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id w:val="-1087077273"/>
        <w:docPartObj>
          <w:docPartGallery w:val="Cover Pages"/>
          <w:docPartUnique/>
        </w:docPartObj>
      </w:sdtPr>
      <w:sdtEndPr/>
      <w:sdtContent>
        <w:p w:rsidR="004B789E" w:rsidRDefault="004B789E">
          <w:r>
            <w:rPr>
              <w:noProof/>
            </w:rPr>
            <w:drawing>
              <wp:anchor distT="0" distB="0" distL="114300" distR="114300" simplePos="0" relativeHeight="251684864" behindDoc="1" locked="0" layoutInCell="1" allowOverlap="1">
                <wp:simplePos x="0" y="0"/>
                <wp:positionH relativeFrom="column">
                  <wp:posOffset>-8873</wp:posOffset>
                </wp:positionH>
                <wp:positionV relativeFrom="paragraph">
                  <wp:posOffset>-159299</wp:posOffset>
                </wp:positionV>
                <wp:extent cx="1622854" cy="1622854"/>
                <wp:effectExtent l="0" t="0" r="3175" b="3175"/>
                <wp:wrapNone/>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Unknown.png"/>
                        <pic:cNvPicPr/>
                      </pic:nvPicPr>
                      <pic:blipFill>
                        <a:blip r:embed="rId8">
                          <a:extLst>
                            <a:ext uri="{28A0092B-C50C-407E-A947-70E740481C1C}">
                              <a14:useLocalDpi xmlns:a14="http://schemas.microsoft.com/office/drawing/2010/main" val="0"/>
                            </a:ext>
                          </a:extLst>
                        </a:blip>
                        <a:stretch>
                          <a:fillRect/>
                        </a:stretch>
                      </pic:blipFill>
                      <pic:spPr>
                        <a:xfrm>
                          <a:off x="0" y="0"/>
                          <a:ext cx="1622854" cy="1622854"/>
                        </a:xfrm>
                        <a:prstGeom prst="rect">
                          <a:avLst/>
                        </a:prstGeom>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83840" behindDoc="0" locked="0" layoutInCell="1" allowOverlap="1">
                    <wp:simplePos x="0" y="0"/>
                    <wp:positionH relativeFrom="page">
                      <wp:align>left</wp:align>
                    </wp:positionH>
                    <wp:positionV relativeFrom="page">
                      <wp:align>bottom</wp:align>
                    </wp:positionV>
                    <wp:extent cx="5534025" cy="2724912"/>
                    <wp:effectExtent l="0" t="0" r="0" b="0"/>
                    <wp:wrapNone/>
                    <wp:docPr id="459" name="Cuadro de texto 3" title="Título y subtítulo"/>
                    <wp:cNvGraphicFramePr/>
                    <a:graphic xmlns:a="http://schemas.openxmlformats.org/drawingml/2006/main">
                      <a:graphicData uri="http://schemas.microsoft.com/office/word/2010/wordprocessingShape">
                        <wps:wsp>
                          <wps:cNvSpPr txBox="1"/>
                          <wps:spPr>
                            <a:xfrm>
                              <a:off x="0" y="0"/>
                              <a:ext cx="5534025" cy="2724912"/>
                            </a:xfrm>
                            <a:prstGeom prst="rect">
                              <a:avLst/>
                            </a:prstGeom>
                            <a:noFill/>
                            <a:ln w="6350">
                              <a:noFill/>
                            </a:ln>
                          </wps:spPr>
                          <wps:txbx>
                            <w:txbxContent>
                              <w:sdt>
                                <w:sdtPr>
                                  <w:rPr>
                                    <w:i/>
                                    <w:color w:val="262626" w:themeColor="text1" w:themeTint="D9"/>
                                    <w:sz w:val="32"/>
                                    <w:szCs w:val="32"/>
                                    <w:lang w:val="es-MX"/>
                                  </w:rPr>
                                  <w:alias w:val="Autor"/>
                                  <w:tag w:val=""/>
                                  <w:id w:val="1473098937"/>
                                  <w:showingPlcHdr/>
                                  <w:dataBinding w:prefixMappings="xmlns:ns0='http://purl.org/dc/elements/1.1/' xmlns:ns1='http://schemas.openxmlformats.org/package/2006/metadata/core-properties' " w:xpath="/ns1:coreProperties[1]/ns0:creator[1]" w:storeItemID="{6C3C8BC8-F283-45AE-878A-BAB7291924A1}"/>
                                  <w15:appearance w15:val="hidden"/>
                                  <w:text/>
                                </w:sdtPr>
                                <w:sdtEndPr/>
                                <w:sdtContent>
                                  <w:p w:rsidR="00F9781B" w:rsidRPr="00091A99" w:rsidRDefault="0046441B">
                                    <w:pPr>
                                      <w:pStyle w:val="Sinespaciado"/>
                                      <w:spacing w:after="480"/>
                                      <w:rPr>
                                        <w:i/>
                                        <w:color w:val="262626" w:themeColor="text1" w:themeTint="D9"/>
                                        <w:sz w:val="32"/>
                                        <w:szCs w:val="32"/>
                                        <w:lang w:val="es-ES"/>
                                      </w:rPr>
                                    </w:pPr>
                                    <w:r>
                                      <w:rPr>
                                        <w:i/>
                                        <w:color w:val="262626" w:themeColor="text1" w:themeTint="D9"/>
                                        <w:sz w:val="32"/>
                                        <w:szCs w:val="32"/>
                                        <w:lang w:val="es-MX"/>
                                      </w:rPr>
                                      <w:t xml:space="preserve">     </w:t>
                                    </w:r>
                                  </w:p>
                                </w:sdtContent>
                              </w:sdt>
                              <w:p w:rsidR="00F9781B" w:rsidRPr="00091A99" w:rsidRDefault="007B6BAE" w:rsidP="0046441B">
                                <w:pPr>
                                  <w:pStyle w:val="Sinespaciado"/>
                                  <w:jc w:val="right"/>
                                  <w:rPr>
                                    <w:i/>
                                    <w:color w:val="262626" w:themeColor="text1" w:themeTint="D9"/>
                                    <w:sz w:val="26"/>
                                    <w:szCs w:val="26"/>
                                    <w:lang w:val="es-ES"/>
                                  </w:rPr>
                                </w:pPr>
                                <w:sdt>
                                  <w:sdtPr>
                                    <w:rPr>
                                      <w:rFonts w:ascii="Arial" w:hAnsi="Arial" w:cs="Arial"/>
                                      <w:color w:val="000000" w:themeColor="text1"/>
                                      <w:sz w:val="26"/>
                                      <w:szCs w:val="26"/>
                                      <w:lang w:val="es-MX"/>
                                    </w:rPr>
                                    <w:alias w:val="Empresa"/>
                                    <w:tag w:val=""/>
                                    <w:id w:val="-2017604055"/>
                                    <w:dataBinding w:prefixMappings="xmlns:ns0='http://schemas.openxmlformats.org/officeDocument/2006/extended-properties' " w:xpath="/ns0:Properties[1]/ns0:Company[1]" w:storeItemID="{6668398D-A668-4E3E-A5EB-62B293D839F1}"/>
                                    <w15:appearance w15:val="hidden"/>
                                    <w:text/>
                                  </w:sdtPr>
                                  <w:sdtEndPr/>
                                  <w:sdtContent>
                                    <w:r w:rsidR="0046441B">
                                      <w:rPr>
                                        <w:rFonts w:ascii="Arial" w:hAnsi="Arial" w:cs="Arial"/>
                                        <w:color w:val="000000" w:themeColor="text1"/>
                                        <w:sz w:val="26"/>
                                        <w:szCs w:val="26"/>
                                        <w:lang w:val="es-MX"/>
                                      </w:rPr>
                                      <w:t xml:space="preserve">Marzo, </w:t>
                                    </w:r>
                                    <w:r w:rsidR="00F9781B" w:rsidRPr="00A260A4">
                                      <w:rPr>
                                        <w:rFonts w:ascii="Arial" w:hAnsi="Arial" w:cs="Arial"/>
                                        <w:color w:val="000000" w:themeColor="text1"/>
                                        <w:sz w:val="26"/>
                                        <w:szCs w:val="26"/>
                                        <w:lang w:val="es-MX"/>
                                      </w:rPr>
                                      <w:t xml:space="preserve"> 2019</w:t>
                                    </w:r>
                                  </w:sdtContent>
                                </w:sdt>
                                <w:r w:rsidR="00F9781B" w:rsidRPr="00091A99">
                                  <w:rPr>
                                    <w:i/>
                                    <w:color w:val="262626" w:themeColor="text1" w:themeTint="D9"/>
                                    <w:sz w:val="26"/>
                                    <w:szCs w:val="26"/>
                                    <w:lang w:val="es-ES"/>
                                  </w:rPr>
                                  <w:t xml:space="preserve"> </w:t>
                                </w:r>
                              </w:p>
                            </w:txbxContent>
                          </wps:txbx>
                          <wps:bodyPr rot="0" spcFirstLastPara="0" vertOverflow="overflow" horzOverflow="overflow" vert="horz" wrap="square" lIns="1188720" tIns="91440" rIns="0" bIns="914400" numCol="1" spcCol="0" rtlCol="0" fromWordArt="0" anchor="b" anchorCtr="0" forceAA="0" compatLnSpc="1">
                            <a:prstTxWarp prst="textNoShape">
                              <a:avLst/>
                            </a:prstTxWarp>
                            <a:noAutofit/>
                          </wps:bodyPr>
                        </wps:wsp>
                      </a:graphicData>
                    </a:graphic>
                    <wp14:sizeRelH relativeFrom="page">
                      <wp14:pctWidth>89000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3" o:spid="_x0000_s1026" type="#_x0000_t202" alt="Título: Título y subtítulo" style="position:absolute;margin-left:0;margin-top:0;width:435.75pt;height:214.55pt;z-index:251683840;visibility:visible;mso-wrap-style:square;mso-width-percent:890;mso-height-percent:0;mso-wrap-distance-left:9pt;mso-wrap-distance-top:0;mso-wrap-distance-right:9pt;mso-wrap-distance-bottom:0;mso-position-horizontal:left;mso-position-horizontal-relative:page;mso-position-vertical:bottom;mso-position-vertical-relative:page;mso-width-percent:890;mso-height-percent:0;mso-width-relative:page;mso-height-relative:margin;v-text-anchor:bottom"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" filled="f" stroked="f" strokeweight=".5pt">
                    <v:textbox inset="93.6pt,7.2pt,0,1in">
                      <w:txbxContent>
                        <w:sdt>
                          <w:sdtPr>
                            <w:rPr>
                              <w:i/>
                              <w:color w:val="262626" w:themeColor="text1" w:themeTint="D9"/>
                              <w:sz w:val="32"/>
                              <w:szCs w:val="32"/>
                              <w:lang w:val="es-MX"/>
                            </w:rPr>
                            <w:alias w:val="Autor"/>
                            <w:tag w:val=""/>
                            <w:id w:val="1473098937"/>
                            <w:showingPlcHdr/>
                            <w:dataBinding w:prefixMappings="xmlns:ns0='http://purl.org/dc/elements/1.1/' xmlns:ns1='http://schemas.openxmlformats.org/package/2006/metadata/core-properties' " w:xpath="/ns1:coreProperties[1]/ns0:creator[1]" w:storeItemID="{6C3C8BC8-F283-45AE-878A-BAB7291924A1}"/>
                            <w15:appearance w15:val="hidden"/>
                            <w:text/>
                          </w:sdtPr>
                          <w:sdtEndPr/>
                          <w:sdtContent>
                            <w:p w:rsidR="00F9781B" w:rsidRPr="00091A99" w:rsidRDefault="0046441B">
                              <w:pPr>
                                <w:pStyle w:val="Sinespaciado"/>
                                <w:spacing w:after="480"/>
                                <w:rPr>
                                  <w:i/>
                                  <w:color w:val="262626" w:themeColor="text1" w:themeTint="D9"/>
                                  <w:sz w:val="32"/>
                                  <w:szCs w:val="32"/>
                                  <w:lang w:val="es-ES"/>
                                </w:rPr>
                              </w:pPr>
                              <w:r>
                                <w:rPr>
                                  <w:i/>
                                  <w:color w:val="262626" w:themeColor="text1" w:themeTint="D9"/>
                                  <w:sz w:val="32"/>
                                  <w:szCs w:val="32"/>
                                  <w:lang w:val="es-MX"/>
                                </w:rPr>
                                <w:t xml:space="preserve">     </w:t>
                              </w:r>
                            </w:p>
                          </w:sdtContent>
                        </w:sdt>
                        <w:p w:rsidR="00F9781B" w:rsidRPr="00091A99" w:rsidRDefault="0094623D" w:rsidP="0046441B">
                          <w:pPr>
                            <w:pStyle w:val="Sinespaciado"/>
                            <w:jc w:val="right"/>
                            <w:rPr>
                              <w:i/>
                              <w:color w:val="262626" w:themeColor="text1" w:themeTint="D9"/>
                              <w:sz w:val="26"/>
                              <w:szCs w:val="26"/>
                              <w:lang w:val="es-ES"/>
                            </w:rPr>
                          </w:pPr>
                          <w:sdt>
                            <w:sdtPr>
                              <w:rPr>
                                <w:rFonts w:ascii="Arial" w:hAnsi="Arial" w:cs="Arial"/>
                                <w:color w:val="000000" w:themeColor="text1"/>
                                <w:sz w:val="26"/>
                                <w:szCs w:val="26"/>
                                <w:lang w:val="es-MX"/>
                              </w:rPr>
                              <w:alias w:val="Empresa"/>
                              <w:tag w:val=""/>
                              <w:id w:val="-2017604055"/>
                              <w:dataBinding w:prefixMappings="xmlns:ns0='http://schemas.openxmlformats.org/officeDocument/2006/extended-properties' " w:xpath="/ns0:Properties[1]/ns0:Company[1]" w:storeItemID="{6668398D-A668-4E3E-A5EB-62B293D839F1}"/>
                              <w15:appearance w15:val="hidden"/>
                              <w:text/>
                            </w:sdtPr>
                            <w:sdtEndPr/>
                            <w:sdtContent>
                              <w:r w:rsidR="0046441B">
                                <w:rPr>
                                  <w:rFonts w:ascii="Arial" w:hAnsi="Arial" w:cs="Arial"/>
                                  <w:color w:val="000000" w:themeColor="text1"/>
                                  <w:sz w:val="26"/>
                                  <w:szCs w:val="26"/>
                                  <w:lang w:val="es-MX"/>
                                </w:rPr>
                                <w:t xml:space="preserve">Marzo, </w:t>
                              </w:r>
                              <w:r w:rsidR="00F9781B" w:rsidRPr="00A260A4">
                                <w:rPr>
                                  <w:rFonts w:ascii="Arial" w:hAnsi="Arial" w:cs="Arial"/>
                                  <w:color w:val="000000" w:themeColor="text1"/>
                                  <w:sz w:val="26"/>
                                  <w:szCs w:val="26"/>
                                  <w:lang w:val="es-MX"/>
                                </w:rPr>
                                <w:t xml:space="preserve"> 2019</w:t>
                              </w:r>
                            </w:sdtContent>
                          </w:sdt>
                          <w:r w:rsidR="00F9781B" w:rsidRPr="00091A99">
                            <w:rPr>
                              <w:i/>
                              <w:color w:val="262626" w:themeColor="text1" w:themeTint="D9"/>
                              <w:sz w:val="26"/>
                              <w:szCs w:val="26"/>
                              <w:lang w:val="es-ES"/>
                            </w:rPr>
                            <w:t xml:space="preserve"> </w:t>
                          </w:r>
                        </w:p>
                      </w:txbxContent>
                    </v:textbox>
                    <w10:wrap anchorx="page" anchory="page"/>
                  </v:shape>
                </w:pict>
              </mc:Fallback>
            </mc:AlternateContent>
          </w:r>
          <w:r>
            <w:rPr>
              <w:noProof/>
            </w:rPr>
            <mc:AlternateContent>
              <mc:Choice Requires="wps">
                <w:drawing>
                  <wp:anchor distT="0" distB="0" distL="114300" distR="114300" simplePos="0" relativeHeight="251682816" behindDoc="1" locked="0" layoutInCell="1" allowOverlap="1">
                    <wp:simplePos x="0" y="0"/>
                    <mc:AlternateContent>
                      <mc:Choice Requires="wp14">
                        <wp:positionH relativeFrom="page">
                          <wp14:pctPosHOffset>10000</wp14:pctPosHOffset>
                        </wp:positionH>
                      </mc:Choice>
                      <mc:Fallback>
                        <wp:positionH relativeFrom="page">
                          <wp:posOffset>777240</wp:posOffset>
                        </wp:positionH>
                      </mc:Fallback>
                    </mc:AlternateContent>
                    <mc:AlternateContent>
                      <mc:Choice Requires="wp14">
                        <wp:positionV relativeFrom="page">
                          <wp14:pctPosVOffset>15000</wp14:pctPosVOffset>
                        </wp:positionV>
                      </mc:Choice>
                      <mc:Fallback>
                        <wp:positionV relativeFrom="page">
                          <wp:posOffset>1508760</wp:posOffset>
                        </wp:positionV>
                      </mc:Fallback>
                    </mc:AlternateContent>
                    <wp:extent cx="0" cy="1543050"/>
                    <wp:effectExtent l="19050" t="0" r="19050" b="23495"/>
                    <wp:wrapNone/>
                    <wp:docPr id="460" name="Conector recto 2"/>
                    <wp:cNvGraphicFramePr/>
                    <a:graphic xmlns:a="http://schemas.openxmlformats.org/drawingml/2006/main">
                      <a:graphicData uri="http://schemas.microsoft.com/office/word/2010/wordprocessingShape">
                        <wps:wsp>
                          <wps:cNvCnPr/>
                          <wps:spPr>
                            <a:xfrm>
                              <a:off x="0" y="0"/>
                              <a:ext cx="0" cy="1543050"/>
                            </a:xfrm>
                            <a:prstGeom prst="line">
                              <a:avLst/>
                            </a:prstGeom>
                            <a:ln w="28575">
                              <a:solidFill>
                                <a:schemeClr val="tx1">
                                  <a:lumMod val="85000"/>
                                  <a:lumOff val="1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page">
                      <wp14:pctHeight>79500</wp14:pctHeight>
                    </wp14:sizeRelV>
                  </wp:anchor>
                </w:drawing>
              </mc:Choice>
              <mc:Fallback>
                <w:pict>
                  <v:line w14:anchorId="63502C42" id="Conector recto 2" o:spid="_x0000_s1026" style="position:absolute;z-index:-251633664;visibility:visible;mso-wrap-style:square;mso-height-percent:795;mso-left-percent:100;mso-top-percent:150;mso-wrap-distance-left:9pt;mso-wrap-distance-top:0;mso-wrap-distance-right:9pt;mso-wrap-distance-bottom:0;mso-position-horizontal-relative:page;mso-position-vertical-relative:page;mso-height-percent:795;mso-left-percent:100;mso-top-percent:150;mso-height-relative:page" from="0,0" to="0,121.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" strokecolor="#272727 [2749]" strokeweight="2.25pt">
                    <v:stroke joinstyle="miter"/>
                    <w10:wrap anchorx="page" anchory="page"/>
                  </v:line>
                </w:pict>
              </mc:Fallback>
            </mc:AlternateContent>
          </w:r>
        </w:p>
        <w:p w:rsidR="004B789E" w:rsidRDefault="004B789E" w:rsidP="004B789E">
          <w:pPr>
            <w:jc w:val="center"/>
          </w:pPr>
        </w:p>
        <w:p w:rsidR="004B789E" w:rsidRDefault="004B789E" w:rsidP="004B789E">
          <w:pPr>
            <w:jc w:val="center"/>
          </w:pPr>
        </w:p>
        <w:p w:rsidR="004B789E" w:rsidRDefault="004B789E" w:rsidP="004B789E">
          <w:pPr>
            <w:jc w:val="center"/>
            <w:rPr>
              <w:rFonts w:ascii="Arial" w:hAnsi="Arial" w:cs="Arial"/>
            </w:rPr>
          </w:pPr>
          <w:r>
            <w:rPr>
              <w:rFonts w:ascii="Arial" w:hAnsi="Arial" w:cs="Arial"/>
            </w:rPr>
            <w:t xml:space="preserve">    </w:t>
          </w:r>
        </w:p>
        <w:p w:rsidR="004B789E" w:rsidRDefault="004B789E" w:rsidP="004B789E">
          <w:pPr>
            <w:jc w:val="center"/>
            <w:rPr>
              <w:rFonts w:ascii="Arial" w:hAnsi="Arial" w:cs="Arial"/>
              <w:sz w:val="32"/>
              <w:szCs w:val="32"/>
            </w:rPr>
          </w:pPr>
        </w:p>
        <w:p w:rsidR="004B789E" w:rsidRDefault="004B789E" w:rsidP="004B789E">
          <w:pPr>
            <w:jc w:val="center"/>
            <w:rPr>
              <w:rFonts w:ascii="Arial" w:hAnsi="Arial" w:cs="Arial"/>
              <w:sz w:val="32"/>
              <w:szCs w:val="32"/>
            </w:rPr>
          </w:pPr>
        </w:p>
        <w:p w:rsidR="004B789E" w:rsidRDefault="004B789E" w:rsidP="004B789E">
          <w:pPr>
            <w:jc w:val="center"/>
            <w:rPr>
              <w:rFonts w:ascii="Arial" w:hAnsi="Arial" w:cs="Arial"/>
              <w:sz w:val="32"/>
              <w:szCs w:val="32"/>
            </w:rPr>
          </w:pPr>
        </w:p>
        <w:p w:rsidR="004B789E" w:rsidRDefault="004B789E" w:rsidP="004B789E">
          <w:pPr>
            <w:jc w:val="center"/>
            <w:rPr>
              <w:rFonts w:ascii="Arial" w:hAnsi="Arial" w:cs="Arial"/>
              <w:sz w:val="32"/>
              <w:szCs w:val="32"/>
            </w:rPr>
          </w:pPr>
        </w:p>
        <w:p w:rsidR="004B789E" w:rsidRDefault="004B789E" w:rsidP="004B789E">
          <w:pPr>
            <w:jc w:val="center"/>
            <w:rPr>
              <w:rFonts w:ascii="Arial" w:hAnsi="Arial" w:cs="Arial"/>
              <w:sz w:val="32"/>
              <w:szCs w:val="32"/>
            </w:rPr>
          </w:pPr>
          <w:r w:rsidRPr="004B789E">
            <w:rPr>
              <w:rFonts w:ascii="Arial" w:hAnsi="Arial" w:cs="Arial"/>
              <w:sz w:val="32"/>
              <w:szCs w:val="32"/>
            </w:rPr>
            <w:t>BENEMÉRITA UNIVERSIDAD AUTÓNOMA DE PUEBLA</w:t>
          </w:r>
        </w:p>
        <w:p w:rsidR="004B789E" w:rsidRDefault="004B789E" w:rsidP="004B789E">
          <w:pPr>
            <w:jc w:val="center"/>
            <w:rPr>
              <w:rFonts w:ascii="Arial" w:hAnsi="Arial" w:cs="Arial"/>
              <w:sz w:val="32"/>
              <w:szCs w:val="32"/>
            </w:rPr>
          </w:pPr>
        </w:p>
        <w:p w:rsidR="004B789E" w:rsidRDefault="004B789E" w:rsidP="004B789E">
          <w:pPr>
            <w:jc w:val="center"/>
            <w:rPr>
              <w:rFonts w:ascii="Arial" w:hAnsi="Arial" w:cs="Arial"/>
              <w:sz w:val="32"/>
              <w:szCs w:val="32"/>
            </w:rPr>
          </w:pPr>
        </w:p>
        <w:p w:rsidR="004B789E" w:rsidRDefault="004B789E" w:rsidP="004B789E">
          <w:pPr>
            <w:jc w:val="center"/>
            <w:rPr>
              <w:rFonts w:ascii="Arial" w:hAnsi="Arial" w:cs="Arial"/>
              <w:sz w:val="32"/>
              <w:szCs w:val="32"/>
            </w:rPr>
          </w:pPr>
          <w:r>
            <w:rPr>
              <w:rFonts w:ascii="Arial" w:hAnsi="Arial" w:cs="Arial"/>
              <w:sz w:val="32"/>
              <w:szCs w:val="32"/>
            </w:rPr>
            <w:t>FACULTAD DE DERECHO Y CIENCIAS SOCIALES</w:t>
          </w:r>
        </w:p>
        <w:p w:rsidR="004B789E" w:rsidRDefault="004B789E" w:rsidP="004B789E">
          <w:pPr>
            <w:jc w:val="center"/>
            <w:rPr>
              <w:rFonts w:ascii="Arial" w:hAnsi="Arial" w:cs="Arial"/>
              <w:sz w:val="32"/>
              <w:szCs w:val="32"/>
            </w:rPr>
          </w:pPr>
        </w:p>
        <w:p w:rsidR="004B789E" w:rsidRDefault="004B789E" w:rsidP="004B789E">
          <w:pPr>
            <w:jc w:val="center"/>
            <w:rPr>
              <w:rFonts w:ascii="Arial" w:hAnsi="Arial" w:cs="Arial"/>
              <w:sz w:val="32"/>
              <w:szCs w:val="32"/>
            </w:rPr>
          </w:pPr>
        </w:p>
        <w:p w:rsidR="004B789E" w:rsidRDefault="004B789E" w:rsidP="004B789E">
          <w:pPr>
            <w:jc w:val="center"/>
            <w:rPr>
              <w:rFonts w:ascii="Arial" w:hAnsi="Arial" w:cs="Arial"/>
              <w:sz w:val="32"/>
              <w:szCs w:val="32"/>
            </w:rPr>
          </w:pPr>
          <w:r>
            <w:rPr>
              <w:rFonts w:ascii="Arial" w:hAnsi="Arial" w:cs="Arial"/>
              <w:sz w:val="32"/>
              <w:szCs w:val="32"/>
            </w:rPr>
            <w:t>OPINIÓN PÚBLICA Y SOCIALIZACIÓN POLÍTICA</w:t>
          </w:r>
        </w:p>
        <w:p w:rsidR="004B789E" w:rsidRDefault="004B789E" w:rsidP="004B789E">
          <w:pPr>
            <w:jc w:val="center"/>
            <w:rPr>
              <w:rFonts w:ascii="Arial" w:hAnsi="Arial" w:cs="Arial"/>
              <w:sz w:val="32"/>
              <w:szCs w:val="32"/>
            </w:rPr>
          </w:pPr>
        </w:p>
        <w:p w:rsidR="004B789E" w:rsidRDefault="004B789E" w:rsidP="004B789E">
          <w:pPr>
            <w:jc w:val="center"/>
            <w:rPr>
              <w:rFonts w:ascii="Arial" w:hAnsi="Arial" w:cs="Arial"/>
              <w:sz w:val="32"/>
              <w:szCs w:val="32"/>
            </w:rPr>
          </w:pPr>
        </w:p>
        <w:p w:rsidR="004B789E" w:rsidRDefault="004B789E" w:rsidP="004B789E">
          <w:pPr>
            <w:jc w:val="center"/>
            <w:rPr>
              <w:rFonts w:ascii="Arial" w:hAnsi="Arial" w:cs="Arial"/>
              <w:b/>
              <w:sz w:val="32"/>
              <w:szCs w:val="32"/>
            </w:rPr>
          </w:pPr>
          <w:r>
            <w:rPr>
              <w:rFonts w:ascii="Arial" w:hAnsi="Arial" w:cs="Arial"/>
              <w:b/>
              <w:sz w:val="32"/>
              <w:szCs w:val="32"/>
            </w:rPr>
            <w:t>T E S I S</w:t>
          </w:r>
        </w:p>
        <w:p w:rsidR="004B789E" w:rsidRDefault="004B789E" w:rsidP="004B789E">
          <w:pPr>
            <w:jc w:val="center"/>
            <w:rPr>
              <w:rFonts w:ascii="Arial" w:hAnsi="Arial" w:cs="Arial"/>
              <w:b/>
              <w:sz w:val="32"/>
              <w:szCs w:val="32"/>
            </w:rPr>
          </w:pPr>
        </w:p>
        <w:p w:rsidR="004B789E" w:rsidRDefault="004B789E" w:rsidP="004B789E">
          <w:pPr>
            <w:jc w:val="center"/>
            <w:rPr>
              <w:rFonts w:ascii="Arial" w:hAnsi="Arial" w:cs="Arial"/>
              <w:b/>
              <w:sz w:val="32"/>
              <w:szCs w:val="32"/>
            </w:rPr>
          </w:pPr>
        </w:p>
        <w:p w:rsidR="004B789E" w:rsidRDefault="004B789E" w:rsidP="004B789E">
          <w:pPr>
            <w:jc w:val="center"/>
            <w:rPr>
              <w:rFonts w:ascii="Arial" w:hAnsi="Arial" w:cs="Arial"/>
              <w:sz w:val="32"/>
              <w:szCs w:val="32"/>
            </w:rPr>
          </w:pPr>
          <w:r>
            <w:rPr>
              <w:rFonts w:ascii="Arial" w:hAnsi="Arial" w:cs="Arial"/>
              <w:sz w:val="32"/>
              <w:szCs w:val="32"/>
            </w:rPr>
            <w:t xml:space="preserve">Para obtener el </w:t>
          </w:r>
          <w:r w:rsidR="00485927">
            <w:rPr>
              <w:rFonts w:ascii="Arial" w:hAnsi="Arial" w:cs="Arial"/>
              <w:sz w:val="32"/>
              <w:szCs w:val="32"/>
            </w:rPr>
            <w:t>grado</w:t>
          </w:r>
          <w:bookmarkStart w:id="0" w:name="_GoBack"/>
          <w:bookmarkEnd w:id="0"/>
          <w:r>
            <w:rPr>
              <w:rFonts w:ascii="Arial" w:hAnsi="Arial" w:cs="Arial"/>
              <w:sz w:val="32"/>
              <w:szCs w:val="32"/>
            </w:rPr>
            <w:t xml:space="preserve"> de</w:t>
          </w:r>
        </w:p>
        <w:p w:rsidR="004B789E" w:rsidRDefault="004B789E" w:rsidP="004B789E">
          <w:pPr>
            <w:jc w:val="center"/>
            <w:rPr>
              <w:rFonts w:ascii="Arial" w:hAnsi="Arial" w:cs="Arial"/>
              <w:sz w:val="32"/>
              <w:szCs w:val="32"/>
            </w:rPr>
          </w:pPr>
        </w:p>
        <w:p w:rsidR="004B789E" w:rsidRDefault="004B789E" w:rsidP="004B789E">
          <w:pPr>
            <w:jc w:val="center"/>
            <w:rPr>
              <w:rFonts w:ascii="Arial" w:hAnsi="Arial" w:cs="Arial"/>
              <w:sz w:val="32"/>
              <w:szCs w:val="32"/>
            </w:rPr>
          </w:pPr>
        </w:p>
        <w:p w:rsidR="004B789E" w:rsidRDefault="004B789E" w:rsidP="004B789E">
          <w:pPr>
            <w:jc w:val="center"/>
            <w:rPr>
              <w:rFonts w:ascii="Arial" w:hAnsi="Arial" w:cs="Arial"/>
              <w:sz w:val="32"/>
              <w:szCs w:val="32"/>
            </w:rPr>
          </w:pPr>
          <w:r>
            <w:rPr>
              <w:rFonts w:ascii="Arial" w:hAnsi="Arial" w:cs="Arial"/>
              <w:sz w:val="32"/>
              <w:szCs w:val="32"/>
            </w:rPr>
            <w:t>MAESTRA EN CIENCIAS POLÍTICAS</w:t>
          </w:r>
        </w:p>
        <w:p w:rsidR="004B789E" w:rsidRDefault="004B789E" w:rsidP="004B789E">
          <w:pPr>
            <w:jc w:val="center"/>
            <w:rPr>
              <w:rFonts w:ascii="Arial" w:hAnsi="Arial" w:cs="Arial"/>
              <w:sz w:val="32"/>
              <w:szCs w:val="32"/>
            </w:rPr>
          </w:pPr>
        </w:p>
        <w:p w:rsidR="004B789E" w:rsidRDefault="004B789E" w:rsidP="004B789E">
          <w:pPr>
            <w:jc w:val="center"/>
            <w:rPr>
              <w:rFonts w:ascii="Arial" w:hAnsi="Arial" w:cs="Arial"/>
              <w:sz w:val="32"/>
              <w:szCs w:val="32"/>
            </w:rPr>
          </w:pPr>
        </w:p>
        <w:p w:rsidR="004B789E" w:rsidRDefault="004B789E" w:rsidP="004B789E">
          <w:pPr>
            <w:jc w:val="center"/>
            <w:rPr>
              <w:rFonts w:ascii="Arial" w:hAnsi="Arial" w:cs="Arial"/>
              <w:sz w:val="32"/>
              <w:szCs w:val="32"/>
            </w:rPr>
          </w:pPr>
          <w:r>
            <w:rPr>
              <w:rFonts w:ascii="Arial" w:hAnsi="Arial" w:cs="Arial"/>
              <w:sz w:val="32"/>
              <w:szCs w:val="32"/>
            </w:rPr>
            <w:t>Presenta:</w:t>
          </w:r>
        </w:p>
        <w:p w:rsidR="004B789E" w:rsidRDefault="004B789E" w:rsidP="004B789E">
          <w:pPr>
            <w:jc w:val="center"/>
            <w:rPr>
              <w:rFonts w:ascii="Arial" w:hAnsi="Arial" w:cs="Arial"/>
              <w:sz w:val="32"/>
              <w:szCs w:val="32"/>
            </w:rPr>
          </w:pPr>
        </w:p>
        <w:p w:rsidR="004B789E" w:rsidRDefault="004B789E" w:rsidP="004B789E">
          <w:pPr>
            <w:jc w:val="center"/>
            <w:rPr>
              <w:rFonts w:ascii="Arial" w:hAnsi="Arial" w:cs="Arial"/>
              <w:sz w:val="32"/>
              <w:szCs w:val="32"/>
            </w:rPr>
          </w:pPr>
        </w:p>
        <w:p w:rsidR="004B789E" w:rsidRDefault="004B789E" w:rsidP="004B789E">
          <w:pPr>
            <w:jc w:val="center"/>
            <w:rPr>
              <w:rFonts w:ascii="Arial" w:hAnsi="Arial" w:cs="Arial"/>
              <w:sz w:val="32"/>
              <w:szCs w:val="32"/>
            </w:rPr>
          </w:pPr>
          <w:r>
            <w:rPr>
              <w:rFonts w:ascii="Arial" w:hAnsi="Arial" w:cs="Arial"/>
              <w:sz w:val="32"/>
              <w:szCs w:val="32"/>
            </w:rPr>
            <w:t>MARY KRISS PARRA GÓRRIZ</w:t>
          </w:r>
        </w:p>
        <w:p w:rsidR="004B789E" w:rsidRDefault="004B789E" w:rsidP="004B789E">
          <w:pPr>
            <w:jc w:val="center"/>
            <w:rPr>
              <w:rFonts w:ascii="Arial" w:hAnsi="Arial" w:cs="Arial"/>
              <w:sz w:val="32"/>
              <w:szCs w:val="32"/>
            </w:rPr>
          </w:pPr>
        </w:p>
        <w:p w:rsidR="004B789E" w:rsidRDefault="004B789E" w:rsidP="004B789E">
          <w:pPr>
            <w:jc w:val="right"/>
            <w:rPr>
              <w:rFonts w:ascii="Arial" w:hAnsi="Arial" w:cs="Arial"/>
              <w:sz w:val="32"/>
              <w:szCs w:val="32"/>
            </w:rPr>
          </w:pPr>
        </w:p>
        <w:p w:rsidR="004B789E" w:rsidRPr="004B789E" w:rsidRDefault="004B789E" w:rsidP="004B789E">
          <w:pPr>
            <w:jc w:val="right"/>
            <w:rPr>
              <w:rFonts w:ascii="Arial" w:hAnsi="Arial" w:cs="Arial"/>
              <w:sz w:val="32"/>
              <w:szCs w:val="32"/>
            </w:rPr>
          </w:pPr>
          <w:r>
            <w:rPr>
              <w:rFonts w:ascii="Arial" w:hAnsi="Arial" w:cs="Arial"/>
              <w:sz w:val="32"/>
              <w:szCs w:val="32"/>
            </w:rPr>
            <w:t>Director: Dr. Francisco Sánchez Espinoza</w:t>
          </w:r>
        </w:p>
        <w:p w:rsidR="004B789E" w:rsidRDefault="004B789E" w:rsidP="004B789E">
          <w:pPr>
            <w:jc w:val="center"/>
          </w:pPr>
        </w:p>
        <w:p w:rsidR="004B789E" w:rsidRDefault="004B789E" w:rsidP="004B789E">
          <w:pPr>
            <w:jc w:val="center"/>
          </w:pPr>
        </w:p>
        <w:p w:rsidR="004B789E" w:rsidRDefault="004B789E" w:rsidP="004B789E">
          <w:pPr>
            <w:jc w:val="center"/>
          </w:pPr>
          <w:r>
            <w:br w:type="page"/>
          </w:r>
        </w:p>
      </w:sdtContent>
    </w:sdt>
    <w:p w:rsidR="006B65AC" w:rsidRPr="006B65AC" w:rsidRDefault="006B65AC" w:rsidP="006B65AC">
      <w:pPr>
        <w:tabs>
          <w:tab w:val="left" w:pos="3308"/>
        </w:tabs>
        <w:rPr>
          <w:rFonts w:ascii="Arial" w:hAnsi="Arial" w:cs="Arial"/>
          <w:sz w:val="32"/>
        </w:rPr>
        <w:sectPr w:rsidR="006B65AC" w:rsidRPr="006B65AC" w:rsidSect="004B789E">
          <w:footerReference w:type="even" r:id="rId9"/>
          <w:footerReference w:type="default" r:id="rId10"/>
          <w:pgSz w:w="12240" w:h="15840"/>
          <w:pgMar w:top="1418" w:right="1701" w:bottom="1418" w:left="1701" w:header="709" w:footer="709" w:gutter="0"/>
          <w:pgNumType w:start="0"/>
          <w:cols w:space="708"/>
          <w:titlePg/>
          <w:docGrid w:linePitch="360"/>
        </w:sectPr>
      </w:pPr>
    </w:p>
    <w:p w:rsidR="004C397F" w:rsidRDefault="004C397F" w:rsidP="00561170">
      <w:pPr>
        <w:spacing w:line="360" w:lineRule="auto"/>
        <w:jc w:val="both"/>
        <w:rPr>
          <w:rFonts w:ascii="Arial" w:hAnsi="Arial" w:cs="Arial"/>
          <w:b/>
          <w:sz w:val="32"/>
        </w:rPr>
      </w:pPr>
    </w:p>
    <w:p w:rsidR="004C397F" w:rsidRDefault="004C397F">
      <w:pPr>
        <w:rPr>
          <w:rFonts w:ascii="Arial" w:hAnsi="Arial" w:cs="Arial"/>
          <w:b/>
          <w:sz w:val="32"/>
        </w:rPr>
      </w:pPr>
      <w:r w:rsidRPr="00CD0819">
        <w:rPr>
          <w:rFonts w:ascii="Arial" w:hAnsi="Arial" w:cs="Arial"/>
          <w:b/>
          <w:sz w:val="32"/>
        </w:rPr>
        <w:t>Agradecimientos</w:t>
      </w:r>
    </w:p>
    <w:p w:rsidR="006D4A96" w:rsidRPr="00CD0819" w:rsidRDefault="006D4A96">
      <w:pPr>
        <w:rPr>
          <w:rFonts w:ascii="Arial" w:hAnsi="Arial" w:cs="Arial"/>
          <w:b/>
          <w:sz w:val="32"/>
        </w:rPr>
      </w:pPr>
    </w:p>
    <w:p w:rsidR="004C397F" w:rsidRDefault="004C397F">
      <w:pPr>
        <w:rPr>
          <w:rFonts w:ascii="Arial" w:hAnsi="Arial" w:cs="Arial"/>
          <w:b/>
          <w:sz w:val="32"/>
        </w:rPr>
      </w:pPr>
    </w:p>
    <w:p w:rsidR="009B179F" w:rsidRDefault="009B179F" w:rsidP="006D4A96">
      <w:pPr>
        <w:spacing w:line="360" w:lineRule="auto"/>
        <w:jc w:val="both"/>
        <w:rPr>
          <w:rFonts w:ascii="Arial" w:hAnsi="Arial" w:cs="Arial"/>
        </w:rPr>
      </w:pPr>
      <w:r>
        <w:rPr>
          <w:rFonts w:ascii="Arial" w:hAnsi="Arial" w:cs="Arial"/>
        </w:rPr>
        <w:t>A Dios, gracias por s</w:t>
      </w:r>
      <w:r w:rsidR="00044774">
        <w:rPr>
          <w:rFonts w:ascii="Arial" w:hAnsi="Arial" w:cs="Arial"/>
        </w:rPr>
        <w:t>embrar sueños en m</w:t>
      </w:r>
      <w:r w:rsidR="007F274D">
        <w:rPr>
          <w:rFonts w:ascii="Arial" w:hAnsi="Arial" w:cs="Arial"/>
        </w:rPr>
        <w:t>í</w:t>
      </w:r>
      <w:r w:rsidR="00044774">
        <w:rPr>
          <w:rFonts w:ascii="Arial" w:hAnsi="Arial" w:cs="Arial"/>
        </w:rPr>
        <w:t xml:space="preserve"> y estar a m</w:t>
      </w:r>
      <w:r w:rsidR="004F0E6F">
        <w:rPr>
          <w:rFonts w:ascii="Arial" w:hAnsi="Arial" w:cs="Arial"/>
        </w:rPr>
        <w:t>i</w:t>
      </w:r>
      <w:r w:rsidR="00044774">
        <w:rPr>
          <w:rFonts w:ascii="Arial" w:hAnsi="Arial" w:cs="Arial"/>
        </w:rPr>
        <w:t xml:space="preserve"> lado cumpliéndolos. </w:t>
      </w:r>
    </w:p>
    <w:p w:rsidR="009B179F" w:rsidRDefault="009B179F" w:rsidP="006D4A96">
      <w:pPr>
        <w:spacing w:line="360" w:lineRule="auto"/>
        <w:jc w:val="both"/>
        <w:rPr>
          <w:rFonts w:ascii="Arial" w:hAnsi="Arial" w:cs="Arial"/>
        </w:rPr>
      </w:pPr>
    </w:p>
    <w:p w:rsidR="00044774" w:rsidRDefault="00044774" w:rsidP="006D4A96">
      <w:pPr>
        <w:spacing w:line="360" w:lineRule="auto"/>
        <w:jc w:val="both"/>
        <w:rPr>
          <w:rFonts w:ascii="Arial" w:hAnsi="Arial" w:cs="Arial"/>
        </w:rPr>
      </w:pPr>
    </w:p>
    <w:p w:rsidR="009B179F" w:rsidRDefault="009B179F" w:rsidP="00120E2A">
      <w:pPr>
        <w:spacing w:line="360" w:lineRule="auto"/>
        <w:ind w:firstLine="708"/>
        <w:jc w:val="both"/>
        <w:rPr>
          <w:rFonts w:ascii="Arial" w:hAnsi="Arial" w:cs="Arial"/>
        </w:rPr>
      </w:pPr>
      <w:r>
        <w:rPr>
          <w:rFonts w:ascii="Arial" w:hAnsi="Arial" w:cs="Arial"/>
        </w:rPr>
        <w:t>A mi mamita dos, gracias por absoluta y completamente todo, sin ti esto sería sólo un sueño</w:t>
      </w:r>
      <w:r w:rsidR="00120E2A">
        <w:rPr>
          <w:rFonts w:ascii="Arial" w:hAnsi="Arial" w:cs="Arial"/>
        </w:rPr>
        <w:t>, la vida no me alcanzará para darte las gracias por todo lo que hiciste y haces por mí.</w:t>
      </w:r>
      <w:r>
        <w:rPr>
          <w:rFonts w:ascii="Arial" w:hAnsi="Arial" w:cs="Arial"/>
        </w:rPr>
        <w:t xml:space="preserve"> Mamita gracias por apoyarme en todo, por ser la mejor cómplice y aliada. </w:t>
      </w:r>
      <w:r w:rsidR="00DF4231">
        <w:rPr>
          <w:rFonts w:ascii="Arial" w:hAnsi="Arial" w:cs="Arial"/>
        </w:rPr>
        <w:t xml:space="preserve">Ustedes son lo mejor que la vida me pudo haber dado, gracias por su ejemplo, por su fortaleza, </w:t>
      </w:r>
      <w:r w:rsidR="00C96F72">
        <w:rPr>
          <w:rFonts w:ascii="Arial" w:hAnsi="Arial" w:cs="Arial"/>
        </w:rPr>
        <w:t>por su amor incondicional y por ser las maravillosas mujeres que son.</w:t>
      </w:r>
      <w:r w:rsidR="009E73D6">
        <w:rPr>
          <w:rFonts w:ascii="Arial" w:hAnsi="Arial" w:cs="Arial"/>
        </w:rPr>
        <w:t xml:space="preserve"> Son mi orgullo.</w:t>
      </w:r>
    </w:p>
    <w:p w:rsidR="00044774" w:rsidRDefault="00044774" w:rsidP="00DF4231">
      <w:pPr>
        <w:spacing w:line="360" w:lineRule="auto"/>
        <w:ind w:firstLine="708"/>
        <w:jc w:val="both"/>
        <w:rPr>
          <w:rFonts w:ascii="Arial" w:hAnsi="Arial" w:cs="Arial"/>
        </w:rPr>
      </w:pPr>
    </w:p>
    <w:p w:rsidR="009B179F" w:rsidRDefault="009B179F" w:rsidP="006D4A96">
      <w:pPr>
        <w:spacing w:line="360" w:lineRule="auto"/>
        <w:jc w:val="both"/>
        <w:rPr>
          <w:rFonts w:ascii="Arial" w:hAnsi="Arial" w:cs="Arial"/>
        </w:rPr>
      </w:pPr>
    </w:p>
    <w:p w:rsidR="009B179F" w:rsidRDefault="009B179F" w:rsidP="00C96F72">
      <w:pPr>
        <w:spacing w:line="360" w:lineRule="auto"/>
        <w:ind w:firstLine="708"/>
        <w:jc w:val="both"/>
        <w:rPr>
          <w:rFonts w:ascii="Arial" w:hAnsi="Arial" w:cs="Arial"/>
        </w:rPr>
      </w:pPr>
      <w:r>
        <w:rPr>
          <w:rFonts w:ascii="Arial" w:hAnsi="Arial" w:cs="Arial"/>
        </w:rPr>
        <w:t>A mi hermana</w:t>
      </w:r>
      <w:r w:rsidR="00000F36">
        <w:rPr>
          <w:rFonts w:ascii="Arial" w:hAnsi="Arial" w:cs="Arial"/>
        </w:rPr>
        <w:t xml:space="preserve">, </w:t>
      </w:r>
      <w:r>
        <w:rPr>
          <w:rFonts w:ascii="Arial" w:hAnsi="Arial" w:cs="Arial"/>
        </w:rPr>
        <w:t>Kathya no sé que sería de mí sin mi hermana pequeña que siempre me da la dosis de realidad que se me escapa</w:t>
      </w:r>
      <w:r w:rsidR="00044774">
        <w:rPr>
          <w:rFonts w:ascii="Arial" w:hAnsi="Arial" w:cs="Arial"/>
        </w:rPr>
        <w:t>, por ser la mejor compañerita de vida y el mejor ser humano que conozco</w:t>
      </w:r>
      <w:r>
        <w:rPr>
          <w:rFonts w:ascii="Arial" w:hAnsi="Arial" w:cs="Arial"/>
        </w:rPr>
        <w:t>. Yamil</w:t>
      </w:r>
      <w:r w:rsidR="00815C79">
        <w:rPr>
          <w:rFonts w:ascii="Arial" w:hAnsi="Arial" w:cs="Arial"/>
        </w:rPr>
        <w:t>,</w:t>
      </w:r>
      <w:r>
        <w:rPr>
          <w:rFonts w:ascii="Arial" w:hAnsi="Arial" w:cs="Arial"/>
        </w:rPr>
        <w:t xml:space="preserve"> gracias por acompañarme en esta aventura, por las pláticas y por toda la fe que siempre tienes en mí.</w:t>
      </w:r>
      <w:r w:rsidR="007F274D">
        <w:rPr>
          <w:rFonts w:ascii="Arial" w:hAnsi="Arial" w:cs="Arial"/>
        </w:rPr>
        <w:t xml:space="preserve"> </w:t>
      </w:r>
    </w:p>
    <w:p w:rsidR="009B179F" w:rsidRDefault="009B179F" w:rsidP="006D4A96">
      <w:pPr>
        <w:spacing w:line="360" w:lineRule="auto"/>
        <w:jc w:val="both"/>
        <w:rPr>
          <w:rFonts w:ascii="Arial" w:hAnsi="Arial" w:cs="Arial"/>
        </w:rPr>
      </w:pPr>
    </w:p>
    <w:p w:rsidR="00C96F72" w:rsidRDefault="00C96F72" w:rsidP="006D4A96">
      <w:pPr>
        <w:spacing w:line="360" w:lineRule="auto"/>
        <w:jc w:val="both"/>
        <w:rPr>
          <w:rFonts w:ascii="Arial" w:hAnsi="Arial" w:cs="Arial"/>
        </w:rPr>
      </w:pPr>
    </w:p>
    <w:p w:rsidR="00044774" w:rsidRDefault="009B179F" w:rsidP="00044774">
      <w:pPr>
        <w:spacing w:line="360" w:lineRule="auto"/>
        <w:ind w:firstLine="708"/>
        <w:jc w:val="both"/>
        <w:rPr>
          <w:rFonts w:ascii="Arial" w:hAnsi="Arial" w:cs="Arial"/>
        </w:rPr>
      </w:pPr>
      <w:r>
        <w:rPr>
          <w:rFonts w:ascii="Arial" w:hAnsi="Arial" w:cs="Arial"/>
        </w:rPr>
        <w:t xml:space="preserve">A </w:t>
      </w:r>
      <w:r w:rsidR="004C3AE1">
        <w:rPr>
          <w:rFonts w:ascii="Arial" w:hAnsi="Arial" w:cs="Arial"/>
        </w:rPr>
        <w:t>Michel y Karime,</w:t>
      </w:r>
      <w:r>
        <w:rPr>
          <w:rFonts w:ascii="Arial" w:hAnsi="Arial" w:cs="Arial"/>
        </w:rPr>
        <w:t xml:space="preserve"> gracias por todas las aventuras e historias que construimos juntos. Antonella y Elías, gracias porque en ustedes veo las razones más grandes para </w:t>
      </w:r>
      <w:r w:rsidR="006D4A96">
        <w:rPr>
          <w:rFonts w:ascii="Arial" w:hAnsi="Arial" w:cs="Arial"/>
        </w:rPr>
        <w:t>creer que un país mejor es posible.</w:t>
      </w:r>
    </w:p>
    <w:p w:rsidR="00044774" w:rsidRDefault="00044774" w:rsidP="00044774">
      <w:pPr>
        <w:spacing w:line="360" w:lineRule="auto"/>
        <w:ind w:firstLine="708"/>
        <w:jc w:val="both"/>
        <w:rPr>
          <w:rFonts w:ascii="Arial" w:hAnsi="Arial" w:cs="Arial"/>
        </w:rPr>
      </w:pPr>
    </w:p>
    <w:p w:rsidR="009B179F" w:rsidRDefault="009B179F" w:rsidP="006D4A96">
      <w:pPr>
        <w:spacing w:line="360" w:lineRule="auto"/>
        <w:jc w:val="both"/>
        <w:rPr>
          <w:rFonts w:ascii="Arial" w:hAnsi="Arial" w:cs="Arial"/>
        </w:rPr>
      </w:pPr>
    </w:p>
    <w:p w:rsidR="00CD0819" w:rsidRDefault="009B179F" w:rsidP="00120E2A">
      <w:pPr>
        <w:spacing w:line="360" w:lineRule="auto"/>
        <w:ind w:firstLine="708"/>
        <w:jc w:val="both"/>
        <w:rPr>
          <w:rFonts w:ascii="Arial" w:hAnsi="Arial" w:cs="Arial"/>
        </w:rPr>
      </w:pPr>
      <w:r>
        <w:rPr>
          <w:rFonts w:ascii="Arial" w:hAnsi="Arial" w:cs="Arial"/>
        </w:rPr>
        <w:t>Papá gracias por tu fe</w:t>
      </w:r>
      <w:r w:rsidR="003F4FC6">
        <w:rPr>
          <w:rFonts w:ascii="Arial" w:hAnsi="Arial" w:cs="Arial"/>
        </w:rPr>
        <w:t xml:space="preserve"> y</w:t>
      </w:r>
      <w:r w:rsidR="00681AB8">
        <w:rPr>
          <w:rFonts w:ascii="Arial" w:hAnsi="Arial" w:cs="Arial"/>
        </w:rPr>
        <w:t xml:space="preserve"> tus oraciones</w:t>
      </w:r>
      <w:r w:rsidR="00CD6962">
        <w:rPr>
          <w:rFonts w:ascii="Arial" w:hAnsi="Arial" w:cs="Arial"/>
        </w:rPr>
        <w:t>.</w:t>
      </w:r>
      <w:r w:rsidR="000263E1">
        <w:rPr>
          <w:rFonts w:ascii="Arial" w:hAnsi="Arial" w:cs="Arial"/>
        </w:rPr>
        <w:t xml:space="preserve"> </w:t>
      </w:r>
    </w:p>
    <w:p w:rsidR="00C96F72" w:rsidRDefault="00C96F72" w:rsidP="006D4A96">
      <w:pPr>
        <w:spacing w:line="360" w:lineRule="auto"/>
        <w:jc w:val="both"/>
        <w:rPr>
          <w:rFonts w:ascii="Arial" w:hAnsi="Arial" w:cs="Arial"/>
        </w:rPr>
      </w:pPr>
    </w:p>
    <w:p w:rsidR="00044774" w:rsidRDefault="00044774" w:rsidP="006D4A96">
      <w:pPr>
        <w:spacing w:line="360" w:lineRule="auto"/>
        <w:jc w:val="both"/>
        <w:rPr>
          <w:rFonts w:ascii="Arial" w:hAnsi="Arial" w:cs="Arial"/>
        </w:rPr>
      </w:pPr>
    </w:p>
    <w:p w:rsidR="00470418" w:rsidRDefault="00C96F72" w:rsidP="006D4A96">
      <w:pPr>
        <w:spacing w:line="360" w:lineRule="auto"/>
        <w:jc w:val="both"/>
        <w:rPr>
          <w:rFonts w:ascii="Arial" w:hAnsi="Arial" w:cs="Arial"/>
        </w:rPr>
      </w:pPr>
      <w:r>
        <w:rPr>
          <w:rFonts w:ascii="Arial" w:hAnsi="Arial" w:cs="Arial"/>
        </w:rPr>
        <w:tab/>
        <w:t>Tío Luis</w:t>
      </w:r>
      <w:r w:rsidR="00470418">
        <w:rPr>
          <w:rFonts w:ascii="Arial" w:hAnsi="Arial" w:cs="Arial"/>
        </w:rPr>
        <w:t xml:space="preserve"> </w:t>
      </w:r>
      <w:r>
        <w:rPr>
          <w:rFonts w:ascii="Arial" w:hAnsi="Arial" w:cs="Arial"/>
        </w:rPr>
        <w:t>gracias por todas las pláticas, por los consejos</w:t>
      </w:r>
      <w:r w:rsidR="00681AB8">
        <w:rPr>
          <w:rFonts w:ascii="Arial" w:hAnsi="Arial" w:cs="Arial"/>
        </w:rPr>
        <w:t>,</w:t>
      </w:r>
      <w:r>
        <w:rPr>
          <w:rFonts w:ascii="Arial" w:hAnsi="Arial" w:cs="Arial"/>
        </w:rPr>
        <w:t xml:space="preserve"> </w:t>
      </w:r>
      <w:r w:rsidR="00681AB8">
        <w:rPr>
          <w:rFonts w:ascii="Arial" w:hAnsi="Arial" w:cs="Arial"/>
        </w:rPr>
        <w:t>por</w:t>
      </w:r>
      <w:r w:rsidR="009E73D6">
        <w:rPr>
          <w:rFonts w:ascii="Arial" w:hAnsi="Arial" w:cs="Arial"/>
        </w:rPr>
        <w:t xml:space="preserve"> el tiempo que me dedicas</w:t>
      </w:r>
      <w:r w:rsidR="00681AB8">
        <w:rPr>
          <w:rFonts w:ascii="Arial" w:hAnsi="Arial" w:cs="Arial"/>
        </w:rPr>
        <w:t xml:space="preserve"> y por todo el amor que me das.</w:t>
      </w:r>
    </w:p>
    <w:p w:rsidR="00470418" w:rsidRDefault="00470418" w:rsidP="006D4A96">
      <w:pPr>
        <w:spacing w:line="360" w:lineRule="auto"/>
        <w:jc w:val="both"/>
        <w:rPr>
          <w:rFonts w:ascii="Arial" w:hAnsi="Arial" w:cs="Arial"/>
        </w:rPr>
      </w:pPr>
    </w:p>
    <w:p w:rsidR="00C96F72" w:rsidRDefault="00C96F72" w:rsidP="006D4A96">
      <w:pPr>
        <w:spacing w:line="360" w:lineRule="auto"/>
        <w:jc w:val="both"/>
        <w:rPr>
          <w:rFonts w:ascii="Arial" w:hAnsi="Arial" w:cs="Arial"/>
        </w:rPr>
      </w:pPr>
      <w:r>
        <w:rPr>
          <w:rFonts w:ascii="Arial" w:hAnsi="Arial" w:cs="Arial"/>
        </w:rPr>
        <w:tab/>
        <w:t>A Bebita</w:t>
      </w:r>
      <w:r w:rsidR="00575D5C">
        <w:rPr>
          <w:rFonts w:ascii="Arial" w:hAnsi="Arial" w:cs="Arial"/>
        </w:rPr>
        <w:t>,</w:t>
      </w:r>
      <w:r>
        <w:rPr>
          <w:rFonts w:ascii="Arial" w:hAnsi="Arial" w:cs="Arial"/>
        </w:rPr>
        <w:t xml:space="preserve"> tía Gaby</w:t>
      </w:r>
      <w:r w:rsidR="00575D5C">
        <w:rPr>
          <w:rFonts w:ascii="Arial" w:hAnsi="Arial" w:cs="Arial"/>
        </w:rPr>
        <w:t xml:space="preserve"> y tía Blanca,</w:t>
      </w:r>
      <w:r>
        <w:rPr>
          <w:rFonts w:ascii="Arial" w:hAnsi="Arial" w:cs="Arial"/>
        </w:rPr>
        <w:t xml:space="preserve"> gracias por la luz tan grande que dejaron en mi vida, guían mis pasos desde donde quiera que estén</w:t>
      </w:r>
      <w:r w:rsidR="00575D5C">
        <w:rPr>
          <w:rFonts w:ascii="Arial" w:hAnsi="Arial" w:cs="Arial"/>
        </w:rPr>
        <w:t xml:space="preserve">. Su sabiduría y alegría se quedarán siempre a mi lado. </w:t>
      </w:r>
    </w:p>
    <w:p w:rsidR="00C96F72" w:rsidRDefault="00C96F72" w:rsidP="006D4A96">
      <w:pPr>
        <w:spacing w:line="360" w:lineRule="auto"/>
        <w:jc w:val="both"/>
        <w:rPr>
          <w:rFonts w:ascii="Arial" w:hAnsi="Arial" w:cs="Arial"/>
        </w:rPr>
      </w:pPr>
    </w:p>
    <w:p w:rsidR="00044774" w:rsidRDefault="00044774" w:rsidP="006D4A96">
      <w:pPr>
        <w:spacing w:line="360" w:lineRule="auto"/>
        <w:jc w:val="both"/>
        <w:rPr>
          <w:rFonts w:ascii="Arial" w:hAnsi="Arial" w:cs="Arial"/>
        </w:rPr>
      </w:pPr>
    </w:p>
    <w:p w:rsidR="00C96F72" w:rsidRDefault="00C96F72" w:rsidP="006D4A96">
      <w:pPr>
        <w:spacing w:line="360" w:lineRule="auto"/>
        <w:jc w:val="both"/>
        <w:rPr>
          <w:rFonts w:ascii="Arial" w:hAnsi="Arial" w:cs="Arial"/>
        </w:rPr>
      </w:pPr>
      <w:r>
        <w:rPr>
          <w:rFonts w:ascii="Arial" w:hAnsi="Arial" w:cs="Arial"/>
        </w:rPr>
        <w:tab/>
        <w:t>A mis amigos, especialmente a Eduardo, gracias por tu apoyo, paciencia e incondicionalidad, sin ti esto no seria lo que es. Alain, gracias por distraerme, hacerme reír y ser el mejor amigo que alguien puede desear.</w:t>
      </w:r>
    </w:p>
    <w:p w:rsidR="00C96F72" w:rsidRDefault="00C96F72" w:rsidP="006D4A96">
      <w:pPr>
        <w:spacing w:line="360" w:lineRule="auto"/>
        <w:jc w:val="both"/>
        <w:rPr>
          <w:rFonts w:ascii="Arial" w:hAnsi="Arial" w:cs="Arial"/>
        </w:rPr>
      </w:pPr>
    </w:p>
    <w:p w:rsidR="00575D5C" w:rsidRDefault="00575D5C" w:rsidP="006D4A96">
      <w:pPr>
        <w:spacing w:line="360" w:lineRule="auto"/>
        <w:jc w:val="both"/>
        <w:rPr>
          <w:rFonts w:ascii="Arial" w:hAnsi="Arial" w:cs="Arial"/>
        </w:rPr>
      </w:pPr>
    </w:p>
    <w:p w:rsidR="00C96F72" w:rsidRDefault="00620FF2" w:rsidP="006D4A96">
      <w:pPr>
        <w:spacing w:line="360" w:lineRule="auto"/>
        <w:jc w:val="both"/>
        <w:rPr>
          <w:rFonts w:ascii="Arial" w:hAnsi="Arial" w:cs="Arial"/>
        </w:rPr>
      </w:pPr>
      <w:r>
        <w:rPr>
          <w:rFonts w:ascii="Arial" w:hAnsi="Arial" w:cs="Arial"/>
        </w:rPr>
        <w:tab/>
      </w:r>
      <w:r w:rsidR="00575D5C">
        <w:rPr>
          <w:rFonts w:ascii="Arial" w:hAnsi="Arial" w:cs="Arial"/>
        </w:rPr>
        <w:t>A mis compañeros, me siento muy afortunada de haber formado parte de una generación tan brillante</w:t>
      </w:r>
      <w:r w:rsidR="00176EBD">
        <w:rPr>
          <w:rFonts w:ascii="Arial" w:hAnsi="Arial" w:cs="Arial"/>
        </w:rPr>
        <w:t>. Clase a clase me motivaron a ser mejor</w:t>
      </w:r>
      <w:r w:rsidR="00000F36">
        <w:rPr>
          <w:rFonts w:ascii="Arial" w:hAnsi="Arial" w:cs="Arial"/>
        </w:rPr>
        <w:t xml:space="preserve">; </w:t>
      </w:r>
      <w:r w:rsidR="00176EBD">
        <w:rPr>
          <w:rFonts w:ascii="Arial" w:hAnsi="Arial" w:cs="Arial"/>
        </w:rPr>
        <w:t>sus experiencias, conocimientos y pláticas llenaron de sentido la maestría.</w:t>
      </w:r>
    </w:p>
    <w:p w:rsidR="00176EBD" w:rsidRDefault="00176EBD" w:rsidP="006D4A96">
      <w:pPr>
        <w:spacing w:line="360" w:lineRule="auto"/>
        <w:jc w:val="both"/>
        <w:rPr>
          <w:rFonts w:ascii="Arial" w:hAnsi="Arial" w:cs="Arial"/>
        </w:rPr>
      </w:pPr>
    </w:p>
    <w:p w:rsidR="00176EBD" w:rsidRDefault="00176EBD" w:rsidP="006D4A96">
      <w:pPr>
        <w:spacing w:line="360" w:lineRule="auto"/>
        <w:jc w:val="both"/>
        <w:rPr>
          <w:rFonts w:ascii="Arial" w:hAnsi="Arial" w:cs="Arial"/>
        </w:rPr>
      </w:pPr>
    </w:p>
    <w:p w:rsidR="00176EBD" w:rsidRDefault="00176EBD" w:rsidP="006D4A96">
      <w:pPr>
        <w:spacing w:line="360" w:lineRule="auto"/>
        <w:jc w:val="both"/>
        <w:rPr>
          <w:rFonts w:ascii="Arial" w:hAnsi="Arial" w:cs="Arial"/>
        </w:rPr>
      </w:pPr>
      <w:r>
        <w:rPr>
          <w:rFonts w:ascii="Arial" w:hAnsi="Arial" w:cs="Arial"/>
        </w:rPr>
        <w:tab/>
        <w:t xml:space="preserve">A mis profesores, especialmente al Dr. Francisco Sánchez, gracias por darme tanta libertad, por no ponerme límites e impulsarme a abordar el objeto de estudio en su totalidad, </w:t>
      </w:r>
      <w:r w:rsidR="00B679EA">
        <w:rPr>
          <w:rFonts w:ascii="Arial" w:hAnsi="Arial" w:cs="Arial"/>
        </w:rPr>
        <w:t xml:space="preserve">muchas gracias por ser tan generoso en compartir sus conocimientos y experiencia.  Al Dr. José Antonio Meyer, muchísimas gracias por </w:t>
      </w:r>
      <w:r w:rsidR="003F4FE0">
        <w:rPr>
          <w:rFonts w:ascii="Arial" w:hAnsi="Arial" w:cs="Arial"/>
        </w:rPr>
        <w:t>todo el apoyo, por su amabilidad y</w:t>
      </w:r>
      <w:r w:rsidR="00B679EA">
        <w:rPr>
          <w:rFonts w:ascii="Arial" w:hAnsi="Arial" w:cs="Arial"/>
        </w:rPr>
        <w:t xml:space="preserve"> la disposición que siempre tuvo con esta investigación. Al Dr. César Cansino, muchísimas gracias por enseñarme a ver la política con otros ojos, al Dr. Octavio Moreno, muchas gracias por todo el interés que tuvo en la investigación, por su apoyo y sus siempre puntuales observaciones. </w:t>
      </w:r>
    </w:p>
    <w:p w:rsidR="00044774" w:rsidRDefault="00044774" w:rsidP="006D4A96">
      <w:pPr>
        <w:spacing w:line="360" w:lineRule="auto"/>
        <w:jc w:val="both"/>
        <w:rPr>
          <w:rFonts w:ascii="Arial" w:hAnsi="Arial" w:cs="Arial"/>
        </w:rPr>
      </w:pPr>
    </w:p>
    <w:p w:rsidR="00B679EA" w:rsidRDefault="00B679EA" w:rsidP="006D4A96">
      <w:pPr>
        <w:spacing w:line="360" w:lineRule="auto"/>
        <w:jc w:val="both"/>
        <w:rPr>
          <w:rFonts w:ascii="Arial" w:hAnsi="Arial" w:cs="Arial"/>
        </w:rPr>
      </w:pPr>
    </w:p>
    <w:p w:rsidR="00B679EA" w:rsidRDefault="00B679EA" w:rsidP="006D4A96">
      <w:pPr>
        <w:spacing w:line="360" w:lineRule="auto"/>
        <w:jc w:val="both"/>
        <w:rPr>
          <w:rFonts w:ascii="Arial" w:hAnsi="Arial" w:cs="Arial"/>
        </w:rPr>
      </w:pPr>
      <w:r>
        <w:rPr>
          <w:rFonts w:ascii="Arial" w:hAnsi="Arial" w:cs="Arial"/>
        </w:rPr>
        <w:tab/>
        <w:t xml:space="preserve">Dr. Fabián muchísimas gracias por todo </w:t>
      </w:r>
      <w:r w:rsidR="00470418">
        <w:rPr>
          <w:rFonts w:ascii="Arial" w:hAnsi="Arial" w:cs="Arial"/>
        </w:rPr>
        <w:t>la motivación</w:t>
      </w:r>
      <w:r>
        <w:rPr>
          <w:rFonts w:ascii="Arial" w:hAnsi="Arial" w:cs="Arial"/>
        </w:rPr>
        <w:t xml:space="preserve"> que siempre me </w:t>
      </w:r>
      <w:r w:rsidR="007F274D">
        <w:rPr>
          <w:rFonts w:ascii="Arial" w:hAnsi="Arial" w:cs="Arial"/>
        </w:rPr>
        <w:t>brindó</w:t>
      </w:r>
      <w:r w:rsidR="00734557">
        <w:rPr>
          <w:rFonts w:ascii="Arial" w:hAnsi="Arial" w:cs="Arial"/>
        </w:rPr>
        <w:t xml:space="preserve"> y por estar tan al pendiente de la investigación</w:t>
      </w:r>
      <w:r>
        <w:rPr>
          <w:rFonts w:ascii="Arial" w:hAnsi="Arial" w:cs="Arial"/>
        </w:rPr>
        <w:t>. Mtro. Rodolfo Ruíz, muchísimas gracias por compartir su sobrada experiencia periodística, gracias por las observaciones</w:t>
      </w:r>
      <w:r w:rsidR="007F274D">
        <w:rPr>
          <w:rFonts w:ascii="Arial" w:hAnsi="Arial" w:cs="Arial"/>
        </w:rPr>
        <w:t>,</w:t>
      </w:r>
      <w:r>
        <w:rPr>
          <w:rFonts w:ascii="Arial" w:hAnsi="Arial" w:cs="Arial"/>
        </w:rPr>
        <w:t xml:space="preserve"> y especialmente</w:t>
      </w:r>
      <w:r w:rsidR="007F274D">
        <w:rPr>
          <w:rFonts w:ascii="Arial" w:hAnsi="Arial" w:cs="Arial"/>
        </w:rPr>
        <w:t>,</w:t>
      </w:r>
      <w:r>
        <w:rPr>
          <w:rFonts w:ascii="Arial" w:hAnsi="Arial" w:cs="Arial"/>
        </w:rPr>
        <w:t xml:space="preserve"> por la experiencia que nos brindó a todos los que tuvimos la oportunidad de tomar clases con usted. </w:t>
      </w:r>
      <w:r w:rsidR="00470418">
        <w:rPr>
          <w:rFonts w:ascii="Arial" w:hAnsi="Arial" w:cs="Arial"/>
        </w:rPr>
        <w:t xml:space="preserve"> </w:t>
      </w:r>
    </w:p>
    <w:p w:rsidR="00B679EA" w:rsidRDefault="00B679EA" w:rsidP="006D4A96">
      <w:pPr>
        <w:spacing w:line="360" w:lineRule="auto"/>
        <w:jc w:val="both"/>
        <w:rPr>
          <w:rFonts w:ascii="Arial" w:hAnsi="Arial" w:cs="Arial"/>
        </w:rPr>
      </w:pPr>
    </w:p>
    <w:p w:rsidR="00B679EA" w:rsidRDefault="00B679EA" w:rsidP="006D4A96">
      <w:pPr>
        <w:spacing w:line="360" w:lineRule="auto"/>
        <w:jc w:val="both"/>
        <w:rPr>
          <w:rFonts w:ascii="Arial" w:hAnsi="Arial" w:cs="Arial"/>
        </w:rPr>
      </w:pPr>
    </w:p>
    <w:p w:rsidR="00B679EA" w:rsidRDefault="00B679EA" w:rsidP="006D4A96">
      <w:pPr>
        <w:spacing w:line="360" w:lineRule="auto"/>
        <w:jc w:val="both"/>
        <w:rPr>
          <w:rFonts w:ascii="Arial" w:hAnsi="Arial" w:cs="Arial"/>
        </w:rPr>
      </w:pPr>
      <w:r>
        <w:rPr>
          <w:rFonts w:ascii="Arial" w:hAnsi="Arial" w:cs="Arial"/>
        </w:rPr>
        <w:tab/>
        <w:t xml:space="preserve">Dra. Fabiola Coutiño, haber trabajado a su lado fue un placer, su experiencia se puede apreciar en la investigación. </w:t>
      </w:r>
    </w:p>
    <w:p w:rsidR="00B679EA" w:rsidRDefault="00B679EA" w:rsidP="006D4A96">
      <w:pPr>
        <w:spacing w:line="360" w:lineRule="auto"/>
        <w:jc w:val="both"/>
        <w:rPr>
          <w:rFonts w:ascii="Arial" w:hAnsi="Arial" w:cs="Arial"/>
        </w:rPr>
      </w:pPr>
    </w:p>
    <w:p w:rsidR="00396325" w:rsidRDefault="00396325" w:rsidP="006D4A96">
      <w:pPr>
        <w:spacing w:line="360" w:lineRule="auto"/>
        <w:jc w:val="both"/>
        <w:rPr>
          <w:rFonts w:ascii="Arial" w:hAnsi="Arial" w:cs="Arial"/>
        </w:rPr>
      </w:pPr>
    </w:p>
    <w:p w:rsidR="00B679EA" w:rsidRDefault="00B679EA" w:rsidP="006D4A96">
      <w:pPr>
        <w:spacing w:line="360" w:lineRule="auto"/>
        <w:jc w:val="both"/>
        <w:rPr>
          <w:rFonts w:ascii="Arial" w:hAnsi="Arial" w:cs="Arial"/>
        </w:rPr>
      </w:pPr>
      <w:r>
        <w:rPr>
          <w:rFonts w:ascii="Arial" w:hAnsi="Arial" w:cs="Arial"/>
        </w:rPr>
        <w:tab/>
        <w:t>Dra. Lidia Aguilar gracias por el ejemplo que nos brindó a mí y a mis compañeros, por su dedicación y perseverancia.</w:t>
      </w:r>
    </w:p>
    <w:p w:rsidR="00B679EA" w:rsidRDefault="00B679EA" w:rsidP="006D4A96">
      <w:pPr>
        <w:spacing w:line="360" w:lineRule="auto"/>
        <w:jc w:val="both"/>
        <w:rPr>
          <w:rFonts w:ascii="Arial" w:hAnsi="Arial" w:cs="Arial"/>
        </w:rPr>
      </w:pPr>
    </w:p>
    <w:p w:rsidR="00044774" w:rsidRDefault="00044774" w:rsidP="006D4A96">
      <w:pPr>
        <w:spacing w:line="360" w:lineRule="auto"/>
        <w:jc w:val="both"/>
        <w:rPr>
          <w:rFonts w:ascii="Arial" w:hAnsi="Arial" w:cs="Arial"/>
        </w:rPr>
      </w:pPr>
    </w:p>
    <w:p w:rsidR="00044774" w:rsidRDefault="00044774" w:rsidP="006D4A96">
      <w:pPr>
        <w:spacing w:line="360" w:lineRule="auto"/>
        <w:jc w:val="both"/>
        <w:rPr>
          <w:rFonts w:ascii="Arial" w:hAnsi="Arial" w:cs="Arial"/>
        </w:rPr>
      </w:pPr>
    </w:p>
    <w:p w:rsidR="00396325" w:rsidRDefault="00396325" w:rsidP="006D4A96">
      <w:pPr>
        <w:spacing w:line="360" w:lineRule="auto"/>
        <w:jc w:val="both"/>
        <w:rPr>
          <w:rFonts w:ascii="Arial" w:hAnsi="Arial" w:cs="Arial"/>
        </w:rPr>
      </w:pPr>
    </w:p>
    <w:p w:rsidR="00396325" w:rsidRDefault="00396325" w:rsidP="006D4A96">
      <w:pPr>
        <w:spacing w:line="360" w:lineRule="auto"/>
        <w:jc w:val="both"/>
        <w:rPr>
          <w:rFonts w:ascii="Arial" w:hAnsi="Arial" w:cs="Arial"/>
        </w:rPr>
      </w:pPr>
    </w:p>
    <w:p w:rsidR="00396325" w:rsidRDefault="00396325" w:rsidP="006D4A96">
      <w:pPr>
        <w:spacing w:line="360" w:lineRule="auto"/>
        <w:jc w:val="both"/>
        <w:rPr>
          <w:rFonts w:ascii="Arial" w:hAnsi="Arial" w:cs="Arial"/>
        </w:rPr>
      </w:pPr>
    </w:p>
    <w:p w:rsidR="00396325" w:rsidRDefault="00396325" w:rsidP="006D4A96">
      <w:pPr>
        <w:spacing w:line="360" w:lineRule="auto"/>
        <w:jc w:val="both"/>
        <w:rPr>
          <w:rFonts w:ascii="Arial" w:hAnsi="Arial" w:cs="Arial"/>
        </w:rPr>
      </w:pPr>
    </w:p>
    <w:p w:rsidR="00396325" w:rsidRDefault="00396325" w:rsidP="00396325">
      <w:pPr>
        <w:spacing w:line="360" w:lineRule="auto"/>
        <w:jc w:val="center"/>
        <w:rPr>
          <w:rFonts w:ascii="Arial" w:hAnsi="Arial" w:cs="Arial"/>
        </w:rPr>
      </w:pPr>
    </w:p>
    <w:p w:rsidR="00B679EA" w:rsidRDefault="00B679EA" w:rsidP="00396325">
      <w:pPr>
        <w:spacing w:line="360" w:lineRule="auto"/>
        <w:jc w:val="center"/>
        <w:rPr>
          <w:rFonts w:ascii="Arial" w:hAnsi="Arial" w:cs="Arial"/>
        </w:rPr>
      </w:pPr>
      <w:r>
        <w:rPr>
          <w:rFonts w:ascii="Arial" w:hAnsi="Arial" w:cs="Arial"/>
        </w:rPr>
        <w:t>Mary Kriss Parra Górriz.</w:t>
      </w:r>
    </w:p>
    <w:p w:rsidR="00B679EA" w:rsidRDefault="00B679EA" w:rsidP="006D4A96">
      <w:pPr>
        <w:spacing w:line="360" w:lineRule="auto"/>
        <w:jc w:val="both"/>
        <w:rPr>
          <w:rFonts w:ascii="Arial" w:hAnsi="Arial" w:cs="Arial"/>
        </w:rPr>
      </w:pPr>
    </w:p>
    <w:p w:rsidR="00B679EA" w:rsidRDefault="00B679EA" w:rsidP="006D4A96">
      <w:pPr>
        <w:spacing w:line="360" w:lineRule="auto"/>
        <w:jc w:val="both"/>
        <w:rPr>
          <w:rFonts w:ascii="Arial" w:hAnsi="Arial" w:cs="Arial"/>
        </w:rPr>
      </w:pPr>
    </w:p>
    <w:p w:rsidR="00C96F72" w:rsidRDefault="00C96F72" w:rsidP="006D4A96">
      <w:pPr>
        <w:spacing w:line="360" w:lineRule="auto"/>
        <w:jc w:val="both"/>
        <w:rPr>
          <w:rFonts w:ascii="Arial" w:hAnsi="Arial" w:cs="Arial"/>
        </w:rPr>
      </w:pPr>
      <w:r>
        <w:rPr>
          <w:rFonts w:ascii="Arial" w:hAnsi="Arial" w:cs="Arial"/>
        </w:rPr>
        <w:tab/>
      </w:r>
    </w:p>
    <w:p w:rsidR="00C96F72" w:rsidRDefault="00C96F72" w:rsidP="006D4A96">
      <w:pPr>
        <w:spacing w:line="360" w:lineRule="auto"/>
        <w:jc w:val="both"/>
        <w:rPr>
          <w:rFonts w:ascii="Arial" w:hAnsi="Arial" w:cs="Arial"/>
        </w:rPr>
      </w:pPr>
    </w:p>
    <w:p w:rsidR="00C96F72" w:rsidRDefault="00C96F72" w:rsidP="006D4A96">
      <w:pPr>
        <w:spacing w:line="360" w:lineRule="auto"/>
        <w:jc w:val="both"/>
        <w:rPr>
          <w:rFonts w:ascii="Arial" w:hAnsi="Arial" w:cs="Arial"/>
        </w:rPr>
      </w:pPr>
    </w:p>
    <w:p w:rsidR="009B179F" w:rsidRDefault="009B179F" w:rsidP="006D4A96">
      <w:pPr>
        <w:spacing w:line="360" w:lineRule="auto"/>
        <w:jc w:val="both"/>
        <w:rPr>
          <w:rFonts w:ascii="Arial" w:hAnsi="Arial" w:cs="Arial"/>
        </w:rPr>
      </w:pPr>
    </w:p>
    <w:p w:rsidR="004C397F" w:rsidRDefault="004C397F" w:rsidP="006D4A96">
      <w:pPr>
        <w:spacing w:line="360" w:lineRule="auto"/>
        <w:jc w:val="both"/>
        <w:rPr>
          <w:rFonts w:ascii="Arial" w:hAnsi="Arial" w:cs="Arial"/>
          <w:b/>
          <w:sz w:val="32"/>
        </w:rPr>
      </w:pPr>
      <w:r>
        <w:rPr>
          <w:rFonts w:ascii="Arial" w:hAnsi="Arial" w:cs="Arial"/>
          <w:b/>
          <w:sz w:val="32"/>
        </w:rPr>
        <w:br w:type="page"/>
      </w:r>
    </w:p>
    <w:p w:rsidR="004C397F" w:rsidRDefault="004C397F" w:rsidP="00561170">
      <w:pPr>
        <w:spacing w:line="360" w:lineRule="auto"/>
        <w:jc w:val="both"/>
        <w:rPr>
          <w:rFonts w:ascii="Arial" w:hAnsi="Arial" w:cs="Arial"/>
          <w:b/>
          <w:sz w:val="32"/>
        </w:rPr>
      </w:pPr>
    </w:p>
    <w:p w:rsidR="00561170" w:rsidRPr="00BA44D1" w:rsidRDefault="00561170" w:rsidP="00561170">
      <w:pPr>
        <w:spacing w:line="360" w:lineRule="auto"/>
        <w:jc w:val="both"/>
        <w:rPr>
          <w:rFonts w:ascii="Arial" w:hAnsi="Arial" w:cs="Arial"/>
          <w:b/>
          <w:sz w:val="32"/>
        </w:rPr>
      </w:pPr>
      <w:r w:rsidRPr="00BA44D1">
        <w:rPr>
          <w:rFonts w:ascii="Arial" w:hAnsi="Arial" w:cs="Arial"/>
          <w:b/>
          <w:sz w:val="32"/>
        </w:rPr>
        <w:t>Índice</w:t>
      </w:r>
    </w:p>
    <w:p w:rsidR="00561170" w:rsidRPr="00BA44D1" w:rsidRDefault="00561170" w:rsidP="00561170">
      <w:pPr>
        <w:spacing w:line="360" w:lineRule="auto"/>
        <w:jc w:val="both"/>
        <w:rPr>
          <w:rFonts w:ascii="Arial" w:hAnsi="Arial" w:cs="Arial"/>
          <w:b/>
          <w:sz w:val="32"/>
        </w:rPr>
      </w:pPr>
    </w:p>
    <w:p w:rsidR="00561170" w:rsidRPr="00BA44D1" w:rsidRDefault="00561170" w:rsidP="00561170">
      <w:pPr>
        <w:spacing w:line="360" w:lineRule="auto"/>
        <w:jc w:val="both"/>
        <w:rPr>
          <w:rFonts w:ascii="Arial" w:hAnsi="Arial" w:cs="Arial"/>
        </w:rPr>
      </w:pPr>
      <w:r w:rsidRPr="00BA44D1">
        <w:rPr>
          <w:rFonts w:ascii="Arial" w:hAnsi="Arial" w:cs="Arial"/>
        </w:rPr>
        <w:t>Prólogo…………………………………………………………………………….1</w:t>
      </w:r>
    </w:p>
    <w:p w:rsidR="00561170" w:rsidRPr="00BA44D1" w:rsidRDefault="00561170" w:rsidP="00561170">
      <w:pPr>
        <w:spacing w:line="360" w:lineRule="auto"/>
        <w:jc w:val="both"/>
        <w:rPr>
          <w:rFonts w:ascii="Arial" w:hAnsi="Arial" w:cs="Arial"/>
        </w:rPr>
      </w:pPr>
    </w:p>
    <w:p w:rsidR="00561170" w:rsidRPr="00BA44D1" w:rsidRDefault="00561170" w:rsidP="00561170">
      <w:pPr>
        <w:spacing w:line="360" w:lineRule="auto"/>
        <w:jc w:val="both"/>
        <w:rPr>
          <w:rFonts w:ascii="Arial" w:hAnsi="Arial" w:cs="Arial"/>
        </w:rPr>
      </w:pP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Capítulo 1</w:t>
      </w:r>
      <w:r w:rsidR="0099583E">
        <w:rPr>
          <w:rFonts w:ascii="Arial" w:hAnsi="Arial" w:cs="Arial"/>
          <w:lang w:val="es-ES"/>
        </w:rPr>
        <w:t>.</w:t>
      </w:r>
      <w:r w:rsidRPr="00BA44D1">
        <w:rPr>
          <w:rFonts w:ascii="Arial" w:hAnsi="Arial" w:cs="Arial"/>
          <w:lang w:val="es-ES"/>
        </w:rPr>
        <w:t xml:space="preserve"> La Opinión Pública y su relación con la Ciencia Política </w:t>
      </w:r>
    </w:p>
    <w:p w:rsidR="00561170" w:rsidRPr="00BA44D1" w:rsidRDefault="00561170" w:rsidP="00561170">
      <w:pPr>
        <w:spacing w:line="360" w:lineRule="auto"/>
        <w:jc w:val="both"/>
        <w:rPr>
          <w:rFonts w:ascii="Arial" w:hAnsi="Arial" w:cs="Arial"/>
          <w:lang w:val="es-ES"/>
        </w:rPr>
      </w:pPr>
    </w:p>
    <w:p w:rsidR="00561170" w:rsidRPr="00BA44D1" w:rsidRDefault="00561170" w:rsidP="00561170">
      <w:pPr>
        <w:pStyle w:val="Prrafodelista"/>
        <w:numPr>
          <w:ilvl w:val="1"/>
          <w:numId w:val="32"/>
        </w:numPr>
        <w:spacing w:line="360" w:lineRule="auto"/>
        <w:jc w:val="both"/>
        <w:rPr>
          <w:rFonts w:ascii="Arial" w:hAnsi="Arial" w:cs="Arial"/>
          <w:lang w:val="es-ES"/>
        </w:rPr>
      </w:pPr>
      <w:r w:rsidRPr="00BA44D1">
        <w:rPr>
          <w:rFonts w:ascii="Arial" w:hAnsi="Arial" w:cs="Arial"/>
          <w:lang w:val="es-ES"/>
        </w:rPr>
        <w:t>El estudio de la opinión pública………………………………………...........</w:t>
      </w:r>
      <w:r w:rsidR="00BF2926">
        <w:rPr>
          <w:rFonts w:ascii="Arial" w:hAnsi="Arial" w:cs="Arial"/>
          <w:lang w:val="es-ES"/>
        </w:rPr>
        <w:t>3</w:t>
      </w:r>
    </w:p>
    <w:p w:rsidR="00561170" w:rsidRPr="00BA44D1" w:rsidRDefault="00561170" w:rsidP="00561170">
      <w:pPr>
        <w:pStyle w:val="Prrafodelista"/>
        <w:numPr>
          <w:ilvl w:val="2"/>
          <w:numId w:val="32"/>
        </w:numPr>
        <w:spacing w:line="360" w:lineRule="auto"/>
        <w:jc w:val="both"/>
        <w:rPr>
          <w:rFonts w:ascii="Arial" w:hAnsi="Arial" w:cs="Arial"/>
          <w:lang w:val="es-ES"/>
        </w:rPr>
      </w:pPr>
      <w:r w:rsidRPr="00BA44D1">
        <w:rPr>
          <w:rFonts w:ascii="Arial" w:hAnsi="Arial" w:cs="Arial"/>
          <w:lang w:val="es-ES"/>
        </w:rPr>
        <w:t>Fase reflexiva……………………………………………………………….5</w:t>
      </w:r>
    </w:p>
    <w:p w:rsidR="00561170" w:rsidRPr="00BA44D1" w:rsidRDefault="00561170" w:rsidP="00561170">
      <w:pPr>
        <w:pStyle w:val="Prrafodelista"/>
        <w:numPr>
          <w:ilvl w:val="2"/>
          <w:numId w:val="32"/>
        </w:numPr>
        <w:spacing w:line="360" w:lineRule="auto"/>
        <w:jc w:val="both"/>
        <w:rPr>
          <w:rFonts w:ascii="Arial" w:hAnsi="Arial" w:cs="Arial"/>
          <w:lang w:val="es-ES"/>
        </w:rPr>
      </w:pPr>
      <w:r w:rsidRPr="00BA44D1">
        <w:rPr>
          <w:rFonts w:ascii="Arial" w:hAnsi="Arial" w:cs="Arial"/>
          <w:lang w:val="es-ES"/>
        </w:rPr>
        <w:t>Fase empírica…………………………………………………………..…..9</w:t>
      </w:r>
    </w:p>
    <w:p w:rsidR="00561170" w:rsidRPr="00BA44D1" w:rsidRDefault="00561170" w:rsidP="00561170">
      <w:pPr>
        <w:pStyle w:val="Prrafodelista"/>
        <w:numPr>
          <w:ilvl w:val="1"/>
          <w:numId w:val="32"/>
        </w:numPr>
        <w:spacing w:line="360" w:lineRule="auto"/>
        <w:jc w:val="both"/>
        <w:rPr>
          <w:rFonts w:ascii="Arial" w:hAnsi="Arial" w:cs="Arial"/>
          <w:lang w:val="es-ES"/>
        </w:rPr>
      </w:pPr>
      <w:r w:rsidRPr="00BA44D1">
        <w:rPr>
          <w:rFonts w:ascii="Arial" w:hAnsi="Arial" w:cs="Arial"/>
          <w:lang w:val="es-ES"/>
        </w:rPr>
        <w:t>La opinión pública y su relación con la ciencia política…………………..1</w:t>
      </w:r>
      <w:r w:rsidR="00BF2926">
        <w:rPr>
          <w:rFonts w:ascii="Arial" w:hAnsi="Arial" w:cs="Arial"/>
          <w:lang w:val="es-ES"/>
        </w:rPr>
        <w:t>8</w:t>
      </w:r>
    </w:p>
    <w:p w:rsidR="00561170" w:rsidRPr="00BA44D1" w:rsidRDefault="00561170" w:rsidP="00561170">
      <w:pPr>
        <w:pStyle w:val="Prrafodelista"/>
        <w:numPr>
          <w:ilvl w:val="1"/>
          <w:numId w:val="32"/>
        </w:numPr>
        <w:spacing w:line="360" w:lineRule="auto"/>
        <w:jc w:val="both"/>
        <w:rPr>
          <w:rFonts w:ascii="Arial" w:hAnsi="Arial" w:cs="Arial"/>
          <w:lang w:val="es-ES"/>
        </w:rPr>
      </w:pPr>
      <w:r w:rsidRPr="00BA44D1">
        <w:rPr>
          <w:rFonts w:ascii="Arial" w:hAnsi="Arial" w:cs="Arial"/>
          <w:lang w:val="es-ES"/>
        </w:rPr>
        <w:t>La opinión pública y el sistema político…………………………………....</w:t>
      </w:r>
      <w:r w:rsidR="004C397F">
        <w:rPr>
          <w:rFonts w:ascii="Arial" w:hAnsi="Arial" w:cs="Arial"/>
          <w:lang w:val="es-ES"/>
        </w:rPr>
        <w:t>.</w:t>
      </w:r>
      <w:r w:rsidRPr="00BA44D1">
        <w:rPr>
          <w:rFonts w:ascii="Arial" w:hAnsi="Arial" w:cs="Arial"/>
          <w:lang w:val="es-ES"/>
        </w:rPr>
        <w:t>22</w:t>
      </w:r>
    </w:p>
    <w:p w:rsidR="00561170" w:rsidRPr="00BA44D1" w:rsidRDefault="00561170" w:rsidP="00561170">
      <w:pPr>
        <w:pStyle w:val="Prrafodelista"/>
        <w:numPr>
          <w:ilvl w:val="2"/>
          <w:numId w:val="32"/>
        </w:numPr>
        <w:spacing w:line="360" w:lineRule="auto"/>
        <w:jc w:val="both"/>
        <w:rPr>
          <w:rFonts w:ascii="Arial" w:hAnsi="Arial" w:cs="Arial"/>
          <w:lang w:val="es-ES"/>
        </w:rPr>
      </w:pPr>
      <w:r w:rsidRPr="00BA44D1">
        <w:rPr>
          <w:rFonts w:ascii="Arial" w:hAnsi="Arial" w:cs="Arial"/>
          <w:lang w:val="es-ES"/>
        </w:rPr>
        <w:t>La opinión pública en el sistema electoral…………………….…….…</w:t>
      </w:r>
      <w:r w:rsidR="004C397F">
        <w:rPr>
          <w:rFonts w:ascii="Arial" w:hAnsi="Arial" w:cs="Arial"/>
          <w:lang w:val="es-ES"/>
        </w:rPr>
        <w:t>.</w:t>
      </w:r>
      <w:r w:rsidRPr="00BA44D1">
        <w:rPr>
          <w:rFonts w:ascii="Arial" w:hAnsi="Arial" w:cs="Arial"/>
          <w:lang w:val="es-ES"/>
        </w:rPr>
        <w:t>22</w:t>
      </w:r>
    </w:p>
    <w:p w:rsidR="00561170" w:rsidRPr="00BA44D1" w:rsidRDefault="00561170" w:rsidP="00561170">
      <w:pPr>
        <w:pStyle w:val="Prrafodelista"/>
        <w:numPr>
          <w:ilvl w:val="2"/>
          <w:numId w:val="32"/>
        </w:numPr>
        <w:spacing w:line="360" w:lineRule="auto"/>
        <w:jc w:val="both"/>
        <w:rPr>
          <w:rFonts w:ascii="Arial" w:hAnsi="Arial" w:cs="Arial"/>
          <w:lang w:val="es-ES"/>
        </w:rPr>
      </w:pPr>
      <w:r w:rsidRPr="00BA44D1">
        <w:rPr>
          <w:rFonts w:ascii="Arial" w:hAnsi="Arial" w:cs="Arial"/>
          <w:lang w:val="es-ES"/>
        </w:rPr>
        <w:t>La opinión pública en el sistema de partidos…………………..………24</w:t>
      </w:r>
    </w:p>
    <w:p w:rsidR="00561170" w:rsidRPr="00BA44D1" w:rsidRDefault="00561170" w:rsidP="00561170">
      <w:pPr>
        <w:pStyle w:val="Prrafodelista"/>
        <w:numPr>
          <w:ilvl w:val="2"/>
          <w:numId w:val="32"/>
        </w:numPr>
        <w:spacing w:line="360" w:lineRule="auto"/>
        <w:jc w:val="both"/>
        <w:rPr>
          <w:rFonts w:ascii="Arial" w:hAnsi="Arial" w:cs="Arial"/>
          <w:lang w:val="es-ES"/>
        </w:rPr>
      </w:pPr>
      <w:r w:rsidRPr="00BA44D1">
        <w:rPr>
          <w:rFonts w:ascii="Arial" w:hAnsi="Arial" w:cs="Arial"/>
          <w:lang w:val="es-ES"/>
        </w:rPr>
        <w:t>La opinión pública y la forma de gobierno…………………….............27</w:t>
      </w:r>
    </w:p>
    <w:p w:rsidR="00561170" w:rsidRPr="00BA44D1" w:rsidRDefault="00561170" w:rsidP="00561170">
      <w:pPr>
        <w:pStyle w:val="Prrafodelista"/>
        <w:numPr>
          <w:ilvl w:val="3"/>
          <w:numId w:val="32"/>
        </w:numPr>
        <w:spacing w:line="360" w:lineRule="auto"/>
        <w:jc w:val="both"/>
        <w:rPr>
          <w:rFonts w:ascii="Arial" w:hAnsi="Arial" w:cs="Arial"/>
          <w:lang w:val="es-ES"/>
        </w:rPr>
      </w:pPr>
      <w:r w:rsidRPr="00BA44D1">
        <w:rPr>
          <w:rFonts w:ascii="Arial" w:hAnsi="Arial" w:cs="Arial"/>
          <w:lang w:val="es-ES"/>
        </w:rPr>
        <w:t>La opinión pública y la democracia………………………………....28</w:t>
      </w:r>
    </w:p>
    <w:p w:rsidR="00561170" w:rsidRPr="00BA44D1" w:rsidRDefault="00561170" w:rsidP="00561170">
      <w:pPr>
        <w:pStyle w:val="Prrafodelista"/>
        <w:numPr>
          <w:ilvl w:val="3"/>
          <w:numId w:val="32"/>
        </w:numPr>
        <w:spacing w:line="360" w:lineRule="auto"/>
        <w:jc w:val="both"/>
        <w:rPr>
          <w:rFonts w:ascii="Arial" w:hAnsi="Arial" w:cs="Arial"/>
          <w:lang w:val="es-ES"/>
        </w:rPr>
      </w:pPr>
      <w:r w:rsidRPr="00BA44D1">
        <w:rPr>
          <w:rFonts w:ascii="Arial" w:hAnsi="Arial" w:cs="Arial"/>
          <w:lang w:val="es-ES"/>
        </w:rPr>
        <w:t xml:space="preserve">La opinión pública como elemento </w:t>
      </w:r>
    </w:p>
    <w:p w:rsidR="00561170" w:rsidRPr="00BA44D1" w:rsidRDefault="00561170" w:rsidP="00561170">
      <w:pPr>
        <w:pStyle w:val="Prrafodelista"/>
        <w:spacing w:line="360" w:lineRule="auto"/>
        <w:ind w:left="1080"/>
        <w:jc w:val="both"/>
        <w:rPr>
          <w:rFonts w:ascii="Arial" w:hAnsi="Arial" w:cs="Arial"/>
          <w:lang w:val="es-ES"/>
        </w:rPr>
      </w:pPr>
      <w:r w:rsidRPr="00BA44D1">
        <w:rPr>
          <w:rFonts w:ascii="Arial" w:hAnsi="Arial" w:cs="Arial"/>
          <w:lang w:val="es-ES"/>
        </w:rPr>
        <w:t>igualador en las democracias……………………………………….30</w:t>
      </w:r>
    </w:p>
    <w:p w:rsidR="00561170" w:rsidRPr="00BA44D1" w:rsidRDefault="00561170" w:rsidP="00561170">
      <w:pPr>
        <w:pStyle w:val="Prrafodelista"/>
        <w:numPr>
          <w:ilvl w:val="3"/>
          <w:numId w:val="32"/>
        </w:numPr>
        <w:spacing w:line="360" w:lineRule="auto"/>
        <w:jc w:val="both"/>
        <w:rPr>
          <w:rFonts w:ascii="Arial" w:hAnsi="Arial" w:cs="Arial"/>
          <w:lang w:val="es-ES"/>
        </w:rPr>
      </w:pPr>
      <w:r w:rsidRPr="00BA44D1">
        <w:rPr>
          <w:rFonts w:ascii="Arial" w:hAnsi="Arial" w:cs="Arial"/>
          <w:lang w:val="es-ES"/>
        </w:rPr>
        <w:t>La opinión pública y los problemas de la democracia……………32</w:t>
      </w:r>
    </w:p>
    <w:p w:rsidR="00561170" w:rsidRPr="00BA44D1" w:rsidRDefault="00561170" w:rsidP="00561170">
      <w:pPr>
        <w:pStyle w:val="Prrafodelista"/>
        <w:numPr>
          <w:ilvl w:val="3"/>
          <w:numId w:val="32"/>
        </w:numPr>
        <w:spacing w:line="360" w:lineRule="auto"/>
        <w:jc w:val="both"/>
        <w:rPr>
          <w:rFonts w:ascii="Arial" w:hAnsi="Arial" w:cs="Arial"/>
          <w:lang w:val="es-ES"/>
        </w:rPr>
      </w:pPr>
      <w:r w:rsidRPr="00BA44D1">
        <w:rPr>
          <w:rFonts w:ascii="Arial" w:hAnsi="Arial" w:cs="Arial"/>
          <w:lang w:val="es-ES"/>
        </w:rPr>
        <w:t>La opinión pública y los movimientos sociales……………………35</w:t>
      </w:r>
    </w:p>
    <w:p w:rsidR="00561170" w:rsidRPr="00BA44D1" w:rsidRDefault="00561170" w:rsidP="00561170">
      <w:pPr>
        <w:pStyle w:val="Prrafodelista"/>
        <w:numPr>
          <w:ilvl w:val="1"/>
          <w:numId w:val="32"/>
        </w:numPr>
        <w:spacing w:line="360" w:lineRule="auto"/>
        <w:jc w:val="both"/>
        <w:rPr>
          <w:rFonts w:ascii="Arial" w:hAnsi="Arial" w:cs="Arial"/>
          <w:lang w:val="es-ES"/>
        </w:rPr>
      </w:pPr>
      <w:r w:rsidRPr="00BA44D1">
        <w:rPr>
          <w:rFonts w:ascii="Arial" w:hAnsi="Arial" w:cs="Arial"/>
          <w:lang w:val="es-ES"/>
        </w:rPr>
        <w:t>La opinión pública como método de estudio de la ciencia política……..36</w:t>
      </w:r>
    </w:p>
    <w:p w:rsidR="00561170" w:rsidRPr="00BA44D1" w:rsidRDefault="00561170" w:rsidP="00561170">
      <w:pPr>
        <w:pStyle w:val="Prrafodelista"/>
        <w:spacing w:line="360" w:lineRule="auto"/>
        <w:ind w:left="400"/>
        <w:jc w:val="both"/>
        <w:rPr>
          <w:rFonts w:ascii="Arial" w:hAnsi="Arial" w:cs="Arial"/>
          <w:lang w:val="es-ES"/>
        </w:rPr>
      </w:pP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Capítulo 2</w:t>
      </w:r>
      <w:r w:rsidR="0099583E">
        <w:rPr>
          <w:rFonts w:ascii="Arial" w:hAnsi="Arial" w:cs="Arial"/>
          <w:lang w:val="es-ES"/>
        </w:rPr>
        <w:t>.</w:t>
      </w:r>
      <w:r w:rsidRPr="00BA44D1">
        <w:rPr>
          <w:rFonts w:ascii="Arial" w:hAnsi="Arial" w:cs="Arial"/>
          <w:lang w:val="es-ES"/>
        </w:rPr>
        <w:t xml:space="preserve"> Opinión Pública y Socialización Política</w:t>
      </w:r>
    </w:p>
    <w:p w:rsidR="00561170" w:rsidRPr="00BA44D1" w:rsidRDefault="00561170" w:rsidP="00561170">
      <w:pPr>
        <w:pStyle w:val="Prrafodelista"/>
        <w:spacing w:line="360" w:lineRule="auto"/>
        <w:ind w:left="400"/>
        <w:jc w:val="both"/>
        <w:rPr>
          <w:rFonts w:ascii="Arial" w:hAnsi="Arial" w:cs="Arial"/>
          <w:lang w:val="es-ES"/>
        </w:rPr>
      </w:pPr>
    </w:p>
    <w:p w:rsidR="00561170" w:rsidRPr="00BA44D1" w:rsidRDefault="00561170" w:rsidP="00561170">
      <w:pPr>
        <w:pStyle w:val="Prrafodelista"/>
        <w:numPr>
          <w:ilvl w:val="1"/>
          <w:numId w:val="33"/>
        </w:numPr>
        <w:spacing w:line="360" w:lineRule="auto"/>
        <w:jc w:val="both"/>
        <w:rPr>
          <w:rFonts w:ascii="Arial" w:hAnsi="Arial" w:cs="Arial"/>
          <w:lang w:val="es-ES"/>
        </w:rPr>
      </w:pPr>
      <w:r w:rsidRPr="00BA44D1">
        <w:rPr>
          <w:rFonts w:ascii="Arial" w:hAnsi="Arial" w:cs="Arial"/>
          <w:lang w:val="es-ES"/>
        </w:rPr>
        <w:t xml:space="preserve"> La relación entre opinión pública y la socialización política……………..40</w:t>
      </w:r>
    </w:p>
    <w:p w:rsidR="00561170" w:rsidRPr="00BA44D1" w:rsidRDefault="00561170" w:rsidP="00561170">
      <w:pPr>
        <w:pStyle w:val="Prrafodelista"/>
        <w:numPr>
          <w:ilvl w:val="1"/>
          <w:numId w:val="33"/>
        </w:numPr>
        <w:spacing w:line="360" w:lineRule="auto"/>
        <w:jc w:val="both"/>
        <w:rPr>
          <w:rFonts w:ascii="Arial" w:hAnsi="Arial" w:cs="Arial"/>
          <w:lang w:val="es-ES"/>
        </w:rPr>
      </w:pPr>
      <w:r w:rsidRPr="00BA44D1">
        <w:rPr>
          <w:rFonts w:ascii="Arial" w:hAnsi="Arial" w:cs="Arial"/>
          <w:lang w:val="es-ES"/>
        </w:rPr>
        <w:t>Agentes de socialización política……………………………………………44</w:t>
      </w:r>
    </w:p>
    <w:p w:rsidR="00561170" w:rsidRPr="00BA44D1" w:rsidRDefault="00561170" w:rsidP="00561170">
      <w:pPr>
        <w:pStyle w:val="Prrafodelista"/>
        <w:numPr>
          <w:ilvl w:val="2"/>
          <w:numId w:val="33"/>
        </w:numPr>
        <w:spacing w:line="360" w:lineRule="auto"/>
        <w:jc w:val="both"/>
        <w:rPr>
          <w:rFonts w:ascii="Arial" w:hAnsi="Arial" w:cs="Arial"/>
          <w:lang w:val="es-ES"/>
        </w:rPr>
      </w:pPr>
      <w:r w:rsidRPr="00BA44D1">
        <w:rPr>
          <w:rFonts w:ascii="Arial" w:hAnsi="Arial" w:cs="Arial"/>
          <w:lang w:val="es-ES"/>
        </w:rPr>
        <w:t>La Familia………………………………………………………………….44</w:t>
      </w:r>
    </w:p>
    <w:p w:rsidR="00561170" w:rsidRPr="00BA44D1" w:rsidRDefault="00561170" w:rsidP="00561170">
      <w:pPr>
        <w:pStyle w:val="Prrafodelista"/>
        <w:numPr>
          <w:ilvl w:val="2"/>
          <w:numId w:val="33"/>
        </w:numPr>
        <w:spacing w:line="360" w:lineRule="auto"/>
        <w:jc w:val="both"/>
        <w:rPr>
          <w:rFonts w:ascii="Arial" w:hAnsi="Arial" w:cs="Arial"/>
          <w:lang w:val="es-ES"/>
        </w:rPr>
      </w:pPr>
      <w:r w:rsidRPr="00BA44D1">
        <w:rPr>
          <w:rFonts w:ascii="Arial" w:hAnsi="Arial" w:cs="Arial"/>
          <w:lang w:val="es-ES"/>
        </w:rPr>
        <w:t>La escuela ………………………………………………………………...46</w:t>
      </w:r>
    </w:p>
    <w:p w:rsidR="00561170" w:rsidRPr="00BA44D1" w:rsidRDefault="00561170" w:rsidP="00561170">
      <w:pPr>
        <w:pStyle w:val="Prrafodelista"/>
        <w:numPr>
          <w:ilvl w:val="2"/>
          <w:numId w:val="33"/>
        </w:numPr>
        <w:spacing w:line="360" w:lineRule="auto"/>
        <w:jc w:val="both"/>
        <w:rPr>
          <w:rFonts w:ascii="Arial" w:hAnsi="Arial" w:cs="Arial"/>
          <w:lang w:val="es-ES"/>
        </w:rPr>
      </w:pPr>
      <w:r w:rsidRPr="00BA44D1">
        <w:rPr>
          <w:rFonts w:ascii="Arial" w:hAnsi="Arial" w:cs="Arial"/>
          <w:lang w:val="es-ES"/>
        </w:rPr>
        <w:t>Grupo de pares……………………………………………………………49</w:t>
      </w:r>
    </w:p>
    <w:p w:rsidR="00561170" w:rsidRPr="00BA44D1" w:rsidRDefault="00561170" w:rsidP="00561170">
      <w:pPr>
        <w:pStyle w:val="Prrafodelista"/>
        <w:numPr>
          <w:ilvl w:val="2"/>
          <w:numId w:val="33"/>
        </w:numPr>
        <w:spacing w:line="360" w:lineRule="auto"/>
        <w:jc w:val="both"/>
        <w:rPr>
          <w:rFonts w:ascii="Arial" w:hAnsi="Arial" w:cs="Arial"/>
          <w:lang w:val="es-ES"/>
        </w:rPr>
      </w:pPr>
      <w:r w:rsidRPr="00BA44D1">
        <w:rPr>
          <w:rFonts w:ascii="Arial" w:hAnsi="Arial" w:cs="Arial"/>
          <w:lang w:val="es-ES"/>
        </w:rPr>
        <w:lastRenderedPageBreak/>
        <w:t>Medios masivos de comunicación……………………………………52</w:t>
      </w:r>
    </w:p>
    <w:p w:rsidR="00561170" w:rsidRPr="00BA44D1" w:rsidRDefault="00561170" w:rsidP="00561170">
      <w:pPr>
        <w:pStyle w:val="Prrafodelista"/>
        <w:numPr>
          <w:ilvl w:val="3"/>
          <w:numId w:val="33"/>
        </w:numPr>
        <w:spacing w:line="360" w:lineRule="auto"/>
        <w:jc w:val="both"/>
        <w:rPr>
          <w:rFonts w:ascii="Arial" w:hAnsi="Arial" w:cs="Arial"/>
          <w:lang w:val="es-ES"/>
        </w:rPr>
      </w:pPr>
      <w:r w:rsidRPr="00BA44D1">
        <w:rPr>
          <w:rFonts w:ascii="Arial" w:hAnsi="Arial" w:cs="Arial"/>
          <w:lang w:val="es-ES"/>
        </w:rPr>
        <w:t>La Prensa……………………………………………………………57</w:t>
      </w:r>
    </w:p>
    <w:p w:rsidR="00561170" w:rsidRPr="00BA44D1" w:rsidRDefault="00561170" w:rsidP="00561170">
      <w:pPr>
        <w:pStyle w:val="Prrafodelista"/>
        <w:numPr>
          <w:ilvl w:val="3"/>
          <w:numId w:val="33"/>
        </w:numPr>
        <w:spacing w:line="360" w:lineRule="auto"/>
        <w:jc w:val="both"/>
        <w:rPr>
          <w:rFonts w:ascii="Arial" w:hAnsi="Arial" w:cs="Arial"/>
          <w:lang w:val="es-ES"/>
        </w:rPr>
      </w:pPr>
      <w:r w:rsidRPr="00BA44D1">
        <w:rPr>
          <w:rFonts w:ascii="Arial" w:hAnsi="Arial" w:cs="Arial"/>
          <w:lang w:val="es-ES"/>
        </w:rPr>
        <w:t>La Radio……………………………………………………………</w:t>
      </w:r>
      <w:r w:rsidR="004C397F">
        <w:rPr>
          <w:rFonts w:ascii="Arial" w:hAnsi="Arial" w:cs="Arial"/>
          <w:lang w:val="es-ES"/>
        </w:rPr>
        <w:t>..</w:t>
      </w:r>
      <w:r w:rsidRPr="00BA44D1">
        <w:rPr>
          <w:rFonts w:ascii="Arial" w:hAnsi="Arial" w:cs="Arial"/>
          <w:lang w:val="es-ES"/>
        </w:rPr>
        <w:t>5</w:t>
      </w:r>
      <w:r w:rsidR="00BF2926">
        <w:rPr>
          <w:rFonts w:ascii="Arial" w:hAnsi="Arial" w:cs="Arial"/>
          <w:lang w:val="es-ES"/>
        </w:rPr>
        <w:t>8</w:t>
      </w:r>
    </w:p>
    <w:p w:rsidR="00561170" w:rsidRPr="00BA44D1" w:rsidRDefault="00561170" w:rsidP="00561170">
      <w:pPr>
        <w:pStyle w:val="Prrafodelista"/>
        <w:numPr>
          <w:ilvl w:val="3"/>
          <w:numId w:val="33"/>
        </w:numPr>
        <w:spacing w:line="360" w:lineRule="auto"/>
        <w:jc w:val="both"/>
        <w:rPr>
          <w:rFonts w:ascii="Arial" w:hAnsi="Arial" w:cs="Arial"/>
          <w:lang w:val="es-ES"/>
        </w:rPr>
      </w:pPr>
      <w:r w:rsidRPr="00BA44D1">
        <w:rPr>
          <w:rFonts w:ascii="Arial" w:hAnsi="Arial" w:cs="Arial"/>
          <w:lang w:val="es-ES"/>
        </w:rPr>
        <w:t>La Televisión………………………………………………………..60</w:t>
      </w:r>
    </w:p>
    <w:p w:rsidR="00561170" w:rsidRPr="00BA44D1" w:rsidRDefault="00561170" w:rsidP="00561170">
      <w:pPr>
        <w:pStyle w:val="Prrafodelista"/>
        <w:numPr>
          <w:ilvl w:val="3"/>
          <w:numId w:val="33"/>
        </w:numPr>
        <w:spacing w:line="360" w:lineRule="auto"/>
        <w:jc w:val="both"/>
        <w:rPr>
          <w:rFonts w:ascii="Arial" w:hAnsi="Arial" w:cs="Arial"/>
          <w:lang w:val="es-ES"/>
        </w:rPr>
      </w:pPr>
      <w:r w:rsidRPr="00BA44D1">
        <w:rPr>
          <w:rFonts w:ascii="Arial" w:hAnsi="Arial" w:cs="Arial"/>
          <w:lang w:val="es-ES"/>
        </w:rPr>
        <w:t>Internet………………………………………………………………63</w:t>
      </w:r>
    </w:p>
    <w:p w:rsidR="00561170" w:rsidRPr="00BA44D1" w:rsidRDefault="00561170" w:rsidP="00561170">
      <w:pPr>
        <w:pStyle w:val="Prrafodelista"/>
        <w:numPr>
          <w:ilvl w:val="4"/>
          <w:numId w:val="33"/>
        </w:numPr>
        <w:spacing w:line="360" w:lineRule="auto"/>
        <w:jc w:val="both"/>
        <w:rPr>
          <w:rFonts w:ascii="Arial" w:hAnsi="Arial" w:cs="Arial"/>
          <w:lang w:val="es-ES"/>
        </w:rPr>
      </w:pPr>
      <w:r w:rsidRPr="00BA44D1">
        <w:rPr>
          <w:rFonts w:ascii="Arial" w:hAnsi="Arial" w:cs="Arial"/>
          <w:lang w:val="es-ES"/>
        </w:rPr>
        <w:t>Facebook…………………………………………………………....64</w:t>
      </w:r>
    </w:p>
    <w:p w:rsidR="00561170" w:rsidRPr="00BA44D1" w:rsidRDefault="00561170" w:rsidP="00561170">
      <w:pPr>
        <w:pStyle w:val="Prrafodelista"/>
        <w:numPr>
          <w:ilvl w:val="4"/>
          <w:numId w:val="33"/>
        </w:numPr>
        <w:spacing w:line="360" w:lineRule="auto"/>
        <w:jc w:val="both"/>
        <w:rPr>
          <w:rFonts w:ascii="Arial" w:hAnsi="Arial" w:cs="Arial"/>
          <w:lang w:val="es-ES"/>
        </w:rPr>
      </w:pPr>
      <w:r w:rsidRPr="00BA44D1">
        <w:rPr>
          <w:rFonts w:ascii="Arial" w:hAnsi="Arial" w:cs="Arial"/>
          <w:lang w:val="es-ES"/>
        </w:rPr>
        <w:t>Twitter………………………………………………………………..6</w:t>
      </w:r>
      <w:r w:rsidR="00E6452B">
        <w:rPr>
          <w:rFonts w:ascii="Arial" w:hAnsi="Arial" w:cs="Arial"/>
          <w:lang w:val="es-ES"/>
        </w:rPr>
        <w:t>6</w:t>
      </w:r>
    </w:p>
    <w:p w:rsidR="00561170" w:rsidRPr="00BA44D1" w:rsidRDefault="00561170" w:rsidP="00561170">
      <w:pPr>
        <w:pStyle w:val="Prrafodelista"/>
        <w:numPr>
          <w:ilvl w:val="4"/>
          <w:numId w:val="33"/>
        </w:numPr>
        <w:spacing w:line="360" w:lineRule="auto"/>
        <w:jc w:val="both"/>
        <w:rPr>
          <w:rFonts w:ascii="Arial" w:hAnsi="Arial" w:cs="Arial"/>
          <w:lang w:val="es-ES"/>
        </w:rPr>
      </w:pPr>
      <w:r w:rsidRPr="00BA44D1">
        <w:rPr>
          <w:rFonts w:ascii="Arial" w:hAnsi="Arial" w:cs="Arial"/>
          <w:lang w:val="es-ES"/>
        </w:rPr>
        <w:t>YouTube……………………………………………………………..69</w:t>
      </w:r>
    </w:p>
    <w:p w:rsidR="00561170" w:rsidRPr="00BA44D1" w:rsidRDefault="00561170" w:rsidP="00561170">
      <w:pPr>
        <w:spacing w:line="360" w:lineRule="auto"/>
        <w:jc w:val="both"/>
        <w:rPr>
          <w:rFonts w:ascii="Arial" w:hAnsi="Arial" w:cs="Arial"/>
          <w:lang w:val="es-ES"/>
        </w:rPr>
      </w:pP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Capítulo 3</w:t>
      </w:r>
      <w:r w:rsidR="0099583E">
        <w:rPr>
          <w:rFonts w:ascii="Arial" w:hAnsi="Arial" w:cs="Arial"/>
          <w:lang w:val="es-ES"/>
        </w:rPr>
        <w:t>.</w:t>
      </w:r>
      <w:r w:rsidRPr="00BA44D1">
        <w:rPr>
          <w:rFonts w:ascii="Arial" w:hAnsi="Arial" w:cs="Arial"/>
          <w:lang w:val="es-ES"/>
        </w:rPr>
        <w:t xml:space="preserve"> Impacto de los Agentes de socialización política en la formulación de la opinión pública</w:t>
      </w:r>
    </w:p>
    <w:p w:rsidR="00561170" w:rsidRPr="00BA44D1" w:rsidRDefault="00561170" w:rsidP="00561170">
      <w:pPr>
        <w:spacing w:line="360" w:lineRule="auto"/>
        <w:jc w:val="both"/>
        <w:rPr>
          <w:rFonts w:ascii="Arial" w:hAnsi="Arial" w:cs="Arial"/>
          <w:lang w:val="es-ES"/>
        </w:rPr>
      </w:pP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3.1 Agentes de socialización política y comunicación interpersonal………..74</w:t>
      </w: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3.2 Agentes protagónicos en la formulación de la opinión pública………….8</w:t>
      </w:r>
      <w:r w:rsidR="00AC3FAE">
        <w:rPr>
          <w:rFonts w:ascii="Arial" w:hAnsi="Arial" w:cs="Arial"/>
          <w:lang w:val="es-ES"/>
        </w:rPr>
        <w:t>2</w:t>
      </w: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3.3. Elaboración de la agenda…………………………………………………..</w:t>
      </w:r>
      <w:r w:rsidR="00245195">
        <w:rPr>
          <w:rFonts w:ascii="Arial" w:hAnsi="Arial" w:cs="Arial"/>
          <w:lang w:val="es-ES"/>
        </w:rPr>
        <w:t>90</w:t>
      </w: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3.3.1 Elaboración de la agenda pública………………………………………..</w:t>
      </w:r>
      <w:r w:rsidR="00245195">
        <w:rPr>
          <w:rFonts w:ascii="Arial" w:hAnsi="Arial" w:cs="Arial"/>
          <w:lang w:val="es-ES"/>
        </w:rPr>
        <w:t>90</w:t>
      </w: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3.3.2 1 Elaboración de la agenda priming……………………………………10</w:t>
      </w:r>
      <w:r w:rsidR="00245195">
        <w:rPr>
          <w:rFonts w:ascii="Arial" w:hAnsi="Arial" w:cs="Arial"/>
          <w:lang w:val="es-ES"/>
        </w:rPr>
        <w:t>3</w:t>
      </w:r>
    </w:p>
    <w:p w:rsidR="00561170" w:rsidRPr="00BA44D1" w:rsidRDefault="00561170" w:rsidP="00561170">
      <w:pPr>
        <w:spacing w:line="360" w:lineRule="auto"/>
        <w:jc w:val="both"/>
        <w:rPr>
          <w:rFonts w:ascii="Arial" w:hAnsi="Arial" w:cs="Arial"/>
          <w:lang w:val="es-ES"/>
        </w:rPr>
      </w:pP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Capítulo 4</w:t>
      </w:r>
      <w:r w:rsidR="0099583E">
        <w:rPr>
          <w:rFonts w:ascii="Arial" w:hAnsi="Arial" w:cs="Arial"/>
          <w:lang w:val="es-ES"/>
        </w:rPr>
        <w:t>.</w:t>
      </w:r>
      <w:r w:rsidRPr="00BA44D1">
        <w:rPr>
          <w:rFonts w:ascii="Arial" w:hAnsi="Arial" w:cs="Arial"/>
          <w:lang w:val="es-ES"/>
        </w:rPr>
        <w:tab/>
        <w:t>la formación de la opinión pública con base en variables sociodemográficas</w:t>
      </w:r>
    </w:p>
    <w:p w:rsidR="00561170" w:rsidRPr="00BA44D1" w:rsidRDefault="00561170" w:rsidP="00561170">
      <w:pPr>
        <w:spacing w:line="360" w:lineRule="auto"/>
        <w:jc w:val="both"/>
        <w:rPr>
          <w:rFonts w:ascii="Arial" w:hAnsi="Arial" w:cs="Arial"/>
          <w:lang w:val="es-ES"/>
        </w:rPr>
      </w:pP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4.1 Selección de variables………………………………………………………….10</w:t>
      </w:r>
      <w:r w:rsidR="00674F18">
        <w:rPr>
          <w:rFonts w:ascii="Arial" w:hAnsi="Arial" w:cs="Arial"/>
          <w:lang w:val="es-ES"/>
        </w:rPr>
        <w:t>9</w:t>
      </w: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4.2 la formación de la agenda con base en la edad……………………………..10</w:t>
      </w:r>
      <w:r w:rsidR="00674F18">
        <w:rPr>
          <w:rFonts w:ascii="Arial" w:hAnsi="Arial" w:cs="Arial"/>
          <w:lang w:val="es-ES"/>
        </w:rPr>
        <w:t>9</w:t>
      </w: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4.3 La formación de la opinión pública con base en el sexo…………………....11</w:t>
      </w:r>
      <w:r w:rsidR="00674F18">
        <w:rPr>
          <w:rFonts w:ascii="Arial" w:hAnsi="Arial" w:cs="Arial"/>
          <w:lang w:val="es-ES"/>
        </w:rPr>
        <w:t>9</w:t>
      </w: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4.4 Formación de la opinión pública con base en el nivel de estudios………..12</w:t>
      </w:r>
      <w:r w:rsidR="00674F18">
        <w:rPr>
          <w:rFonts w:ascii="Arial" w:hAnsi="Arial" w:cs="Arial"/>
          <w:lang w:val="es-ES"/>
        </w:rPr>
        <w:t>5</w:t>
      </w:r>
    </w:p>
    <w:p w:rsidR="00561170" w:rsidRPr="00BA44D1" w:rsidRDefault="00561170" w:rsidP="00561170">
      <w:pPr>
        <w:spacing w:line="360" w:lineRule="auto"/>
        <w:jc w:val="both"/>
        <w:rPr>
          <w:rFonts w:ascii="Arial" w:hAnsi="Arial" w:cs="Arial"/>
          <w:lang w:val="es-ES"/>
        </w:rPr>
      </w:pPr>
    </w:p>
    <w:p w:rsidR="00561170" w:rsidRPr="00BA44D1" w:rsidRDefault="00561170" w:rsidP="00561170">
      <w:pPr>
        <w:spacing w:line="360" w:lineRule="auto"/>
        <w:jc w:val="both"/>
        <w:rPr>
          <w:rFonts w:ascii="Arial" w:hAnsi="Arial" w:cs="Arial"/>
          <w:lang w:val="es-ES"/>
        </w:rPr>
      </w:pP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Conclusiones………………………………………………………………………….13</w:t>
      </w:r>
      <w:r w:rsidR="00674F18">
        <w:rPr>
          <w:rFonts w:ascii="Arial" w:hAnsi="Arial" w:cs="Arial"/>
          <w:lang w:val="es-ES"/>
        </w:rPr>
        <w:t>4</w:t>
      </w:r>
    </w:p>
    <w:p w:rsidR="00561170" w:rsidRPr="00BA44D1" w:rsidRDefault="00561170" w:rsidP="00561170">
      <w:pPr>
        <w:spacing w:line="360" w:lineRule="auto"/>
        <w:jc w:val="both"/>
        <w:rPr>
          <w:rFonts w:ascii="Arial" w:hAnsi="Arial" w:cs="Arial"/>
          <w:lang w:val="es-ES"/>
        </w:rPr>
      </w:pP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Anexos</w:t>
      </w:r>
    </w:p>
    <w:p w:rsidR="00561170" w:rsidRPr="004B789E" w:rsidRDefault="00561170" w:rsidP="00561170">
      <w:pPr>
        <w:spacing w:line="360" w:lineRule="auto"/>
        <w:jc w:val="both"/>
        <w:rPr>
          <w:rFonts w:ascii="Arial" w:hAnsi="Arial" w:cs="Arial"/>
          <w:lang w:val="es-ES"/>
        </w:rPr>
      </w:pPr>
      <w:r w:rsidRPr="004B789E">
        <w:rPr>
          <w:rFonts w:ascii="Arial" w:hAnsi="Arial" w:cs="Arial"/>
          <w:lang w:val="es-ES"/>
        </w:rPr>
        <w:t>Anexo I…………………………………………………………………………………..13</w:t>
      </w:r>
      <w:r w:rsidR="00674F18" w:rsidRPr="004B789E">
        <w:rPr>
          <w:rFonts w:ascii="Arial" w:hAnsi="Arial" w:cs="Arial"/>
          <w:lang w:val="es-ES"/>
        </w:rPr>
        <w:t>6</w:t>
      </w:r>
    </w:p>
    <w:p w:rsidR="00561170" w:rsidRPr="004B789E" w:rsidRDefault="00561170" w:rsidP="00561170">
      <w:pPr>
        <w:spacing w:line="360" w:lineRule="auto"/>
        <w:jc w:val="both"/>
        <w:rPr>
          <w:rFonts w:ascii="Arial" w:hAnsi="Arial" w:cs="Arial"/>
          <w:lang w:val="es-ES"/>
        </w:rPr>
      </w:pPr>
      <w:r w:rsidRPr="004B789E">
        <w:rPr>
          <w:rFonts w:ascii="Arial" w:hAnsi="Arial" w:cs="Arial"/>
          <w:lang w:val="es-ES"/>
        </w:rPr>
        <w:lastRenderedPageBreak/>
        <w:t>Anexo II………………………………………………………………………………….1</w:t>
      </w:r>
      <w:r w:rsidR="00674F18" w:rsidRPr="004B789E">
        <w:rPr>
          <w:rFonts w:ascii="Arial" w:hAnsi="Arial" w:cs="Arial"/>
          <w:lang w:val="es-ES"/>
        </w:rPr>
        <w:t>41</w:t>
      </w:r>
    </w:p>
    <w:p w:rsidR="00561170" w:rsidRPr="00674F18" w:rsidRDefault="00561170" w:rsidP="00561170">
      <w:pPr>
        <w:spacing w:line="360" w:lineRule="auto"/>
        <w:jc w:val="both"/>
        <w:rPr>
          <w:rFonts w:ascii="Arial" w:hAnsi="Arial" w:cs="Arial"/>
          <w:lang w:val="es-MX"/>
        </w:rPr>
      </w:pPr>
      <w:r w:rsidRPr="00674F18">
        <w:rPr>
          <w:rFonts w:ascii="Arial" w:hAnsi="Arial" w:cs="Arial"/>
          <w:lang w:val="es-MX"/>
        </w:rPr>
        <w:t>Anexo III…………………………………………………………………………………14</w:t>
      </w:r>
      <w:r w:rsidR="00674F18" w:rsidRPr="00674F18">
        <w:rPr>
          <w:rFonts w:ascii="Arial" w:hAnsi="Arial" w:cs="Arial"/>
          <w:lang w:val="es-MX"/>
        </w:rPr>
        <w:t>3</w:t>
      </w: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Anexo IV…………………………………………………………………………………14</w:t>
      </w:r>
      <w:r w:rsidR="00674F18">
        <w:rPr>
          <w:rFonts w:ascii="Arial" w:hAnsi="Arial" w:cs="Arial"/>
          <w:lang w:val="es-ES"/>
        </w:rPr>
        <w:t>5</w:t>
      </w: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Anexo V………………………………………………………………………………....14</w:t>
      </w:r>
      <w:r w:rsidR="00674F18">
        <w:rPr>
          <w:rFonts w:ascii="Arial" w:hAnsi="Arial" w:cs="Arial"/>
          <w:lang w:val="es-ES"/>
        </w:rPr>
        <w:t>6</w:t>
      </w: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Anexo VI…………………………………………………………………………………14</w:t>
      </w:r>
      <w:r w:rsidR="00674F18">
        <w:rPr>
          <w:rFonts w:ascii="Arial" w:hAnsi="Arial" w:cs="Arial"/>
          <w:lang w:val="es-ES"/>
        </w:rPr>
        <w:t>7</w:t>
      </w: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Anexo VII………………………………………………………………………………..1</w:t>
      </w:r>
      <w:r w:rsidR="00674F18">
        <w:rPr>
          <w:rFonts w:ascii="Arial" w:hAnsi="Arial" w:cs="Arial"/>
          <w:lang w:val="es-ES"/>
        </w:rPr>
        <w:t>50</w:t>
      </w:r>
    </w:p>
    <w:p w:rsidR="00561170" w:rsidRDefault="00561170" w:rsidP="00561170">
      <w:pPr>
        <w:spacing w:line="360" w:lineRule="auto"/>
        <w:jc w:val="both"/>
        <w:rPr>
          <w:rFonts w:ascii="Arial" w:hAnsi="Arial" w:cs="Arial"/>
          <w:lang w:val="es-ES"/>
        </w:rPr>
      </w:pPr>
      <w:r w:rsidRPr="00BA44D1">
        <w:rPr>
          <w:rFonts w:ascii="Arial" w:hAnsi="Arial" w:cs="Arial"/>
          <w:lang w:val="es-ES"/>
        </w:rPr>
        <w:t>Anexo VIII……………………………………………………………………………….16</w:t>
      </w:r>
      <w:r w:rsidR="00674F18">
        <w:rPr>
          <w:rFonts w:ascii="Arial" w:hAnsi="Arial" w:cs="Arial"/>
          <w:lang w:val="es-ES"/>
        </w:rPr>
        <w:t>4</w:t>
      </w:r>
    </w:p>
    <w:p w:rsidR="0099583E" w:rsidRPr="00BA44D1" w:rsidRDefault="0099583E" w:rsidP="00561170">
      <w:pPr>
        <w:spacing w:line="360" w:lineRule="auto"/>
        <w:jc w:val="both"/>
        <w:rPr>
          <w:rFonts w:ascii="Arial" w:hAnsi="Arial" w:cs="Arial"/>
          <w:lang w:val="es-ES"/>
        </w:rPr>
      </w:pPr>
      <w:r>
        <w:rPr>
          <w:rFonts w:ascii="Arial" w:hAnsi="Arial" w:cs="Arial"/>
          <w:lang w:val="es-ES"/>
        </w:rPr>
        <w:t>Anexo XIX……………………………………………………………………………….</w:t>
      </w:r>
      <w:r w:rsidR="0075312E">
        <w:rPr>
          <w:rFonts w:ascii="Arial" w:hAnsi="Arial" w:cs="Arial"/>
          <w:lang w:val="es-ES"/>
        </w:rPr>
        <w:t>166</w:t>
      </w: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Glosario………………………………………………………………………………….16</w:t>
      </w:r>
      <w:r w:rsidR="0075312E">
        <w:rPr>
          <w:rFonts w:ascii="Arial" w:hAnsi="Arial" w:cs="Arial"/>
          <w:lang w:val="es-ES"/>
        </w:rPr>
        <w:t>9</w:t>
      </w: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Referencias…………………………………………………………………………..…1</w:t>
      </w:r>
      <w:r w:rsidR="0075312E">
        <w:rPr>
          <w:rFonts w:ascii="Arial" w:hAnsi="Arial" w:cs="Arial"/>
          <w:lang w:val="es-ES"/>
        </w:rPr>
        <w:t>71</w:t>
      </w:r>
    </w:p>
    <w:p w:rsidR="00561170" w:rsidRPr="00BA44D1" w:rsidRDefault="00561170" w:rsidP="00561170">
      <w:pPr>
        <w:spacing w:line="360" w:lineRule="auto"/>
        <w:jc w:val="both"/>
        <w:rPr>
          <w:rFonts w:ascii="Arial" w:hAnsi="Arial" w:cs="Arial"/>
          <w:lang w:val="es-ES"/>
        </w:rPr>
      </w:pPr>
    </w:p>
    <w:p w:rsidR="00561170" w:rsidRPr="00BA44D1" w:rsidRDefault="00561170" w:rsidP="00561170">
      <w:pPr>
        <w:spacing w:line="360" w:lineRule="auto"/>
        <w:jc w:val="both"/>
        <w:rPr>
          <w:rFonts w:ascii="Arial" w:hAnsi="Arial" w:cs="Arial"/>
          <w:lang w:val="es-ES"/>
        </w:rPr>
      </w:pPr>
    </w:p>
    <w:p w:rsidR="00561170" w:rsidRPr="00BA44D1" w:rsidRDefault="00561170" w:rsidP="00561170">
      <w:pPr>
        <w:spacing w:line="360" w:lineRule="auto"/>
        <w:jc w:val="both"/>
        <w:rPr>
          <w:rFonts w:ascii="Arial" w:hAnsi="Arial" w:cs="Arial"/>
          <w:lang w:val="es-ES"/>
        </w:rPr>
      </w:pP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br w:type="page"/>
      </w:r>
    </w:p>
    <w:p w:rsidR="00561170" w:rsidRPr="00BA44D1" w:rsidRDefault="00561170" w:rsidP="00561170">
      <w:pPr>
        <w:spacing w:line="360" w:lineRule="auto"/>
        <w:jc w:val="both"/>
        <w:rPr>
          <w:rFonts w:ascii="Arial" w:hAnsi="Arial" w:cs="Arial"/>
          <w:b/>
          <w:sz w:val="32"/>
          <w:szCs w:val="32"/>
          <w:lang w:val="es-ES"/>
        </w:rPr>
      </w:pPr>
      <w:r w:rsidRPr="00BA44D1">
        <w:rPr>
          <w:rFonts w:ascii="Arial" w:hAnsi="Arial" w:cs="Arial"/>
          <w:b/>
          <w:sz w:val="32"/>
          <w:szCs w:val="32"/>
          <w:lang w:val="es-ES"/>
        </w:rPr>
        <w:lastRenderedPageBreak/>
        <w:t>Índice de Cuadros</w:t>
      </w:r>
    </w:p>
    <w:p w:rsidR="00561170" w:rsidRPr="00BA44D1" w:rsidRDefault="00561170" w:rsidP="00561170">
      <w:pPr>
        <w:spacing w:line="360" w:lineRule="auto"/>
        <w:jc w:val="both"/>
        <w:rPr>
          <w:rFonts w:ascii="Arial" w:hAnsi="Arial" w:cs="Arial"/>
          <w:b/>
          <w:sz w:val="32"/>
          <w:szCs w:val="32"/>
          <w:lang w:val="es-ES"/>
        </w:rPr>
      </w:pP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Cuadro 1. Definiciones estrictas del concepto de opinión pública …………………..</w:t>
      </w:r>
      <w:r w:rsidR="00797DAF">
        <w:rPr>
          <w:rFonts w:ascii="Arial" w:hAnsi="Arial" w:cs="Arial"/>
          <w:lang w:val="es-ES"/>
        </w:rPr>
        <w:t>8</w:t>
      </w:r>
    </w:p>
    <w:p w:rsidR="00561170" w:rsidRPr="00BA44D1" w:rsidRDefault="00561170" w:rsidP="00561170">
      <w:pPr>
        <w:spacing w:line="360" w:lineRule="auto"/>
        <w:jc w:val="both"/>
        <w:rPr>
          <w:rFonts w:ascii="Arial" w:hAnsi="Arial" w:cs="Arial"/>
          <w:lang w:val="es-ES"/>
        </w:rPr>
      </w:pP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Cuadro 2. Investigación de cuatro innovadores en la «Communication Research».1</w:t>
      </w:r>
      <w:r w:rsidR="00797DAF">
        <w:rPr>
          <w:rFonts w:ascii="Arial" w:hAnsi="Arial" w:cs="Arial"/>
          <w:lang w:val="es-ES"/>
        </w:rPr>
        <w:t>1</w:t>
      </w:r>
    </w:p>
    <w:p w:rsidR="00561170" w:rsidRPr="00BA44D1" w:rsidRDefault="00561170" w:rsidP="00561170">
      <w:pPr>
        <w:spacing w:line="360" w:lineRule="auto"/>
        <w:jc w:val="both"/>
        <w:rPr>
          <w:rFonts w:ascii="Arial" w:hAnsi="Arial" w:cs="Arial"/>
          <w:lang w:val="es-ES"/>
        </w:rPr>
      </w:pP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Cuadro 3. Investigación de la opinión pública…………………………………………1</w:t>
      </w:r>
      <w:r w:rsidR="00797DAF">
        <w:rPr>
          <w:rFonts w:ascii="Arial" w:hAnsi="Arial" w:cs="Arial"/>
          <w:lang w:val="es-ES"/>
        </w:rPr>
        <w:t>4</w:t>
      </w:r>
    </w:p>
    <w:p w:rsidR="00561170" w:rsidRPr="00BA44D1" w:rsidRDefault="00561170" w:rsidP="00561170">
      <w:pPr>
        <w:spacing w:line="360" w:lineRule="auto"/>
        <w:jc w:val="both"/>
        <w:rPr>
          <w:rFonts w:ascii="Arial" w:hAnsi="Arial" w:cs="Arial"/>
          <w:lang w:val="es-ES"/>
        </w:rPr>
      </w:pP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Cuadro 4. Relación entre agentes socializadores</w:t>
      </w: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 xml:space="preserve"> y formación de la opinión pública ………………………………………………………8</w:t>
      </w:r>
      <w:r w:rsidR="00797DAF">
        <w:rPr>
          <w:rFonts w:ascii="Arial" w:hAnsi="Arial" w:cs="Arial"/>
          <w:lang w:val="es-ES"/>
        </w:rPr>
        <w:t>4</w:t>
      </w:r>
    </w:p>
    <w:p w:rsidR="00561170" w:rsidRPr="00BA44D1" w:rsidRDefault="00561170" w:rsidP="00561170">
      <w:pPr>
        <w:spacing w:line="360" w:lineRule="auto"/>
        <w:jc w:val="both"/>
        <w:rPr>
          <w:rFonts w:ascii="Arial" w:hAnsi="Arial" w:cs="Arial"/>
          <w:lang w:val="es-ES"/>
        </w:rPr>
      </w:pP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Cuadro 5. Líderes de opinión favoritos de los poblanos……………………………..8</w:t>
      </w:r>
      <w:r w:rsidR="00797DAF">
        <w:rPr>
          <w:rFonts w:ascii="Arial" w:hAnsi="Arial" w:cs="Arial"/>
          <w:lang w:val="es-ES"/>
        </w:rPr>
        <w:t>9</w:t>
      </w:r>
    </w:p>
    <w:p w:rsidR="00561170" w:rsidRPr="00BA44D1" w:rsidRDefault="00561170" w:rsidP="00561170">
      <w:pPr>
        <w:spacing w:line="360" w:lineRule="auto"/>
        <w:jc w:val="both"/>
        <w:rPr>
          <w:rFonts w:ascii="Arial" w:hAnsi="Arial" w:cs="Arial"/>
          <w:lang w:val="es-ES"/>
        </w:rPr>
      </w:pPr>
    </w:p>
    <w:p w:rsidR="008B2AAD" w:rsidRPr="00BA44D1" w:rsidRDefault="00561170" w:rsidP="00561170">
      <w:pPr>
        <w:spacing w:line="360" w:lineRule="auto"/>
        <w:jc w:val="both"/>
        <w:rPr>
          <w:rFonts w:ascii="Arial" w:hAnsi="Arial" w:cs="Arial"/>
          <w:lang w:val="es-ES"/>
        </w:rPr>
      </w:pPr>
      <w:r w:rsidRPr="00BA44D1">
        <w:rPr>
          <w:rFonts w:ascii="Arial" w:hAnsi="Arial" w:cs="Arial"/>
          <w:lang w:val="es-ES"/>
        </w:rPr>
        <w:t>Cuadro 6. Medios analizados…………………………………………………………..9</w:t>
      </w:r>
      <w:r w:rsidR="008B2AAD">
        <w:rPr>
          <w:rFonts w:ascii="Arial" w:hAnsi="Arial" w:cs="Arial"/>
          <w:lang w:val="es-ES"/>
        </w:rPr>
        <w:t>3</w:t>
      </w:r>
    </w:p>
    <w:p w:rsidR="00561170" w:rsidRPr="00BA44D1" w:rsidRDefault="00561170" w:rsidP="00561170">
      <w:pPr>
        <w:spacing w:line="360" w:lineRule="auto"/>
        <w:jc w:val="both"/>
        <w:rPr>
          <w:rFonts w:ascii="Arial" w:hAnsi="Arial" w:cs="Arial"/>
          <w:lang w:val="es-ES"/>
        </w:rPr>
      </w:pP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Cuadro 7. Fuentes de información de los ciudadanos en base a la edad…………1</w:t>
      </w:r>
      <w:r w:rsidR="00797DAF">
        <w:rPr>
          <w:rFonts w:ascii="Arial" w:hAnsi="Arial" w:cs="Arial"/>
          <w:lang w:val="es-ES"/>
        </w:rPr>
        <w:t>11</w:t>
      </w:r>
    </w:p>
    <w:p w:rsidR="00561170" w:rsidRPr="00BA44D1" w:rsidRDefault="00561170" w:rsidP="00561170">
      <w:pPr>
        <w:spacing w:line="360" w:lineRule="auto"/>
        <w:jc w:val="both"/>
        <w:rPr>
          <w:rFonts w:ascii="Arial" w:hAnsi="Arial" w:cs="Arial"/>
          <w:lang w:val="es-ES"/>
        </w:rPr>
      </w:pP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Cuadro 8. Televisión como fuente de información por generación...……………..1</w:t>
      </w:r>
      <w:r w:rsidR="00F76237">
        <w:rPr>
          <w:rFonts w:ascii="Arial" w:hAnsi="Arial" w:cs="Arial"/>
          <w:lang w:val="es-ES"/>
        </w:rPr>
        <w:t>13</w:t>
      </w:r>
    </w:p>
    <w:p w:rsidR="00561170" w:rsidRPr="00BA44D1" w:rsidRDefault="00561170" w:rsidP="00561170">
      <w:pPr>
        <w:spacing w:line="360" w:lineRule="auto"/>
        <w:jc w:val="both"/>
        <w:rPr>
          <w:rFonts w:ascii="Arial" w:hAnsi="Arial" w:cs="Arial"/>
          <w:lang w:val="es-ES"/>
        </w:rPr>
      </w:pP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Cuadro 9.  Personas con las que platican los ciudadanos</w:t>
      </w: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 xml:space="preserve"> de acuerdo a su generación………………………………………………………….1</w:t>
      </w:r>
      <w:r w:rsidR="00F76237">
        <w:rPr>
          <w:rFonts w:ascii="Arial" w:hAnsi="Arial" w:cs="Arial"/>
          <w:lang w:val="es-ES"/>
        </w:rPr>
        <w:t>15</w:t>
      </w:r>
    </w:p>
    <w:p w:rsidR="00561170" w:rsidRPr="00BA44D1" w:rsidRDefault="00561170" w:rsidP="00561170">
      <w:pPr>
        <w:spacing w:line="360" w:lineRule="auto"/>
        <w:jc w:val="both"/>
        <w:rPr>
          <w:rFonts w:ascii="Arial" w:hAnsi="Arial" w:cs="Arial"/>
          <w:lang w:val="es-ES"/>
        </w:rPr>
      </w:pP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 xml:space="preserve">Cuadro 10. Importancia de las opiniones para los ciudadanos </w:t>
      </w: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de acuerdo a su edad………………………………………………………………….1</w:t>
      </w:r>
      <w:r w:rsidR="00F76237">
        <w:rPr>
          <w:rFonts w:ascii="Arial" w:hAnsi="Arial" w:cs="Arial"/>
          <w:lang w:val="es-ES"/>
        </w:rPr>
        <w:t>17</w:t>
      </w:r>
    </w:p>
    <w:p w:rsidR="00561170" w:rsidRPr="00BA44D1" w:rsidRDefault="00561170" w:rsidP="00561170">
      <w:pPr>
        <w:spacing w:line="360" w:lineRule="auto"/>
        <w:jc w:val="both"/>
        <w:rPr>
          <w:rFonts w:ascii="Arial" w:hAnsi="Arial" w:cs="Arial"/>
          <w:lang w:val="es-ES"/>
        </w:rPr>
      </w:pP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 xml:space="preserve">Cuadro 11. Confianza en el líder de opinión </w:t>
      </w: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y el nuevo líder de opinión en base a la generación……………………………….1</w:t>
      </w:r>
      <w:r w:rsidR="00F76237">
        <w:rPr>
          <w:rFonts w:ascii="Arial" w:hAnsi="Arial" w:cs="Arial"/>
          <w:lang w:val="es-ES"/>
        </w:rPr>
        <w:t>18</w:t>
      </w:r>
    </w:p>
    <w:p w:rsidR="00561170" w:rsidRPr="00BA44D1" w:rsidRDefault="00561170" w:rsidP="00561170">
      <w:pPr>
        <w:spacing w:line="360" w:lineRule="auto"/>
        <w:jc w:val="both"/>
        <w:rPr>
          <w:rFonts w:ascii="Arial" w:hAnsi="Arial" w:cs="Arial"/>
          <w:lang w:val="es-ES"/>
        </w:rPr>
      </w:pP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Cuadro 12. Fuentes de información de los ciudadanos con base en el sexo….1</w:t>
      </w:r>
      <w:r w:rsidR="00F76237">
        <w:rPr>
          <w:rFonts w:ascii="Arial" w:hAnsi="Arial" w:cs="Arial"/>
          <w:lang w:val="es-ES"/>
        </w:rPr>
        <w:t>20</w:t>
      </w:r>
    </w:p>
    <w:p w:rsidR="00561170" w:rsidRPr="00BA44D1" w:rsidRDefault="00561170" w:rsidP="00561170">
      <w:pPr>
        <w:spacing w:line="360" w:lineRule="auto"/>
        <w:jc w:val="both"/>
        <w:rPr>
          <w:rFonts w:ascii="Arial" w:hAnsi="Arial" w:cs="Arial"/>
          <w:lang w:val="es-ES"/>
        </w:rPr>
      </w:pPr>
    </w:p>
    <w:p w:rsidR="00561170" w:rsidRPr="00BA44D1" w:rsidRDefault="00561170" w:rsidP="00561170">
      <w:pPr>
        <w:spacing w:line="360" w:lineRule="auto"/>
        <w:jc w:val="both"/>
        <w:rPr>
          <w:rFonts w:ascii="Arial" w:hAnsi="Arial" w:cs="Arial"/>
          <w:lang w:val="es-ES"/>
        </w:rPr>
      </w:pP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lastRenderedPageBreak/>
        <w:t>Cuadro 13. Personas con las que platican</w:t>
      </w: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 xml:space="preserve"> los ciudadanos de acuerdo a su sexo……………………………………………..1</w:t>
      </w:r>
      <w:r w:rsidR="00F76237">
        <w:rPr>
          <w:rFonts w:ascii="Arial" w:hAnsi="Arial" w:cs="Arial"/>
          <w:lang w:val="es-ES"/>
        </w:rPr>
        <w:t>21</w:t>
      </w:r>
    </w:p>
    <w:p w:rsidR="00561170" w:rsidRPr="00BA44D1" w:rsidRDefault="00561170" w:rsidP="00561170">
      <w:pPr>
        <w:spacing w:line="360" w:lineRule="auto"/>
        <w:jc w:val="both"/>
        <w:rPr>
          <w:rFonts w:ascii="Arial" w:hAnsi="Arial" w:cs="Arial"/>
          <w:lang w:val="es-ES"/>
        </w:rPr>
      </w:pP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Cuadro 14. Importancia de las opiniones para los ciudadanos</w:t>
      </w: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 xml:space="preserve"> de acuerdo a su sexo………………………………………………………………12</w:t>
      </w:r>
      <w:r w:rsidR="00F76237">
        <w:rPr>
          <w:rFonts w:ascii="Arial" w:hAnsi="Arial" w:cs="Arial"/>
          <w:lang w:val="es-ES"/>
        </w:rPr>
        <w:t>3</w:t>
      </w:r>
    </w:p>
    <w:p w:rsidR="00561170" w:rsidRPr="00BA44D1" w:rsidRDefault="00561170" w:rsidP="00561170">
      <w:pPr>
        <w:spacing w:line="360" w:lineRule="auto"/>
        <w:jc w:val="both"/>
        <w:rPr>
          <w:rFonts w:ascii="Arial" w:hAnsi="Arial" w:cs="Arial"/>
          <w:lang w:val="es-ES"/>
        </w:rPr>
      </w:pP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 xml:space="preserve">Cuadro 15. Confianza en el líder de opinión </w:t>
      </w: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y el nuevo líder de opinión en base al sexo………………………………………12</w:t>
      </w:r>
      <w:r w:rsidR="00F76237">
        <w:rPr>
          <w:rFonts w:ascii="Arial" w:hAnsi="Arial" w:cs="Arial"/>
          <w:lang w:val="es-ES"/>
        </w:rPr>
        <w:t>4</w:t>
      </w:r>
    </w:p>
    <w:p w:rsidR="00561170" w:rsidRPr="00BA44D1" w:rsidRDefault="00561170" w:rsidP="00561170">
      <w:pPr>
        <w:spacing w:line="360" w:lineRule="auto"/>
        <w:jc w:val="both"/>
        <w:rPr>
          <w:rFonts w:ascii="Arial" w:hAnsi="Arial" w:cs="Arial"/>
          <w:lang w:val="es-ES"/>
        </w:rPr>
      </w:pP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Cuadro 16. fuentes de información de las personas con educación básica….12</w:t>
      </w:r>
      <w:r w:rsidR="00F76237">
        <w:rPr>
          <w:rFonts w:ascii="Arial" w:hAnsi="Arial" w:cs="Arial"/>
          <w:lang w:val="es-ES"/>
        </w:rPr>
        <w:t>6</w:t>
      </w:r>
    </w:p>
    <w:p w:rsidR="00561170" w:rsidRPr="00BA44D1" w:rsidRDefault="00561170" w:rsidP="00561170">
      <w:pPr>
        <w:spacing w:line="360" w:lineRule="auto"/>
        <w:jc w:val="both"/>
        <w:rPr>
          <w:rFonts w:ascii="Arial" w:hAnsi="Arial" w:cs="Arial"/>
          <w:lang w:val="es-ES"/>
        </w:rPr>
      </w:pP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Cuadro 17. Fuentes de información de las personas</w:t>
      </w: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 xml:space="preserve"> con educación superior y posgrado………………………………………………12</w:t>
      </w:r>
      <w:r w:rsidR="00F76237">
        <w:rPr>
          <w:rFonts w:ascii="Arial" w:hAnsi="Arial" w:cs="Arial"/>
          <w:lang w:val="es-ES"/>
        </w:rPr>
        <w:t>8</w:t>
      </w:r>
    </w:p>
    <w:p w:rsidR="00561170" w:rsidRPr="00BA44D1" w:rsidRDefault="00561170" w:rsidP="00561170">
      <w:pPr>
        <w:spacing w:line="360" w:lineRule="auto"/>
        <w:jc w:val="both"/>
        <w:rPr>
          <w:rFonts w:ascii="Arial" w:hAnsi="Arial" w:cs="Arial"/>
          <w:lang w:val="es-ES"/>
        </w:rPr>
      </w:pP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 xml:space="preserve">Cuadro 18. Personas con las que los ciudadanos </w:t>
      </w: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platican en base a su grado académico……………………………………………12</w:t>
      </w:r>
      <w:r w:rsidR="00F76237">
        <w:rPr>
          <w:rFonts w:ascii="Arial" w:hAnsi="Arial" w:cs="Arial"/>
          <w:lang w:val="es-ES"/>
        </w:rPr>
        <w:t>9</w:t>
      </w:r>
    </w:p>
    <w:p w:rsidR="00561170" w:rsidRPr="00BA44D1" w:rsidRDefault="00561170" w:rsidP="00561170">
      <w:pPr>
        <w:spacing w:line="360" w:lineRule="auto"/>
        <w:jc w:val="both"/>
        <w:rPr>
          <w:rFonts w:ascii="Arial" w:hAnsi="Arial" w:cs="Arial"/>
          <w:lang w:val="es-ES"/>
        </w:rPr>
      </w:pP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Cuadro 19. Importancia de los líderes de opinión en base al nivel académico..1</w:t>
      </w:r>
      <w:r w:rsidR="00F76237">
        <w:rPr>
          <w:rFonts w:ascii="Arial" w:hAnsi="Arial" w:cs="Arial"/>
          <w:lang w:val="es-ES"/>
        </w:rPr>
        <w:t>30</w:t>
      </w:r>
    </w:p>
    <w:p w:rsidR="00561170" w:rsidRPr="00BA44D1" w:rsidRDefault="00561170" w:rsidP="00561170">
      <w:pPr>
        <w:spacing w:line="360" w:lineRule="auto"/>
        <w:jc w:val="both"/>
        <w:rPr>
          <w:rFonts w:ascii="Arial" w:hAnsi="Arial" w:cs="Arial"/>
          <w:lang w:val="es-ES"/>
        </w:rPr>
      </w:pP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Cuadro 20. Confianza en los líderes de opinión en base a su nivel académico..1</w:t>
      </w:r>
      <w:r w:rsidR="00F76237">
        <w:rPr>
          <w:rFonts w:ascii="Arial" w:hAnsi="Arial" w:cs="Arial"/>
          <w:lang w:val="es-ES"/>
        </w:rPr>
        <w:t>31</w:t>
      </w:r>
    </w:p>
    <w:p w:rsidR="00561170" w:rsidRPr="00BA44D1" w:rsidRDefault="00561170" w:rsidP="00561170">
      <w:pPr>
        <w:spacing w:line="360" w:lineRule="auto"/>
        <w:rPr>
          <w:rFonts w:ascii="Arial" w:hAnsi="Arial" w:cs="Arial"/>
          <w:lang w:val="es-ES"/>
        </w:rPr>
      </w:pPr>
      <w:r w:rsidRPr="00BA44D1">
        <w:rPr>
          <w:rFonts w:ascii="Arial" w:hAnsi="Arial" w:cs="Arial"/>
          <w:lang w:val="es-ES"/>
        </w:rPr>
        <w:br w:type="page"/>
      </w:r>
    </w:p>
    <w:p w:rsidR="00561170" w:rsidRPr="00BA44D1" w:rsidRDefault="00561170" w:rsidP="00561170">
      <w:pPr>
        <w:spacing w:line="360" w:lineRule="auto"/>
        <w:jc w:val="both"/>
        <w:rPr>
          <w:rFonts w:ascii="Arial" w:hAnsi="Arial" w:cs="Arial"/>
          <w:lang w:val="es-ES"/>
        </w:rPr>
      </w:pPr>
    </w:p>
    <w:p w:rsidR="00561170" w:rsidRPr="00BA44D1" w:rsidRDefault="00561170" w:rsidP="00561170">
      <w:pPr>
        <w:spacing w:line="360" w:lineRule="auto"/>
        <w:jc w:val="both"/>
        <w:rPr>
          <w:rFonts w:ascii="Arial" w:hAnsi="Arial" w:cs="Arial"/>
          <w:lang w:val="es-ES"/>
        </w:rPr>
      </w:pPr>
      <w:r w:rsidRPr="00BA44D1">
        <w:rPr>
          <w:rFonts w:ascii="Arial" w:hAnsi="Arial" w:cs="Arial"/>
          <w:b/>
          <w:sz w:val="32"/>
          <w:szCs w:val="32"/>
          <w:lang w:val="es-ES"/>
        </w:rPr>
        <w:t>Índice de Gráficos</w:t>
      </w: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Gráfico 1. Ciudadanos que platican sobre política………………………………76</w:t>
      </w:r>
    </w:p>
    <w:p w:rsidR="00561170" w:rsidRPr="00BA44D1" w:rsidRDefault="00561170" w:rsidP="00561170">
      <w:pPr>
        <w:spacing w:line="360" w:lineRule="auto"/>
        <w:jc w:val="both"/>
        <w:rPr>
          <w:rFonts w:ascii="Arial" w:hAnsi="Arial" w:cs="Arial"/>
          <w:lang w:val="es-ES"/>
        </w:rPr>
      </w:pP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Gráfico 2. Frecuencia con la que los ciudadanos hablan de política………….77</w:t>
      </w:r>
    </w:p>
    <w:p w:rsidR="00561170" w:rsidRPr="00BA44D1" w:rsidRDefault="00561170" w:rsidP="00561170">
      <w:pPr>
        <w:spacing w:line="360" w:lineRule="auto"/>
        <w:jc w:val="both"/>
        <w:rPr>
          <w:rFonts w:ascii="Arial" w:hAnsi="Arial" w:cs="Arial"/>
          <w:lang w:val="es-ES"/>
        </w:rPr>
      </w:pP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Gráfico 3. Fuentes de información de los ciudadanos…………………………..78</w:t>
      </w:r>
    </w:p>
    <w:p w:rsidR="00561170" w:rsidRPr="00BA44D1" w:rsidRDefault="00561170" w:rsidP="00561170">
      <w:pPr>
        <w:spacing w:line="360" w:lineRule="auto"/>
        <w:jc w:val="both"/>
        <w:rPr>
          <w:rFonts w:ascii="Arial" w:hAnsi="Arial" w:cs="Arial"/>
          <w:lang w:val="es-ES"/>
        </w:rPr>
      </w:pP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Gráfico 4. Grupos con los que los ciudadanos hablan sobre noticias………..80</w:t>
      </w:r>
    </w:p>
    <w:p w:rsidR="00561170" w:rsidRPr="00BA44D1" w:rsidRDefault="00561170" w:rsidP="00561170">
      <w:pPr>
        <w:spacing w:line="360" w:lineRule="auto"/>
        <w:jc w:val="both"/>
        <w:rPr>
          <w:rFonts w:ascii="Arial" w:hAnsi="Arial" w:cs="Arial"/>
          <w:lang w:val="es-ES"/>
        </w:rPr>
      </w:pP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 xml:space="preserve">Gráfico 5. Importancia de las conversaciones sobre </w:t>
      </w: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política para los ciudadanos……………………………………………………….81</w:t>
      </w:r>
    </w:p>
    <w:p w:rsidR="00561170" w:rsidRPr="00BA44D1" w:rsidRDefault="00561170" w:rsidP="00561170">
      <w:pPr>
        <w:spacing w:line="360" w:lineRule="auto"/>
        <w:jc w:val="both"/>
        <w:rPr>
          <w:rFonts w:ascii="Arial" w:hAnsi="Arial" w:cs="Arial"/>
          <w:lang w:val="es-ES"/>
        </w:rPr>
      </w:pP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Gráfico 6. Importancia de las opiniones de los distintos</w:t>
      </w: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 xml:space="preserve"> líderes de opinión para los ciudadanos…………………………………………8</w:t>
      </w:r>
      <w:r w:rsidR="00F76237">
        <w:rPr>
          <w:rFonts w:ascii="Arial" w:hAnsi="Arial" w:cs="Arial"/>
          <w:lang w:val="es-ES"/>
        </w:rPr>
        <w:t>3</w:t>
      </w:r>
    </w:p>
    <w:p w:rsidR="00561170" w:rsidRPr="00BA44D1" w:rsidRDefault="00561170" w:rsidP="00561170">
      <w:pPr>
        <w:spacing w:line="360" w:lineRule="auto"/>
        <w:jc w:val="both"/>
        <w:rPr>
          <w:rFonts w:ascii="Arial" w:hAnsi="Arial" w:cs="Arial"/>
          <w:lang w:val="es-ES"/>
        </w:rPr>
      </w:pP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 xml:space="preserve">Gráfico 7. Importancia de los líderes de opinión provenientes </w:t>
      </w: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de los grupos sociales, y de los líderes de opinión mediáticos. ……………8</w:t>
      </w:r>
      <w:r w:rsidR="00F76237">
        <w:rPr>
          <w:rFonts w:ascii="Arial" w:hAnsi="Arial" w:cs="Arial"/>
          <w:lang w:val="es-ES"/>
        </w:rPr>
        <w:t>5</w:t>
      </w:r>
    </w:p>
    <w:p w:rsidR="00561170" w:rsidRPr="00BA44D1" w:rsidRDefault="00561170" w:rsidP="00561170">
      <w:pPr>
        <w:spacing w:line="360" w:lineRule="auto"/>
        <w:jc w:val="both"/>
        <w:rPr>
          <w:rFonts w:ascii="Arial" w:hAnsi="Arial" w:cs="Arial"/>
          <w:lang w:val="es-ES"/>
        </w:rPr>
      </w:pP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Gráfico 8. Confianza en el nuevo líder de opinión y el líder de opinión……8</w:t>
      </w:r>
      <w:r w:rsidR="00F76237">
        <w:rPr>
          <w:rFonts w:ascii="Arial" w:hAnsi="Arial" w:cs="Arial"/>
          <w:lang w:val="es-ES"/>
        </w:rPr>
        <w:t>8</w:t>
      </w:r>
    </w:p>
    <w:p w:rsidR="00561170" w:rsidRPr="00BA44D1" w:rsidRDefault="00561170" w:rsidP="00561170">
      <w:pPr>
        <w:spacing w:line="360" w:lineRule="auto"/>
        <w:jc w:val="both"/>
        <w:rPr>
          <w:rFonts w:ascii="Arial" w:hAnsi="Arial" w:cs="Arial"/>
          <w:lang w:val="es-ES"/>
        </w:rPr>
      </w:pP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Gráfico 9. Número de noticias dadas por los ciudadanos……………………9</w:t>
      </w:r>
      <w:r w:rsidR="00F76237">
        <w:rPr>
          <w:rFonts w:ascii="Arial" w:hAnsi="Arial" w:cs="Arial"/>
          <w:lang w:val="es-ES"/>
        </w:rPr>
        <w:t>4</w:t>
      </w:r>
    </w:p>
    <w:p w:rsidR="00561170" w:rsidRPr="00BA44D1" w:rsidRDefault="00561170" w:rsidP="00561170">
      <w:pPr>
        <w:spacing w:line="360" w:lineRule="auto"/>
        <w:jc w:val="both"/>
        <w:rPr>
          <w:rFonts w:ascii="Arial" w:hAnsi="Arial" w:cs="Arial"/>
          <w:lang w:val="es-ES"/>
        </w:rPr>
      </w:pP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Gráfico 10. Agenda pública de los poblanos…………………………………..9</w:t>
      </w:r>
      <w:r w:rsidR="00F76237">
        <w:rPr>
          <w:rFonts w:ascii="Arial" w:hAnsi="Arial" w:cs="Arial"/>
          <w:lang w:val="es-ES"/>
        </w:rPr>
        <w:t>7</w:t>
      </w:r>
    </w:p>
    <w:p w:rsidR="00561170" w:rsidRPr="00BA44D1" w:rsidRDefault="00561170" w:rsidP="00561170">
      <w:pPr>
        <w:spacing w:line="360" w:lineRule="auto"/>
        <w:jc w:val="both"/>
        <w:rPr>
          <w:rFonts w:ascii="Arial" w:hAnsi="Arial" w:cs="Arial"/>
          <w:lang w:val="es-ES"/>
        </w:rPr>
      </w:pP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Gráfico 11. Consumo de contenido político de los ciudadanos……………..10</w:t>
      </w:r>
      <w:r w:rsidR="00F76237">
        <w:rPr>
          <w:rFonts w:ascii="Arial" w:hAnsi="Arial" w:cs="Arial"/>
          <w:lang w:val="es-ES"/>
        </w:rPr>
        <w:t>3</w:t>
      </w:r>
    </w:p>
    <w:p w:rsidR="00561170" w:rsidRPr="00BA44D1" w:rsidRDefault="00561170" w:rsidP="00561170">
      <w:pPr>
        <w:spacing w:line="360" w:lineRule="auto"/>
        <w:jc w:val="both"/>
        <w:rPr>
          <w:rFonts w:ascii="Arial" w:hAnsi="Arial" w:cs="Arial"/>
          <w:lang w:val="es-ES"/>
        </w:rPr>
      </w:pP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Gráfico 12. Los cinco problemas del país más importantes para los poblanos..10</w:t>
      </w:r>
      <w:r w:rsidR="00F76237">
        <w:rPr>
          <w:rFonts w:ascii="Arial" w:hAnsi="Arial" w:cs="Arial"/>
          <w:lang w:val="es-ES"/>
        </w:rPr>
        <w:t>4</w:t>
      </w:r>
    </w:p>
    <w:p w:rsidR="00561170" w:rsidRPr="00BA44D1" w:rsidRDefault="00561170" w:rsidP="00561170">
      <w:pPr>
        <w:spacing w:line="360" w:lineRule="auto"/>
        <w:jc w:val="both"/>
        <w:rPr>
          <w:rFonts w:ascii="Arial" w:hAnsi="Arial" w:cs="Arial"/>
          <w:lang w:val="es-ES"/>
        </w:rPr>
      </w:pPr>
    </w:p>
    <w:p w:rsidR="00561170" w:rsidRPr="00BA44D1" w:rsidRDefault="00561170" w:rsidP="00561170">
      <w:pPr>
        <w:spacing w:line="360" w:lineRule="auto"/>
        <w:jc w:val="both"/>
        <w:rPr>
          <w:rFonts w:ascii="Arial" w:hAnsi="Arial" w:cs="Arial"/>
          <w:lang w:val="es-ES"/>
        </w:rPr>
      </w:pPr>
    </w:p>
    <w:p w:rsidR="00561170" w:rsidRPr="00BA44D1" w:rsidRDefault="00561170" w:rsidP="00561170">
      <w:pPr>
        <w:spacing w:line="360" w:lineRule="auto"/>
        <w:jc w:val="both"/>
        <w:rPr>
          <w:rFonts w:ascii="Arial" w:hAnsi="Arial" w:cs="Arial"/>
          <w:lang w:val="es-ES"/>
        </w:rPr>
      </w:pP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lastRenderedPageBreak/>
        <w:t>Gráfico 13. Consideración de los ciudadanos sobre</w:t>
      </w: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 xml:space="preserve"> la cantidad de información que los medios transmiten </w:t>
      </w: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 xml:space="preserve"> sobre los problemas del país……………………………………………………10</w:t>
      </w:r>
      <w:r w:rsidR="00F76237">
        <w:rPr>
          <w:rFonts w:ascii="Arial" w:hAnsi="Arial" w:cs="Arial"/>
          <w:lang w:val="es-ES"/>
        </w:rPr>
        <w:t>5</w:t>
      </w:r>
    </w:p>
    <w:p w:rsidR="00561170" w:rsidRPr="00BA44D1" w:rsidRDefault="00561170" w:rsidP="00561170">
      <w:pPr>
        <w:spacing w:line="360" w:lineRule="auto"/>
        <w:jc w:val="both"/>
        <w:rPr>
          <w:rFonts w:ascii="Arial" w:hAnsi="Arial" w:cs="Arial"/>
          <w:lang w:val="es-ES"/>
        </w:rPr>
      </w:pP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Gráfico 14. Fuentes de información de los ciudadanos sobre inseguridad…10</w:t>
      </w:r>
      <w:r w:rsidR="00F76237">
        <w:rPr>
          <w:rFonts w:ascii="Arial" w:hAnsi="Arial" w:cs="Arial"/>
          <w:lang w:val="es-ES"/>
        </w:rPr>
        <w:t>6</w:t>
      </w:r>
    </w:p>
    <w:p w:rsidR="00561170" w:rsidRPr="00BA44D1" w:rsidRDefault="00561170" w:rsidP="00561170">
      <w:pPr>
        <w:spacing w:line="360" w:lineRule="auto"/>
        <w:rPr>
          <w:rFonts w:ascii="Arial" w:hAnsi="Arial" w:cs="Arial"/>
          <w:lang w:val="es-ES"/>
        </w:rPr>
      </w:pPr>
      <w:r w:rsidRPr="00BA44D1">
        <w:rPr>
          <w:rFonts w:ascii="Arial" w:hAnsi="Arial" w:cs="Arial"/>
          <w:lang w:val="es-ES"/>
        </w:rPr>
        <w:br w:type="page"/>
      </w:r>
    </w:p>
    <w:p w:rsidR="00561170" w:rsidRPr="00BA44D1" w:rsidRDefault="00561170" w:rsidP="00561170">
      <w:pPr>
        <w:spacing w:line="360" w:lineRule="auto"/>
        <w:jc w:val="both"/>
        <w:rPr>
          <w:rFonts w:ascii="Arial" w:hAnsi="Arial" w:cs="Arial"/>
          <w:b/>
          <w:sz w:val="32"/>
          <w:szCs w:val="32"/>
          <w:lang w:val="es-ES"/>
        </w:rPr>
      </w:pPr>
      <w:r w:rsidRPr="00BA44D1">
        <w:rPr>
          <w:rFonts w:ascii="Arial" w:hAnsi="Arial" w:cs="Arial"/>
          <w:b/>
          <w:sz w:val="32"/>
          <w:szCs w:val="32"/>
          <w:lang w:val="es-ES"/>
        </w:rPr>
        <w:lastRenderedPageBreak/>
        <w:t>Índice de Figuras</w:t>
      </w:r>
    </w:p>
    <w:p w:rsidR="00561170" w:rsidRPr="00BA44D1" w:rsidRDefault="00561170" w:rsidP="00561170">
      <w:pPr>
        <w:spacing w:line="360" w:lineRule="auto"/>
        <w:jc w:val="both"/>
        <w:rPr>
          <w:rFonts w:ascii="Arial" w:hAnsi="Arial" w:cs="Arial"/>
          <w:lang w:val="es-ES"/>
        </w:rPr>
      </w:pPr>
    </w:p>
    <w:p w:rsidR="00561170" w:rsidRDefault="00561170" w:rsidP="00561170">
      <w:pPr>
        <w:spacing w:line="360" w:lineRule="auto"/>
        <w:jc w:val="both"/>
        <w:rPr>
          <w:rFonts w:ascii="Arial" w:hAnsi="Arial" w:cs="Arial"/>
          <w:lang w:val="es-ES"/>
        </w:rPr>
      </w:pPr>
      <w:r w:rsidRPr="00BA44D1">
        <w:rPr>
          <w:rFonts w:ascii="Arial" w:hAnsi="Arial" w:cs="Arial"/>
          <w:lang w:val="es-ES"/>
        </w:rPr>
        <w:t>Figura 1. Sistema de la Opinión Pública…………………………………………21</w:t>
      </w:r>
    </w:p>
    <w:p w:rsidR="00561170" w:rsidRPr="00BA44D1" w:rsidRDefault="00561170" w:rsidP="00561170">
      <w:pPr>
        <w:spacing w:line="360" w:lineRule="auto"/>
        <w:jc w:val="both"/>
        <w:rPr>
          <w:rFonts w:ascii="Arial" w:hAnsi="Arial" w:cs="Arial"/>
          <w:lang w:val="es-ES"/>
        </w:rPr>
      </w:pPr>
    </w:p>
    <w:p w:rsidR="00561170" w:rsidRPr="00BA44D1" w:rsidRDefault="00561170" w:rsidP="00561170">
      <w:pPr>
        <w:spacing w:line="360" w:lineRule="auto"/>
        <w:jc w:val="both"/>
        <w:rPr>
          <w:rFonts w:ascii="Arial" w:hAnsi="Arial" w:cs="Arial"/>
          <w:lang w:val="es-ES"/>
        </w:rPr>
      </w:pPr>
      <w:r w:rsidRPr="00BA44D1">
        <w:rPr>
          <w:rFonts w:ascii="Arial" w:hAnsi="Arial" w:cs="Arial"/>
          <w:lang w:val="es-ES"/>
        </w:rPr>
        <w:t>Figura 2. Relación opinión pública, socialización política y cultura política….42</w:t>
      </w:r>
    </w:p>
    <w:p w:rsidR="00561170" w:rsidRPr="00BA44D1" w:rsidRDefault="00561170" w:rsidP="00561170">
      <w:pPr>
        <w:spacing w:line="360" w:lineRule="auto"/>
        <w:jc w:val="both"/>
        <w:rPr>
          <w:rFonts w:ascii="Arial" w:hAnsi="Arial" w:cs="Arial"/>
          <w:b/>
          <w:lang w:val="es-ES"/>
        </w:rPr>
      </w:pPr>
    </w:p>
    <w:p w:rsidR="00561170" w:rsidRPr="00BA44D1" w:rsidRDefault="00561170" w:rsidP="00561170">
      <w:pPr>
        <w:spacing w:line="360" w:lineRule="auto"/>
        <w:jc w:val="both"/>
        <w:rPr>
          <w:rFonts w:ascii="Arial" w:hAnsi="Arial" w:cs="Arial"/>
          <w:lang w:val="es-ES"/>
        </w:rPr>
      </w:pPr>
    </w:p>
    <w:p w:rsidR="00561170" w:rsidRPr="00BA44D1" w:rsidRDefault="00561170" w:rsidP="00561170">
      <w:pPr>
        <w:spacing w:line="360" w:lineRule="auto"/>
        <w:jc w:val="both"/>
        <w:rPr>
          <w:rFonts w:ascii="Arial" w:hAnsi="Arial" w:cs="Arial"/>
          <w:lang w:val="es-ES"/>
        </w:rPr>
      </w:pPr>
    </w:p>
    <w:p w:rsidR="00561170" w:rsidRPr="00BA44D1" w:rsidRDefault="00561170" w:rsidP="00561170">
      <w:pPr>
        <w:spacing w:line="360" w:lineRule="auto"/>
        <w:jc w:val="both"/>
        <w:rPr>
          <w:rFonts w:ascii="Arial" w:hAnsi="Arial" w:cs="Arial"/>
          <w:lang w:val="es-ES"/>
        </w:rPr>
      </w:pPr>
    </w:p>
    <w:p w:rsidR="00561170" w:rsidRDefault="00561170" w:rsidP="00875DDC">
      <w:pPr>
        <w:rPr>
          <w:rFonts w:ascii="Arial" w:hAnsi="Arial" w:cs="Arial"/>
          <w:b/>
          <w:sz w:val="32"/>
          <w:lang w:val="es-ES"/>
        </w:rPr>
        <w:sectPr w:rsidR="00561170" w:rsidSect="00715F1F">
          <w:pgSz w:w="12240" w:h="15840"/>
          <w:pgMar w:top="1418" w:right="1701" w:bottom="1418" w:left="1701" w:header="709" w:footer="709" w:gutter="0"/>
          <w:cols w:space="708"/>
          <w:docGrid w:linePitch="360"/>
        </w:sectPr>
      </w:pPr>
    </w:p>
    <w:p w:rsidR="0067148F" w:rsidRPr="00064374" w:rsidRDefault="00C52AE2" w:rsidP="00875DDC">
      <w:pPr>
        <w:rPr>
          <w:rFonts w:ascii="Arial" w:hAnsi="Arial" w:cs="Arial"/>
          <w:b/>
          <w:sz w:val="32"/>
          <w:lang w:val="es-ES"/>
        </w:rPr>
      </w:pPr>
      <w:r>
        <w:rPr>
          <w:rFonts w:ascii="Arial" w:hAnsi="Arial" w:cs="Arial"/>
          <w:b/>
          <w:sz w:val="32"/>
          <w:lang w:val="es-ES"/>
        </w:rPr>
        <w:lastRenderedPageBreak/>
        <w:t xml:space="preserve">Prólogo </w:t>
      </w:r>
    </w:p>
    <w:p w:rsidR="0067148F" w:rsidRDefault="0067148F" w:rsidP="0067148F">
      <w:pPr>
        <w:spacing w:line="360" w:lineRule="auto"/>
        <w:jc w:val="both"/>
        <w:rPr>
          <w:rFonts w:ascii="Arial" w:hAnsi="Arial" w:cs="Arial"/>
          <w:b/>
          <w:u w:val="single"/>
          <w:lang w:val="es-ES"/>
        </w:rPr>
      </w:pPr>
    </w:p>
    <w:p w:rsidR="0067148F" w:rsidRPr="001C1B9F" w:rsidRDefault="0067148F" w:rsidP="0067148F">
      <w:pPr>
        <w:spacing w:line="360" w:lineRule="auto"/>
        <w:jc w:val="both"/>
        <w:rPr>
          <w:rFonts w:ascii="Arial" w:hAnsi="Arial" w:cs="Arial"/>
          <w:b/>
          <w:u w:val="single"/>
          <w:lang w:val="es-ES"/>
        </w:rPr>
      </w:pPr>
    </w:p>
    <w:p w:rsidR="0067148F" w:rsidRDefault="0067148F" w:rsidP="00AE5978">
      <w:pPr>
        <w:spacing w:line="360" w:lineRule="auto"/>
        <w:jc w:val="both"/>
        <w:rPr>
          <w:rFonts w:ascii="Arial" w:hAnsi="Arial" w:cs="Arial"/>
          <w:lang w:val="es-ES"/>
        </w:rPr>
      </w:pPr>
      <w:r w:rsidRPr="00AA51EE">
        <w:rPr>
          <w:rFonts w:ascii="Arial" w:hAnsi="Arial" w:cs="Arial"/>
          <w:lang w:val="es-ES"/>
        </w:rPr>
        <w:t>La ciencia política tiene como objeto de estudio el sistema político, l</w:t>
      </w:r>
      <w:r w:rsidR="006D52BD" w:rsidRPr="00AA51EE">
        <w:rPr>
          <w:rFonts w:ascii="Arial" w:hAnsi="Arial" w:cs="Arial"/>
          <w:lang w:val="es-ES"/>
        </w:rPr>
        <w:t xml:space="preserve">as investigaciones </w:t>
      </w:r>
      <w:r w:rsidRPr="00AA51EE">
        <w:rPr>
          <w:rFonts w:ascii="Arial" w:hAnsi="Arial" w:cs="Arial"/>
          <w:lang w:val="es-ES"/>
        </w:rPr>
        <w:t xml:space="preserve">que se producen van relacionados a las distintas partes y elementos de </w:t>
      </w:r>
      <w:r w:rsidR="00AE5978">
        <w:rPr>
          <w:rFonts w:ascii="Arial" w:hAnsi="Arial" w:cs="Arial"/>
          <w:lang w:val="es-ES"/>
        </w:rPr>
        <w:t xml:space="preserve">él, con una notada preponderancia sobre </w:t>
      </w:r>
      <w:r w:rsidRPr="00AA51EE">
        <w:rPr>
          <w:rFonts w:ascii="Arial" w:hAnsi="Arial" w:cs="Arial"/>
          <w:lang w:val="es-ES"/>
        </w:rPr>
        <w:t xml:space="preserve">la calidad de la democracia, la representación, </w:t>
      </w:r>
      <w:r w:rsidR="00E47D34" w:rsidRPr="00AA51EE">
        <w:rPr>
          <w:rFonts w:ascii="Arial" w:hAnsi="Arial" w:cs="Arial"/>
          <w:lang w:val="es-ES"/>
        </w:rPr>
        <w:t xml:space="preserve">las </w:t>
      </w:r>
      <w:r w:rsidRPr="00AA51EE">
        <w:rPr>
          <w:rFonts w:ascii="Arial" w:hAnsi="Arial" w:cs="Arial"/>
          <w:lang w:val="es-ES"/>
        </w:rPr>
        <w:t xml:space="preserve">políticas públicas, etc. Detrás de cada uno de estos temas, y de los que faltó por mencionar, hay </w:t>
      </w:r>
      <w:r w:rsidR="00073C88" w:rsidRPr="00AA51EE">
        <w:rPr>
          <w:rFonts w:ascii="Arial" w:hAnsi="Arial" w:cs="Arial"/>
          <w:lang w:val="es-ES"/>
        </w:rPr>
        <w:t>posturas</w:t>
      </w:r>
      <w:r w:rsidRPr="00AA51EE">
        <w:rPr>
          <w:rFonts w:ascii="Arial" w:hAnsi="Arial" w:cs="Arial"/>
          <w:lang w:val="es-ES"/>
        </w:rPr>
        <w:t xml:space="preserve"> que los ciudadanos piensan, discuten y opinan, aspectos que las </w:t>
      </w:r>
      <w:r w:rsidR="00B84AB8" w:rsidRPr="00AA51EE">
        <w:rPr>
          <w:rFonts w:ascii="Arial" w:hAnsi="Arial" w:cs="Arial"/>
          <w:lang w:val="es-ES"/>
        </w:rPr>
        <w:t xml:space="preserve">investigaciones </w:t>
      </w:r>
      <w:r w:rsidR="00E47D34" w:rsidRPr="00AA51EE">
        <w:rPr>
          <w:rFonts w:ascii="Arial" w:hAnsi="Arial" w:cs="Arial"/>
          <w:lang w:val="es-ES"/>
        </w:rPr>
        <w:t xml:space="preserve">académicas </w:t>
      </w:r>
      <w:r w:rsidR="00B84AB8" w:rsidRPr="00AA51EE">
        <w:rPr>
          <w:rFonts w:ascii="Arial" w:hAnsi="Arial" w:cs="Arial"/>
          <w:lang w:val="es-ES"/>
        </w:rPr>
        <w:t>suelen</w:t>
      </w:r>
      <w:r w:rsidRPr="00AA51EE">
        <w:rPr>
          <w:rFonts w:ascii="Arial" w:hAnsi="Arial" w:cs="Arial"/>
          <w:lang w:val="es-ES"/>
        </w:rPr>
        <w:t xml:space="preserve"> ignora</w:t>
      </w:r>
      <w:r w:rsidR="00E47D34" w:rsidRPr="00AA51EE">
        <w:rPr>
          <w:rFonts w:ascii="Arial" w:hAnsi="Arial" w:cs="Arial"/>
          <w:lang w:val="es-ES"/>
        </w:rPr>
        <w:t>r</w:t>
      </w:r>
      <w:r w:rsidRPr="00AA51EE">
        <w:rPr>
          <w:rFonts w:ascii="Arial" w:hAnsi="Arial" w:cs="Arial"/>
          <w:lang w:val="es-ES"/>
        </w:rPr>
        <w:t xml:space="preserve"> pero que los estudios de la opinión pública no sólo recogen, sino que aprovechan.</w:t>
      </w:r>
      <w:r w:rsidRPr="00C673B7">
        <w:rPr>
          <w:rFonts w:ascii="Arial" w:hAnsi="Arial" w:cs="Arial"/>
          <w:lang w:val="es-ES"/>
        </w:rPr>
        <w:t xml:space="preserve"> </w:t>
      </w:r>
    </w:p>
    <w:p w:rsidR="0067148F" w:rsidRDefault="0067148F" w:rsidP="0067148F">
      <w:pPr>
        <w:spacing w:line="360" w:lineRule="auto"/>
        <w:jc w:val="both"/>
        <w:rPr>
          <w:rFonts w:ascii="Arial" w:hAnsi="Arial" w:cs="Arial"/>
          <w:lang w:val="es-ES"/>
        </w:rPr>
      </w:pPr>
    </w:p>
    <w:p w:rsidR="0067148F" w:rsidRDefault="0067148F" w:rsidP="0067148F">
      <w:pPr>
        <w:spacing w:line="360" w:lineRule="auto"/>
        <w:jc w:val="both"/>
        <w:rPr>
          <w:rFonts w:ascii="Arial" w:hAnsi="Arial" w:cs="Arial"/>
          <w:lang w:val="es-ES"/>
        </w:rPr>
      </w:pPr>
    </w:p>
    <w:p w:rsidR="0067148F" w:rsidRPr="00C673B7" w:rsidRDefault="0067148F" w:rsidP="0067148F">
      <w:pPr>
        <w:spacing w:line="360" w:lineRule="auto"/>
        <w:ind w:firstLine="708"/>
        <w:jc w:val="both"/>
        <w:rPr>
          <w:rFonts w:ascii="Arial" w:hAnsi="Arial" w:cs="Arial"/>
          <w:lang w:val="es-ES"/>
        </w:rPr>
      </w:pPr>
      <w:r w:rsidRPr="00C673B7">
        <w:rPr>
          <w:rFonts w:ascii="Arial" w:hAnsi="Arial" w:cs="Arial"/>
          <w:lang w:val="es-ES"/>
        </w:rPr>
        <w:t>La consulta de la opinión pública logra transmitir lo que el marco jurídico, las comparaciones, la estadística y la historia no pueden: el sentir de los ciudadanos</w:t>
      </w:r>
      <w:r>
        <w:rPr>
          <w:rFonts w:ascii="Arial" w:hAnsi="Arial" w:cs="Arial"/>
          <w:lang w:val="es-ES"/>
        </w:rPr>
        <w:t xml:space="preserve">. Aunada </w:t>
      </w:r>
      <w:r w:rsidRPr="00C673B7">
        <w:rPr>
          <w:rFonts w:ascii="Arial" w:hAnsi="Arial" w:cs="Arial"/>
          <w:lang w:val="es-ES"/>
        </w:rPr>
        <w:t>a otras fuen</w:t>
      </w:r>
      <w:r>
        <w:rPr>
          <w:rFonts w:ascii="Arial" w:hAnsi="Arial" w:cs="Arial"/>
          <w:lang w:val="es-ES"/>
        </w:rPr>
        <w:t>tes de información (estadística, histórica</w:t>
      </w:r>
      <w:r w:rsidRPr="00C673B7">
        <w:rPr>
          <w:rFonts w:ascii="Arial" w:hAnsi="Arial" w:cs="Arial"/>
          <w:lang w:val="es-ES"/>
        </w:rPr>
        <w:t xml:space="preserve">, etc.) deriva en estudios </w:t>
      </w:r>
      <w:r>
        <w:rPr>
          <w:rFonts w:ascii="Arial" w:hAnsi="Arial" w:cs="Arial"/>
          <w:lang w:val="es-ES"/>
        </w:rPr>
        <w:t>académicos</w:t>
      </w:r>
      <w:r w:rsidRPr="00C673B7">
        <w:rPr>
          <w:rFonts w:ascii="Arial" w:hAnsi="Arial" w:cs="Arial"/>
          <w:lang w:val="es-ES"/>
        </w:rPr>
        <w:t>, pero teniendo un rasgo que cualquier</w:t>
      </w:r>
      <w:r>
        <w:rPr>
          <w:rFonts w:ascii="Arial" w:hAnsi="Arial" w:cs="Arial"/>
          <w:lang w:val="es-ES"/>
        </w:rPr>
        <w:t xml:space="preserve"> estudio social debe de tener: h</w:t>
      </w:r>
      <w:r w:rsidRPr="00C673B7">
        <w:rPr>
          <w:rFonts w:ascii="Arial" w:hAnsi="Arial" w:cs="Arial"/>
          <w:lang w:val="es-ES"/>
        </w:rPr>
        <w:t>umanidad.</w:t>
      </w:r>
    </w:p>
    <w:p w:rsidR="0067148F" w:rsidRDefault="0067148F" w:rsidP="0067148F">
      <w:pPr>
        <w:spacing w:line="360" w:lineRule="auto"/>
        <w:ind w:firstLine="708"/>
        <w:jc w:val="both"/>
        <w:rPr>
          <w:rFonts w:ascii="Arial" w:hAnsi="Arial" w:cs="Arial"/>
          <w:lang w:val="es-ES"/>
        </w:rPr>
      </w:pPr>
    </w:p>
    <w:p w:rsidR="0067148F" w:rsidRPr="00C673B7" w:rsidRDefault="0067148F" w:rsidP="0067148F">
      <w:pPr>
        <w:spacing w:line="360" w:lineRule="auto"/>
        <w:jc w:val="both"/>
        <w:rPr>
          <w:rFonts w:ascii="Arial" w:hAnsi="Arial" w:cs="Arial"/>
          <w:lang w:val="es-ES"/>
        </w:rPr>
      </w:pPr>
    </w:p>
    <w:p w:rsidR="0067148F" w:rsidRDefault="0067148F" w:rsidP="0067148F">
      <w:pPr>
        <w:spacing w:line="360" w:lineRule="auto"/>
        <w:jc w:val="both"/>
        <w:rPr>
          <w:rFonts w:ascii="Arial" w:hAnsi="Arial" w:cs="Arial"/>
          <w:lang w:val="es-ES"/>
        </w:rPr>
      </w:pPr>
      <w:r w:rsidRPr="00C673B7">
        <w:rPr>
          <w:rFonts w:ascii="Arial" w:hAnsi="Arial" w:cs="Arial"/>
          <w:lang w:val="es-ES"/>
        </w:rPr>
        <w:tab/>
        <w:t xml:space="preserve">La complejidad de la opinión pública es considerable, </w:t>
      </w:r>
      <w:r>
        <w:rPr>
          <w:rFonts w:ascii="Arial" w:hAnsi="Arial" w:cs="Arial"/>
          <w:lang w:val="es-ES"/>
        </w:rPr>
        <w:t>ya</w:t>
      </w:r>
      <w:r w:rsidRPr="00C673B7">
        <w:rPr>
          <w:rFonts w:ascii="Arial" w:hAnsi="Arial" w:cs="Arial"/>
          <w:lang w:val="es-ES"/>
        </w:rPr>
        <w:t xml:space="preserve"> que es </w:t>
      </w:r>
      <w:r>
        <w:rPr>
          <w:rFonts w:ascii="Arial" w:hAnsi="Arial" w:cs="Arial"/>
          <w:lang w:val="es-ES"/>
        </w:rPr>
        <w:t xml:space="preserve">un objeto de estudio </w:t>
      </w:r>
      <w:r w:rsidRPr="00C673B7">
        <w:rPr>
          <w:rFonts w:ascii="Arial" w:hAnsi="Arial" w:cs="Arial"/>
          <w:lang w:val="es-ES"/>
        </w:rPr>
        <w:t xml:space="preserve">multidisciplinario, es </w:t>
      </w:r>
      <w:r>
        <w:rPr>
          <w:rFonts w:ascii="Arial" w:hAnsi="Arial" w:cs="Arial"/>
          <w:lang w:val="es-ES"/>
        </w:rPr>
        <w:t>abordado</w:t>
      </w:r>
      <w:r w:rsidRPr="00C673B7">
        <w:rPr>
          <w:rFonts w:ascii="Arial" w:hAnsi="Arial" w:cs="Arial"/>
          <w:lang w:val="es-ES"/>
        </w:rPr>
        <w:t xml:space="preserve"> </w:t>
      </w:r>
      <w:r>
        <w:rPr>
          <w:rFonts w:ascii="Arial" w:hAnsi="Arial" w:cs="Arial"/>
          <w:lang w:val="es-ES"/>
        </w:rPr>
        <w:t>principalmente</w:t>
      </w:r>
      <w:r w:rsidRPr="00C673B7">
        <w:rPr>
          <w:rFonts w:ascii="Arial" w:hAnsi="Arial" w:cs="Arial"/>
          <w:lang w:val="es-ES"/>
        </w:rPr>
        <w:t xml:space="preserve"> desde la sociología, la psicología social, la comunicación política y la ciencia política</w:t>
      </w:r>
      <w:r>
        <w:rPr>
          <w:rFonts w:ascii="Arial" w:hAnsi="Arial" w:cs="Arial"/>
          <w:lang w:val="es-ES"/>
        </w:rPr>
        <w:t xml:space="preserve"> (Monzón, 1996). </w:t>
      </w:r>
      <w:r w:rsidRPr="00C673B7">
        <w:rPr>
          <w:rFonts w:ascii="Arial" w:hAnsi="Arial" w:cs="Arial"/>
          <w:lang w:val="es-ES"/>
        </w:rPr>
        <w:t>Su estudio tiene como virtud que puede estar presente tanto en trabajos de tipo cualitativo</w:t>
      </w:r>
      <w:r w:rsidR="00E12999">
        <w:rPr>
          <w:rFonts w:ascii="Arial" w:hAnsi="Arial" w:cs="Arial"/>
          <w:lang w:val="es-ES"/>
        </w:rPr>
        <w:t>,</w:t>
      </w:r>
      <w:r w:rsidRPr="00C673B7">
        <w:rPr>
          <w:rFonts w:ascii="Arial" w:hAnsi="Arial" w:cs="Arial"/>
          <w:lang w:val="es-ES"/>
        </w:rPr>
        <w:t xml:space="preserve"> que invitan a una reflexión sobre la sociedad, como en los cuantitativos, </w:t>
      </w:r>
      <w:r>
        <w:rPr>
          <w:rFonts w:ascii="Arial" w:hAnsi="Arial" w:cs="Arial"/>
          <w:lang w:val="es-ES"/>
        </w:rPr>
        <w:t>aquellos que utilizan “datos duros” como herramientas de apoyo.</w:t>
      </w:r>
    </w:p>
    <w:p w:rsidR="0067148F" w:rsidRDefault="0067148F" w:rsidP="0067148F">
      <w:pPr>
        <w:spacing w:line="360" w:lineRule="auto"/>
        <w:jc w:val="both"/>
        <w:rPr>
          <w:rFonts w:ascii="Arial" w:hAnsi="Arial" w:cs="Arial"/>
          <w:lang w:val="es-ES"/>
        </w:rPr>
      </w:pPr>
    </w:p>
    <w:p w:rsidR="0067148F" w:rsidRPr="00C673B7" w:rsidRDefault="0067148F" w:rsidP="0067148F">
      <w:pPr>
        <w:spacing w:line="360" w:lineRule="auto"/>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r w:rsidRPr="00C673B7">
        <w:rPr>
          <w:rFonts w:ascii="Arial" w:hAnsi="Arial" w:cs="Arial"/>
          <w:lang w:val="es-ES"/>
        </w:rPr>
        <w:t xml:space="preserve"> La presente investigación </w:t>
      </w:r>
      <w:r>
        <w:rPr>
          <w:rFonts w:ascii="Arial" w:hAnsi="Arial" w:cs="Arial"/>
          <w:lang w:val="es-ES"/>
        </w:rPr>
        <w:t>propone el estudio de la opinión pública desde la ciencia política considerando el proceso de la socialización política, y a través de métodos cuantitativos (encuestas) y cualitativos (análisis de contenido), estudiar la construcción de la agenda pública.</w:t>
      </w:r>
    </w:p>
    <w:p w:rsidR="0067148F" w:rsidRDefault="0067148F" w:rsidP="0067148F">
      <w:pPr>
        <w:spacing w:line="360" w:lineRule="auto"/>
        <w:ind w:firstLine="708"/>
        <w:jc w:val="both"/>
        <w:rPr>
          <w:rFonts w:ascii="Arial" w:hAnsi="Arial" w:cs="Arial"/>
          <w:lang w:val="es-ES"/>
        </w:rPr>
      </w:pPr>
    </w:p>
    <w:p w:rsidR="0067148F" w:rsidRPr="00561170" w:rsidRDefault="0067148F" w:rsidP="00561170">
      <w:pPr>
        <w:spacing w:line="360" w:lineRule="auto"/>
        <w:rPr>
          <w:rFonts w:ascii="Arial" w:hAnsi="Arial" w:cs="Arial"/>
          <w:b/>
          <w:u w:val="single"/>
          <w:lang w:val="es-ES"/>
        </w:rPr>
      </w:pPr>
      <w:r w:rsidRPr="00743643">
        <w:rPr>
          <w:rFonts w:ascii="Arial" w:hAnsi="Arial" w:cs="Arial"/>
          <w:b/>
          <w:sz w:val="32"/>
          <w:lang w:val="es-ES"/>
        </w:rPr>
        <w:t>Capítulo 1</w:t>
      </w:r>
      <w:r w:rsidR="004C0AEA">
        <w:rPr>
          <w:rFonts w:ascii="Arial" w:hAnsi="Arial" w:cs="Arial"/>
          <w:b/>
          <w:sz w:val="32"/>
          <w:lang w:val="es-ES"/>
        </w:rPr>
        <w:t>.</w:t>
      </w:r>
      <w:r w:rsidRPr="00743643">
        <w:rPr>
          <w:rFonts w:ascii="Arial" w:hAnsi="Arial" w:cs="Arial"/>
          <w:b/>
          <w:sz w:val="32"/>
          <w:lang w:val="es-ES"/>
        </w:rPr>
        <w:t xml:space="preserve"> La Opinión Pública y su relación con la Ciencia Política</w:t>
      </w:r>
      <w:r>
        <w:rPr>
          <w:rFonts w:ascii="Arial" w:hAnsi="Arial" w:cs="Arial"/>
          <w:b/>
          <w:sz w:val="32"/>
          <w:lang w:val="es-ES"/>
        </w:rPr>
        <w:t xml:space="preserve"> </w:t>
      </w:r>
    </w:p>
    <w:p w:rsidR="0067148F" w:rsidRDefault="0067148F" w:rsidP="0067148F">
      <w:pPr>
        <w:spacing w:line="360" w:lineRule="auto"/>
        <w:jc w:val="both"/>
        <w:rPr>
          <w:rFonts w:ascii="Arial" w:hAnsi="Arial" w:cs="Arial"/>
          <w:b/>
          <w:sz w:val="32"/>
          <w:lang w:val="es-ES"/>
        </w:rPr>
      </w:pPr>
    </w:p>
    <w:p w:rsidR="0067148F" w:rsidRDefault="0067148F" w:rsidP="0067148F">
      <w:pPr>
        <w:spacing w:line="360" w:lineRule="auto"/>
        <w:jc w:val="both"/>
        <w:rPr>
          <w:rFonts w:ascii="Arial" w:hAnsi="Arial" w:cs="Arial"/>
          <w:b/>
          <w:lang w:val="es-ES"/>
        </w:rPr>
      </w:pPr>
      <w:r>
        <w:rPr>
          <w:rFonts w:ascii="Arial" w:hAnsi="Arial" w:cs="Arial"/>
          <w:b/>
          <w:lang w:val="es-ES"/>
        </w:rPr>
        <w:t>Introducción</w:t>
      </w:r>
    </w:p>
    <w:p w:rsidR="0067148F" w:rsidRDefault="0067148F" w:rsidP="0067148F">
      <w:pPr>
        <w:spacing w:line="360" w:lineRule="auto"/>
        <w:jc w:val="both"/>
        <w:rPr>
          <w:rFonts w:ascii="Arial" w:hAnsi="Arial" w:cs="Arial"/>
          <w:b/>
          <w:lang w:val="es-ES"/>
        </w:rPr>
      </w:pPr>
    </w:p>
    <w:p w:rsidR="0067148F" w:rsidRDefault="0067148F" w:rsidP="0067148F">
      <w:pPr>
        <w:spacing w:line="360" w:lineRule="auto"/>
        <w:jc w:val="both"/>
        <w:rPr>
          <w:rFonts w:ascii="Arial" w:hAnsi="Arial" w:cs="Arial"/>
          <w:b/>
          <w:lang w:val="es-ES"/>
        </w:rPr>
      </w:pPr>
    </w:p>
    <w:p w:rsidR="0067148F" w:rsidRDefault="0067148F" w:rsidP="0067148F">
      <w:pPr>
        <w:spacing w:line="360" w:lineRule="auto"/>
        <w:jc w:val="both"/>
        <w:rPr>
          <w:rFonts w:ascii="Arial" w:hAnsi="Arial" w:cs="Arial"/>
          <w:lang w:val="es-ES"/>
        </w:rPr>
      </w:pPr>
      <w:r>
        <w:rPr>
          <w:rFonts w:ascii="Arial" w:hAnsi="Arial" w:cs="Arial"/>
          <w:lang w:val="es-ES"/>
        </w:rPr>
        <w:t>El primer capítulo de la investigación tiene por objetivos hacer una breve recapitulación del concepto, inacabado, de opinión pública desde las diferentes corrientes de pensamiento a través de las cuales se ha abordado.</w:t>
      </w:r>
    </w:p>
    <w:p w:rsidR="0067148F" w:rsidRDefault="0067148F" w:rsidP="0067148F">
      <w:pPr>
        <w:spacing w:line="360" w:lineRule="auto"/>
        <w:jc w:val="both"/>
        <w:rPr>
          <w:rFonts w:ascii="Arial" w:hAnsi="Arial" w:cs="Arial"/>
          <w:lang w:val="es-ES"/>
        </w:rPr>
      </w:pPr>
    </w:p>
    <w:p w:rsidR="0067148F" w:rsidRDefault="0067148F" w:rsidP="0067148F">
      <w:pPr>
        <w:spacing w:line="360" w:lineRule="auto"/>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r>
        <w:rPr>
          <w:rFonts w:ascii="Arial" w:hAnsi="Arial" w:cs="Arial"/>
          <w:lang w:val="es-ES"/>
        </w:rPr>
        <w:t>El segundo propósito es mostrar la relación que existe entre opinión pública y ciencia política a través del objeto de estudio de la disciplina: el sistema político, con especial interés en el régimen democrático, puesto que es el régimen natural de la opinión pública.</w:t>
      </w:r>
    </w:p>
    <w:p w:rsidR="0067148F" w:rsidRDefault="0067148F" w:rsidP="0067148F">
      <w:pPr>
        <w:spacing w:line="360" w:lineRule="auto"/>
        <w:ind w:firstLine="708"/>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r w:rsidRPr="00EC6A62">
        <w:rPr>
          <w:rFonts w:ascii="Arial" w:hAnsi="Arial" w:cs="Arial"/>
          <w:lang w:val="es-ES"/>
        </w:rPr>
        <w:t>Finalmente, se relaciona</w:t>
      </w:r>
      <w:r w:rsidR="00127B0D" w:rsidRPr="00EC6A62">
        <w:rPr>
          <w:rFonts w:ascii="Arial" w:hAnsi="Arial" w:cs="Arial"/>
          <w:lang w:val="es-ES"/>
        </w:rPr>
        <w:t xml:space="preserve"> a</w:t>
      </w:r>
      <w:r w:rsidRPr="00EC6A62">
        <w:rPr>
          <w:rFonts w:ascii="Arial" w:hAnsi="Arial" w:cs="Arial"/>
          <w:lang w:val="es-ES"/>
        </w:rPr>
        <w:t xml:space="preserve"> la opinión pública con la metodología de la ciencia política, de tal manera que se puede apreciar que la relación es doble: desde el objeto </w:t>
      </w:r>
      <w:r w:rsidR="00EC6A62">
        <w:rPr>
          <w:rFonts w:ascii="Arial" w:hAnsi="Arial" w:cs="Arial"/>
          <w:lang w:val="es-ES"/>
        </w:rPr>
        <w:t xml:space="preserve">de estudio </w:t>
      </w:r>
      <w:r w:rsidRPr="00EC6A62">
        <w:rPr>
          <w:rFonts w:ascii="Arial" w:hAnsi="Arial" w:cs="Arial"/>
          <w:lang w:val="es-ES"/>
        </w:rPr>
        <w:t xml:space="preserve">y </w:t>
      </w:r>
      <w:r w:rsidR="00E83C63" w:rsidRPr="00EC6A62">
        <w:rPr>
          <w:rFonts w:ascii="Arial" w:hAnsi="Arial" w:cs="Arial"/>
          <w:lang w:val="es-ES"/>
        </w:rPr>
        <w:t xml:space="preserve">como </w:t>
      </w:r>
      <w:r w:rsidRPr="00EC6A62">
        <w:rPr>
          <w:rFonts w:ascii="Arial" w:hAnsi="Arial" w:cs="Arial"/>
          <w:lang w:val="es-ES"/>
        </w:rPr>
        <w:t xml:space="preserve">herramienta </w:t>
      </w:r>
      <w:r w:rsidR="00EC6A62">
        <w:rPr>
          <w:rFonts w:ascii="Arial" w:hAnsi="Arial" w:cs="Arial"/>
          <w:lang w:val="es-ES"/>
        </w:rPr>
        <w:t xml:space="preserve">para la investigación. </w:t>
      </w:r>
    </w:p>
    <w:p w:rsidR="0067148F" w:rsidRPr="00AE4567" w:rsidRDefault="0067148F" w:rsidP="00AE4567">
      <w:pPr>
        <w:rPr>
          <w:rFonts w:ascii="Arial" w:hAnsi="Arial" w:cs="Arial"/>
          <w:lang w:val="es-ES"/>
        </w:rPr>
      </w:pPr>
      <w:r>
        <w:rPr>
          <w:rFonts w:ascii="Arial" w:hAnsi="Arial" w:cs="Arial"/>
          <w:lang w:val="es-ES"/>
        </w:rPr>
        <w:br w:type="page"/>
      </w:r>
    </w:p>
    <w:p w:rsidR="0067148F" w:rsidRDefault="0067148F" w:rsidP="0067148F">
      <w:pPr>
        <w:pStyle w:val="Prrafodelista"/>
        <w:numPr>
          <w:ilvl w:val="0"/>
          <w:numId w:val="1"/>
        </w:numPr>
        <w:spacing w:line="360" w:lineRule="auto"/>
        <w:jc w:val="both"/>
        <w:rPr>
          <w:rFonts w:ascii="Arial" w:hAnsi="Arial" w:cs="Arial"/>
          <w:b/>
          <w:lang w:val="es-ES"/>
        </w:rPr>
      </w:pPr>
      <w:r>
        <w:rPr>
          <w:rFonts w:ascii="Arial" w:hAnsi="Arial" w:cs="Arial"/>
          <w:b/>
          <w:lang w:val="es-ES"/>
        </w:rPr>
        <w:lastRenderedPageBreak/>
        <w:t>1</w:t>
      </w:r>
      <w:r w:rsidR="004C0AEA">
        <w:rPr>
          <w:rFonts w:ascii="Arial" w:hAnsi="Arial" w:cs="Arial"/>
          <w:b/>
          <w:lang w:val="es-ES"/>
        </w:rPr>
        <w:t xml:space="preserve">. </w:t>
      </w:r>
      <w:r>
        <w:rPr>
          <w:rFonts w:ascii="Arial" w:hAnsi="Arial" w:cs="Arial"/>
          <w:b/>
          <w:lang w:val="es-ES"/>
        </w:rPr>
        <w:t xml:space="preserve"> </w:t>
      </w:r>
      <w:r w:rsidR="003658F1">
        <w:rPr>
          <w:rFonts w:ascii="Arial" w:hAnsi="Arial" w:cs="Arial"/>
          <w:b/>
          <w:lang w:val="es-ES"/>
        </w:rPr>
        <w:t>El Estudio de la Opinión Pública</w:t>
      </w:r>
    </w:p>
    <w:p w:rsidR="003C6DE0" w:rsidRPr="003C6DE0" w:rsidRDefault="003C6DE0" w:rsidP="003C6DE0">
      <w:pPr>
        <w:spacing w:line="360" w:lineRule="auto"/>
        <w:ind w:left="360"/>
        <w:jc w:val="both"/>
        <w:rPr>
          <w:rFonts w:ascii="Arial" w:hAnsi="Arial" w:cs="Arial"/>
          <w:b/>
          <w:lang w:val="es-ES"/>
        </w:rPr>
      </w:pPr>
    </w:p>
    <w:p w:rsidR="0067148F" w:rsidRPr="00353688" w:rsidRDefault="0067148F" w:rsidP="0067148F">
      <w:pPr>
        <w:spacing w:line="360" w:lineRule="auto"/>
        <w:jc w:val="both"/>
        <w:rPr>
          <w:rFonts w:ascii="Arial" w:hAnsi="Arial" w:cs="Arial"/>
          <w:b/>
          <w:u w:val="single"/>
          <w:lang w:val="es-ES"/>
        </w:rPr>
      </w:pPr>
    </w:p>
    <w:p w:rsidR="0067148F" w:rsidRDefault="0067148F" w:rsidP="00233270">
      <w:pPr>
        <w:spacing w:line="360" w:lineRule="auto"/>
        <w:jc w:val="both"/>
        <w:rPr>
          <w:rFonts w:ascii="Arial" w:hAnsi="Arial" w:cs="Arial"/>
          <w:lang w:val="es-ES"/>
        </w:rPr>
      </w:pPr>
      <w:r w:rsidRPr="00C673B7">
        <w:rPr>
          <w:rFonts w:ascii="Arial" w:hAnsi="Arial" w:cs="Arial"/>
          <w:lang w:val="es-ES"/>
        </w:rPr>
        <w:t xml:space="preserve">La opinión pública es innata en la sociedad, puesto que mientras exista un colectivo de personas que persigan un bien público se va a opinar sobre cómo es la mejor forma de lograrlos, y si los resultados obtenidos fueron los óptimos. </w:t>
      </w:r>
    </w:p>
    <w:p w:rsidR="0067148F" w:rsidRDefault="0067148F" w:rsidP="0067148F">
      <w:pPr>
        <w:spacing w:line="360" w:lineRule="auto"/>
        <w:ind w:firstLine="708"/>
        <w:jc w:val="both"/>
        <w:rPr>
          <w:rFonts w:ascii="Arial" w:hAnsi="Arial" w:cs="Arial"/>
          <w:lang w:val="es-ES"/>
        </w:rPr>
      </w:pPr>
    </w:p>
    <w:p w:rsidR="0067148F" w:rsidRDefault="0067148F" w:rsidP="0067148F">
      <w:pPr>
        <w:spacing w:line="360" w:lineRule="auto"/>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r w:rsidRPr="009D3036">
        <w:rPr>
          <w:rFonts w:ascii="Arial" w:hAnsi="Arial" w:cs="Arial"/>
          <w:lang w:val="es-ES"/>
        </w:rPr>
        <w:t xml:space="preserve">La historia sobre la reflexión de la opinión pública puede rastrearse desde la antigüedad griega, sin embargo, </w:t>
      </w:r>
      <w:r w:rsidR="00582D52">
        <w:rPr>
          <w:rFonts w:ascii="Arial" w:hAnsi="Arial" w:cs="Arial"/>
          <w:lang w:val="es-ES"/>
        </w:rPr>
        <w:t xml:space="preserve">la expresión </w:t>
      </w:r>
      <w:r w:rsidRPr="009D3036">
        <w:rPr>
          <w:rFonts w:ascii="Arial" w:hAnsi="Arial" w:cs="Arial"/>
          <w:lang w:val="es-ES"/>
        </w:rPr>
        <w:t xml:space="preserve">opinión pública surge </w:t>
      </w:r>
      <w:r>
        <w:rPr>
          <w:rFonts w:ascii="Arial" w:hAnsi="Arial" w:cs="Arial"/>
          <w:lang w:val="es-ES"/>
        </w:rPr>
        <w:t>en</w:t>
      </w:r>
      <w:r w:rsidRPr="009D3036">
        <w:rPr>
          <w:rFonts w:ascii="Arial" w:hAnsi="Arial" w:cs="Arial"/>
          <w:lang w:val="es-ES"/>
        </w:rPr>
        <w:t xml:space="preserve"> la edad moderna, aunque siempre haya acompañado a la sociedad</w:t>
      </w:r>
      <w:r>
        <w:rPr>
          <w:rFonts w:ascii="Arial" w:hAnsi="Arial" w:cs="Arial"/>
          <w:lang w:val="es-ES"/>
        </w:rPr>
        <w:t xml:space="preserve">. A </w:t>
      </w:r>
      <w:r w:rsidRPr="009D3036">
        <w:rPr>
          <w:rFonts w:ascii="Arial" w:hAnsi="Arial" w:cs="Arial"/>
          <w:lang w:val="es-ES"/>
        </w:rPr>
        <w:t>pesar de que los griegos</w:t>
      </w:r>
      <w:r w:rsidRPr="009D3036">
        <w:rPr>
          <w:rStyle w:val="Refdenotaalpie"/>
          <w:rFonts w:ascii="Arial" w:hAnsi="Arial" w:cs="Arial"/>
          <w:lang w:val="es-ES"/>
        </w:rPr>
        <w:footnoteReference w:id="1"/>
      </w:r>
      <w:r w:rsidRPr="009D3036">
        <w:rPr>
          <w:rFonts w:ascii="Arial" w:hAnsi="Arial" w:cs="Arial"/>
          <w:lang w:val="es-ES"/>
        </w:rPr>
        <w:t xml:space="preserve"> </w:t>
      </w:r>
      <w:r>
        <w:rPr>
          <w:rFonts w:ascii="Arial" w:hAnsi="Arial" w:cs="Arial"/>
          <w:lang w:val="es-ES"/>
        </w:rPr>
        <w:t>no acuñaron el término, sí fue</w:t>
      </w:r>
      <w:r w:rsidRPr="009D3036">
        <w:rPr>
          <w:rFonts w:ascii="Arial" w:hAnsi="Arial" w:cs="Arial"/>
          <w:lang w:val="es-ES"/>
        </w:rPr>
        <w:t xml:space="preserve"> un elemento importante en la cuna de la democracia, ya que cuando se evoca a la discusión pública en el </w:t>
      </w:r>
      <w:r w:rsidRPr="009D3036">
        <w:rPr>
          <w:rFonts w:ascii="Arial" w:hAnsi="Arial" w:cs="Arial"/>
          <w:i/>
          <w:lang w:val="es-ES"/>
        </w:rPr>
        <w:t>ágora</w:t>
      </w:r>
      <w:r w:rsidRPr="009D3036">
        <w:rPr>
          <w:rFonts w:ascii="Arial" w:hAnsi="Arial" w:cs="Arial"/>
          <w:lang w:val="es-ES"/>
        </w:rPr>
        <w:t xml:space="preserve"> se hace referencia a lo que más tarde Rousseau denominaría opinión pública. Expresiones como </w:t>
      </w:r>
      <w:r w:rsidRPr="009D3036">
        <w:rPr>
          <w:rFonts w:ascii="Arial" w:hAnsi="Arial" w:cs="Arial"/>
          <w:i/>
          <w:lang w:val="es-ES"/>
        </w:rPr>
        <w:t>vox populli</w:t>
      </w:r>
      <w:r w:rsidRPr="009D3036">
        <w:rPr>
          <w:rFonts w:ascii="Arial" w:hAnsi="Arial" w:cs="Arial"/>
          <w:lang w:val="es-ES"/>
        </w:rPr>
        <w:t xml:space="preserve"> o </w:t>
      </w:r>
      <w:r w:rsidRPr="009D3036">
        <w:rPr>
          <w:rFonts w:ascii="Arial" w:hAnsi="Arial" w:cs="Arial"/>
          <w:i/>
          <w:lang w:val="es-ES"/>
        </w:rPr>
        <w:t>voluntad general</w:t>
      </w:r>
      <w:r w:rsidRPr="009D3036">
        <w:rPr>
          <w:rFonts w:ascii="Arial" w:hAnsi="Arial" w:cs="Arial"/>
          <w:lang w:val="es-ES"/>
        </w:rPr>
        <w:t xml:space="preserve"> enuncian el poder de las opiniones de los ciudadanos, ideas que son fácilmente </w:t>
      </w:r>
      <w:r w:rsidR="00AE25D8">
        <w:rPr>
          <w:rFonts w:ascii="Arial" w:hAnsi="Arial" w:cs="Arial"/>
          <w:lang w:val="es-ES"/>
        </w:rPr>
        <w:t>identificables</w:t>
      </w:r>
      <w:r w:rsidRPr="009D3036">
        <w:rPr>
          <w:rFonts w:ascii="Arial" w:hAnsi="Arial" w:cs="Arial"/>
          <w:lang w:val="es-ES"/>
        </w:rPr>
        <w:t xml:space="preserve"> en la historia de las ideas políticas. Orland</w:t>
      </w:r>
      <w:r>
        <w:rPr>
          <w:rFonts w:ascii="Arial" w:hAnsi="Arial" w:cs="Arial"/>
          <w:lang w:val="es-ES"/>
        </w:rPr>
        <w:t xml:space="preserve">o D´Adamo </w:t>
      </w:r>
      <w:r w:rsidRPr="00263CDE">
        <w:rPr>
          <w:rFonts w:ascii="Arial" w:hAnsi="Arial" w:cs="Arial"/>
          <w:i/>
          <w:lang w:val="es-ES"/>
        </w:rPr>
        <w:t>et al.</w:t>
      </w:r>
      <w:r>
        <w:rPr>
          <w:rFonts w:ascii="Arial" w:hAnsi="Arial" w:cs="Arial"/>
          <w:lang w:val="es-ES"/>
        </w:rPr>
        <w:t xml:space="preserve"> </w:t>
      </w:r>
      <w:r w:rsidRPr="005052C0">
        <w:rPr>
          <w:rFonts w:ascii="Arial" w:hAnsi="Arial" w:cs="Arial"/>
          <w:lang w:val="es-ES"/>
        </w:rPr>
        <w:t>(2007, pp. 3-4)</w:t>
      </w:r>
      <w:r>
        <w:rPr>
          <w:rFonts w:ascii="Arial" w:hAnsi="Arial" w:cs="Arial"/>
          <w:lang w:val="es-ES"/>
        </w:rPr>
        <w:t xml:space="preserve">, </w:t>
      </w:r>
      <w:r w:rsidRPr="009D3036">
        <w:rPr>
          <w:rFonts w:ascii="Arial" w:hAnsi="Arial" w:cs="Arial"/>
          <w:lang w:val="es-ES"/>
        </w:rPr>
        <w:t>hace un breve recuento:</w:t>
      </w:r>
    </w:p>
    <w:p w:rsidR="0067148F" w:rsidRDefault="0067148F" w:rsidP="0067148F">
      <w:pPr>
        <w:spacing w:line="360" w:lineRule="auto"/>
        <w:jc w:val="both"/>
        <w:rPr>
          <w:rFonts w:ascii="Arial" w:hAnsi="Arial" w:cs="Arial"/>
          <w:lang w:val="es-ES"/>
        </w:rPr>
      </w:pPr>
    </w:p>
    <w:p w:rsidR="0067148F" w:rsidRDefault="0067148F" w:rsidP="0067148F">
      <w:pPr>
        <w:spacing w:line="360" w:lineRule="auto"/>
        <w:jc w:val="both"/>
        <w:rPr>
          <w:rFonts w:ascii="Arial" w:hAnsi="Arial" w:cs="Arial"/>
          <w:lang w:val="es-ES"/>
        </w:rPr>
      </w:pPr>
    </w:p>
    <w:p w:rsidR="0067148F" w:rsidRPr="00C8593E" w:rsidRDefault="0067148F" w:rsidP="0067148F">
      <w:pPr>
        <w:spacing w:line="360" w:lineRule="auto"/>
        <w:ind w:left="1134" w:firstLine="708"/>
        <w:jc w:val="both"/>
        <w:rPr>
          <w:rFonts w:ascii="Arial" w:hAnsi="Arial" w:cs="Arial"/>
          <w:lang w:val="es-ES"/>
        </w:rPr>
      </w:pPr>
      <w:r w:rsidRPr="00C8593E">
        <w:rPr>
          <w:rFonts w:ascii="Arial" w:hAnsi="Arial" w:cs="Arial"/>
          <w:lang w:val="es-ES"/>
        </w:rPr>
        <w:t xml:space="preserve">A partir de estas precisiones se ve que aunque en un primer momento no se utilizaban los términos con los que se conoce actualmente el fenómeno, ello no implica que fuera ignorado. Opinión común, vox populi, opinión vulgar, opinión popular, consenso popular, voluntad general fueron nociones utilizadas numerosas veces para definir comportamientos semejantes a los que hoy se etiquetan con el rótulo de opinión pública. Para Heródoto, por ejemplo, opinión era la “opinión popular” y para Demóstenes era la “voz pública de la patria”. Cicerón la entendía como el “apoyo del pueblo” y Tito Livio se refería a la “opinión unánime”. </w:t>
      </w:r>
    </w:p>
    <w:p w:rsidR="0067148F" w:rsidRDefault="0067148F" w:rsidP="0067148F">
      <w:pPr>
        <w:ind w:left="1134"/>
        <w:jc w:val="both"/>
        <w:rPr>
          <w:rFonts w:ascii="Arial" w:hAnsi="Arial" w:cs="Arial"/>
          <w:lang w:val="es-ES"/>
        </w:rPr>
      </w:pPr>
    </w:p>
    <w:p w:rsidR="0067148F" w:rsidRPr="00C673B7" w:rsidRDefault="0067148F" w:rsidP="0067148F">
      <w:pPr>
        <w:spacing w:line="360" w:lineRule="auto"/>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r w:rsidRPr="00C673B7">
        <w:rPr>
          <w:rFonts w:ascii="Arial" w:hAnsi="Arial" w:cs="Arial"/>
          <w:lang w:val="es-ES"/>
        </w:rPr>
        <w:t xml:space="preserve"> El concepto</w:t>
      </w:r>
      <w:r>
        <w:rPr>
          <w:rFonts w:ascii="Arial" w:hAnsi="Arial" w:cs="Arial"/>
          <w:lang w:val="es-ES"/>
        </w:rPr>
        <w:t xml:space="preserve"> de la opinión pública</w:t>
      </w:r>
      <w:r w:rsidRPr="00C673B7">
        <w:rPr>
          <w:rFonts w:ascii="Arial" w:hAnsi="Arial" w:cs="Arial"/>
          <w:lang w:val="es-ES"/>
        </w:rPr>
        <w:t xml:space="preserve"> es aún inacabado</w:t>
      </w:r>
      <w:r w:rsidR="006360B2">
        <w:rPr>
          <w:rFonts w:ascii="Arial" w:hAnsi="Arial" w:cs="Arial"/>
          <w:lang w:val="es-ES"/>
        </w:rPr>
        <w:t>,</w:t>
      </w:r>
      <w:r w:rsidRPr="00C673B7">
        <w:rPr>
          <w:rFonts w:ascii="Arial" w:hAnsi="Arial" w:cs="Arial"/>
          <w:lang w:val="es-ES"/>
        </w:rPr>
        <w:t xml:space="preserve"> esto se debe, en parte, a la tardía toma de conciencia de su importancia, y por otro lado, </w:t>
      </w:r>
      <w:r>
        <w:rPr>
          <w:rFonts w:ascii="Arial" w:hAnsi="Arial" w:cs="Arial"/>
          <w:lang w:val="es-ES"/>
        </w:rPr>
        <w:t>por</w:t>
      </w:r>
      <w:r w:rsidRPr="00C673B7">
        <w:rPr>
          <w:rFonts w:ascii="Arial" w:hAnsi="Arial" w:cs="Arial"/>
          <w:lang w:val="es-ES"/>
        </w:rPr>
        <w:t xml:space="preserve">que para </w:t>
      </w:r>
      <w:r>
        <w:rPr>
          <w:rFonts w:ascii="Arial" w:hAnsi="Arial" w:cs="Arial"/>
          <w:lang w:val="es-ES"/>
        </w:rPr>
        <w:t>abordarla en toda su complejidad</w:t>
      </w:r>
      <w:r w:rsidRPr="00C673B7">
        <w:rPr>
          <w:rFonts w:ascii="Arial" w:hAnsi="Arial" w:cs="Arial"/>
          <w:lang w:val="es-ES"/>
        </w:rPr>
        <w:t xml:space="preserve"> se requiere de un enf</w:t>
      </w:r>
      <w:r>
        <w:rPr>
          <w:rFonts w:ascii="Arial" w:hAnsi="Arial" w:cs="Arial"/>
          <w:lang w:val="es-ES"/>
        </w:rPr>
        <w:t>oque multidisciplinar, para Monzón (1995)</w:t>
      </w:r>
      <w:r w:rsidRPr="00C673B7">
        <w:rPr>
          <w:rFonts w:ascii="Arial" w:hAnsi="Arial" w:cs="Arial"/>
          <w:lang w:val="es-ES"/>
        </w:rPr>
        <w:t xml:space="preserve"> la sociología, la psicología social, la ciencia política y la comunicación política son las disciplinas que pueden estudiarla, </w:t>
      </w:r>
      <w:r>
        <w:rPr>
          <w:rFonts w:ascii="Arial" w:hAnsi="Arial" w:cs="Arial"/>
          <w:lang w:val="es-ES"/>
        </w:rPr>
        <w:t>mientras que,</w:t>
      </w:r>
      <w:r w:rsidRPr="00C673B7">
        <w:rPr>
          <w:rFonts w:ascii="Arial" w:hAnsi="Arial" w:cs="Arial"/>
          <w:lang w:val="es-ES"/>
        </w:rPr>
        <w:t xml:space="preserve"> Rivadeneira </w:t>
      </w:r>
      <w:r>
        <w:rPr>
          <w:rFonts w:ascii="Arial" w:hAnsi="Arial" w:cs="Arial"/>
          <w:lang w:val="es-ES"/>
        </w:rPr>
        <w:t>(1995) cree</w:t>
      </w:r>
      <w:r w:rsidRPr="00C673B7">
        <w:rPr>
          <w:rFonts w:ascii="Arial" w:hAnsi="Arial" w:cs="Arial"/>
          <w:lang w:val="es-ES"/>
        </w:rPr>
        <w:t xml:space="preserve"> que la </w:t>
      </w:r>
      <w:r>
        <w:rPr>
          <w:rFonts w:ascii="Arial" w:hAnsi="Arial" w:cs="Arial"/>
          <w:lang w:val="es-ES"/>
        </w:rPr>
        <w:t>historia ayuda a su comprensión, en tanto que D´Adamo (2007) postula que su estudio además requiere de juristas y periodistas; personalmente considero que desde una perspectiva académica son: la ciencia política, la psicología social, la sociología, la comunicación política y en menor medida el periodismo, las disciplinas que han emitido teorías, enfoques y modelos para su comprensión.</w:t>
      </w:r>
    </w:p>
    <w:p w:rsidR="0067148F" w:rsidRDefault="0067148F" w:rsidP="0067148F">
      <w:pPr>
        <w:spacing w:line="360" w:lineRule="auto"/>
        <w:ind w:firstLine="708"/>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p>
    <w:p w:rsidR="0067148F" w:rsidRPr="00C673B7" w:rsidRDefault="0067148F" w:rsidP="0067148F">
      <w:pPr>
        <w:spacing w:line="360" w:lineRule="auto"/>
        <w:ind w:firstLine="708"/>
        <w:jc w:val="both"/>
        <w:rPr>
          <w:rFonts w:ascii="Arial" w:hAnsi="Arial" w:cs="Arial"/>
          <w:lang w:val="es-ES"/>
        </w:rPr>
      </w:pPr>
      <w:r>
        <w:rPr>
          <w:rFonts w:ascii="Arial" w:hAnsi="Arial" w:cs="Arial"/>
          <w:lang w:val="es-ES"/>
        </w:rPr>
        <w:t xml:space="preserve"> El estudio de la opinión pública</w:t>
      </w:r>
      <w:r w:rsidRPr="00C673B7">
        <w:rPr>
          <w:rFonts w:ascii="Arial" w:hAnsi="Arial" w:cs="Arial"/>
          <w:lang w:val="es-ES"/>
        </w:rPr>
        <w:t xml:space="preserve"> puede dividir</w:t>
      </w:r>
      <w:r>
        <w:rPr>
          <w:rFonts w:ascii="Arial" w:hAnsi="Arial" w:cs="Arial"/>
          <w:lang w:val="es-ES"/>
        </w:rPr>
        <w:t>se</w:t>
      </w:r>
      <w:r w:rsidRPr="00C673B7">
        <w:rPr>
          <w:rFonts w:ascii="Arial" w:hAnsi="Arial" w:cs="Arial"/>
          <w:lang w:val="es-ES"/>
        </w:rPr>
        <w:t xml:space="preserve"> en dos etapas: la primera consiste en reflexiones </w:t>
      </w:r>
      <w:r>
        <w:rPr>
          <w:rFonts w:ascii="Arial" w:hAnsi="Arial" w:cs="Arial"/>
          <w:lang w:val="es-ES"/>
        </w:rPr>
        <w:t>de los filósofos sobre su poder</w:t>
      </w:r>
      <w:r w:rsidRPr="00C673B7">
        <w:rPr>
          <w:rFonts w:ascii="Arial" w:hAnsi="Arial" w:cs="Arial"/>
          <w:lang w:val="es-ES"/>
        </w:rPr>
        <w:t xml:space="preserve"> y</w:t>
      </w:r>
      <w:r>
        <w:rPr>
          <w:rFonts w:ascii="Arial" w:hAnsi="Arial" w:cs="Arial"/>
          <w:lang w:val="es-ES"/>
        </w:rPr>
        <w:t>,</w:t>
      </w:r>
      <w:r w:rsidRPr="00C673B7">
        <w:rPr>
          <w:rFonts w:ascii="Arial" w:hAnsi="Arial" w:cs="Arial"/>
          <w:lang w:val="es-ES"/>
        </w:rPr>
        <w:t xml:space="preserve"> </w:t>
      </w:r>
      <w:r>
        <w:rPr>
          <w:rFonts w:ascii="Arial" w:hAnsi="Arial" w:cs="Arial"/>
          <w:lang w:val="es-ES"/>
        </w:rPr>
        <w:t>posteriormente</w:t>
      </w:r>
      <w:r w:rsidRPr="00C673B7">
        <w:rPr>
          <w:rFonts w:ascii="Arial" w:hAnsi="Arial" w:cs="Arial"/>
          <w:lang w:val="es-ES"/>
        </w:rPr>
        <w:t>, lo</w:t>
      </w:r>
      <w:r>
        <w:rPr>
          <w:rFonts w:ascii="Arial" w:hAnsi="Arial" w:cs="Arial"/>
          <w:lang w:val="es-ES"/>
        </w:rPr>
        <w:t>s</w:t>
      </w:r>
      <w:r w:rsidRPr="00C673B7">
        <w:rPr>
          <w:rFonts w:ascii="Arial" w:hAnsi="Arial" w:cs="Arial"/>
          <w:lang w:val="es-ES"/>
        </w:rPr>
        <w:t xml:space="preserve"> estudios de corte </w:t>
      </w:r>
      <w:r>
        <w:rPr>
          <w:rFonts w:ascii="Arial" w:hAnsi="Arial" w:cs="Arial"/>
          <w:lang w:val="es-ES"/>
        </w:rPr>
        <w:t>experimental</w:t>
      </w:r>
      <w:r w:rsidR="0001045C">
        <w:rPr>
          <w:rFonts w:ascii="Arial" w:hAnsi="Arial" w:cs="Arial"/>
          <w:lang w:val="es-ES"/>
        </w:rPr>
        <w:t xml:space="preserve"> y estadístico</w:t>
      </w:r>
      <w:r w:rsidRPr="00C673B7">
        <w:rPr>
          <w:rFonts w:ascii="Arial" w:hAnsi="Arial" w:cs="Arial"/>
          <w:lang w:val="es-ES"/>
        </w:rPr>
        <w:t xml:space="preserve"> que comenzaron a llevarse a cabo a partir de la década de 1920.</w:t>
      </w:r>
    </w:p>
    <w:p w:rsidR="0067148F" w:rsidRDefault="0067148F" w:rsidP="0067148F">
      <w:pPr>
        <w:spacing w:line="360" w:lineRule="auto"/>
        <w:ind w:firstLine="708"/>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r w:rsidRPr="00C673B7">
        <w:rPr>
          <w:rFonts w:ascii="Arial" w:hAnsi="Arial" w:cs="Arial"/>
          <w:lang w:val="es-ES"/>
        </w:rPr>
        <w:t xml:space="preserve">La primera etapa </w:t>
      </w:r>
      <w:r>
        <w:rPr>
          <w:rFonts w:ascii="Arial" w:hAnsi="Arial" w:cs="Arial"/>
          <w:lang w:val="es-ES"/>
        </w:rPr>
        <w:t>se caracteriza</w:t>
      </w:r>
      <w:r w:rsidRPr="00C673B7">
        <w:rPr>
          <w:rFonts w:ascii="Arial" w:hAnsi="Arial" w:cs="Arial"/>
          <w:lang w:val="es-ES"/>
        </w:rPr>
        <w:t xml:space="preserve"> por ser una reflexión sobre el poder que tiene en la sociedad, por lo que es en este período cuando surgen las ideas de </w:t>
      </w:r>
      <w:r w:rsidRPr="004B6D68">
        <w:rPr>
          <w:rFonts w:ascii="Arial" w:hAnsi="Arial" w:cs="Arial"/>
          <w:i/>
          <w:lang w:val="es-ES"/>
        </w:rPr>
        <w:t>voluntad general</w:t>
      </w:r>
      <w:r w:rsidRPr="00C673B7">
        <w:rPr>
          <w:rFonts w:ascii="Arial" w:hAnsi="Arial" w:cs="Arial"/>
          <w:lang w:val="es-ES"/>
        </w:rPr>
        <w:t xml:space="preserve"> y </w:t>
      </w:r>
      <w:r w:rsidRPr="004B6D68">
        <w:rPr>
          <w:rFonts w:ascii="Arial" w:hAnsi="Arial" w:cs="Arial"/>
          <w:i/>
          <w:lang w:val="es-ES"/>
        </w:rPr>
        <w:t>el tribunal de la opinión</w:t>
      </w:r>
      <w:r w:rsidRPr="00C673B7">
        <w:rPr>
          <w:rFonts w:ascii="Arial" w:hAnsi="Arial" w:cs="Arial"/>
          <w:lang w:val="es-ES"/>
        </w:rPr>
        <w:t xml:space="preserve">. Esta fase </w:t>
      </w:r>
      <w:r>
        <w:rPr>
          <w:rFonts w:ascii="Arial" w:hAnsi="Arial" w:cs="Arial"/>
          <w:lang w:val="es-ES"/>
        </w:rPr>
        <w:t>es</w:t>
      </w:r>
      <w:r w:rsidRPr="00C673B7">
        <w:rPr>
          <w:rFonts w:ascii="Arial" w:hAnsi="Arial" w:cs="Arial"/>
          <w:lang w:val="es-ES"/>
        </w:rPr>
        <w:t xml:space="preserve"> filosófica y sus mayores voces se inscriben en </w:t>
      </w:r>
      <w:r>
        <w:rPr>
          <w:rFonts w:ascii="Arial" w:hAnsi="Arial" w:cs="Arial"/>
          <w:lang w:val="es-ES"/>
        </w:rPr>
        <w:t xml:space="preserve">el </w:t>
      </w:r>
      <w:r w:rsidRPr="00752AED">
        <w:rPr>
          <w:rFonts w:ascii="Arial" w:hAnsi="Arial" w:cs="Arial"/>
          <w:lang w:val="es-ES"/>
        </w:rPr>
        <w:t>contractualismo</w:t>
      </w:r>
      <w:r>
        <w:rPr>
          <w:rStyle w:val="Refdenotaalpie"/>
          <w:rFonts w:ascii="Arial" w:hAnsi="Arial" w:cs="Arial"/>
          <w:lang w:val="es-ES"/>
        </w:rPr>
        <w:footnoteReference w:id="2"/>
      </w:r>
      <w:r w:rsidRPr="00C673B7">
        <w:rPr>
          <w:rFonts w:ascii="Arial" w:hAnsi="Arial" w:cs="Arial"/>
          <w:lang w:val="es-ES"/>
        </w:rPr>
        <w:t>.</w:t>
      </w:r>
    </w:p>
    <w:p w:rsidR="0067148F" w:rsidRDefault="0067148F" w:rsidP="0067148F">
      <w:pPr>
        <w:spacing w:line="360" w:lineRule="auto"/>
        <w:jc w:val="both"/>
        <w:rPr>
          <w:rFonts w:ascii="Arial" w:hAnsi="Arial" w:cs="Arial"/>
          <w:lang w:val="es-ES"/>
        </w:rPr>
      </w:pPr>
    </w:p>
    <w:p w:rsidR="0067148F" w:rsidRDefault="0067148F" w:rsidP="0067148F">
      <w:pPr>
        <w:spacing w:line="360" w:lineRule="auto"/>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r>
        <w:rPr>
          <w:rFonts w:ascii="Arial" w:hAnsi="Arial" w:cs="Arial"/>
          <w:lang w:val="es-ES"/>
        </w:rPr>
        <w:lastRenderedPageBreak/>
        <w:t>El segundo periodo</w:t>
      </w:r>
      <w:r w:rsidRPr="00C673B7">
        <w:rPr>
          <w:rFonts w:ascii="Arial" w:hAnsi="Arial" w:cs="Arial"/>
          <w:lang w:val="es-ES"/>
        </w:rPr>
        <w:t xml:space="preserve"> surge </w:t>
      </w:r>
      <w:r>
        <w:rPr>
          <w:rFonts w:ascii="Arial" w:hAnsi="Arial" w:cs="Arial"/>
          <w:lang w:val="es-ES"/>
        </w:rPr>
        <w:t xml:space="preserve">como consecuencia </w:t>
      </w:r>
      <w:r w:rsidRPr="00C673B7">
        <w:rPr>
          <w:rFonts w:ascii="Arial" w:hAnsi="Arial" w:cs="Arial"/>
          <w:lang w:val="es-ES"/>
        </w:rPr>
        <w:t>de la toma de conciencia del poder de las opiniones</w:t>
      </w:r>
      <w:r>
        <w:rPr>
          <w:rFonts w:ascii="Arial" w:hAnsi="Arial" w:cs="Arial"/>
          <w:lang w:val="es-ES"/>
        </w:rPr>
        <w:t xml:space="preserve"> para legitimar las decisiones políticas</w:t>
      </w:r>
      <w:r w:rsidRPr="00C673B7">
        <w:rPr>
          <w:rFonts w:ascii="Arial" w:hAnsi="Arial" w:cs="Arial"/>
          <w:lang w:val="es-ES"/>
        </w:rPr>
        <w:t xml:space="preserve">, por lo que </w:t>
      </w:r>
      <w:r>
        <w:rPr>
          <w:rFonts w:ascii="Arial" w:hAnsi="Arial" w:cs="Arial"/>
          <w:lang w:val="es-ES"/>
        </w:rPr>
        <w:t>hay</w:t>
      </w:r>
      <w:r w:rsidRPr="00C673B7">
        <w:rPr>
          <w:rFonts w:ascii="Arial" w:hAnsi="Arial" w:cs="Arial"/>
          <w:lang w:val="es-ES"/>
        </w:rPr>
        <w:t xml:space="preserve"> un interés de la clase política por con</w:t>
      </w:r>
      <w:r>
        <w:rPr>
          <w:rFonts w:ascii="Arial" w:hAnsi="Arial" w:cs="Arial"/>
          <w:lang w:val="es-ES"/>
        </w:rPr>
        <w:t xml:space="preserve">ocer cómo influir en ellas. Esta etapa </w:t>
      </w:r>
      <w:r w:rsidRPr="00C673B7">
        <w:rPr>
          <w:rFonts w:ascii="Arial" w:hAnsi="Arial" w:cs="Arial"/>
          <w:lang w:val="es-ES"/>
        </w:rPr>
        <w:t>inicia en la época de entre guerras, y ocasionará que los prime</w:t>
      </w:r>
      <w:r>
        <w:rPr>
          <w:rFonts w:ascii="Arial" w:hAnsi="Arial" w:cs="Arial"/>
          <w:lang w:val="es-ES"/>
        </w:rPr>
        <w:t xml:space="preserve">ros estudios de este tipo se </w:t>
      </w:r>
      <w:r w:rsidRPr="00C673B7">
        <w:rPr>
          <w:rFonts w:ascii="Arial" w:hAnsi="Arial" w:cs="Arial"/>
          <w:lang w:val="es-ES"/>
        </w:rPr>
        <w:t xml:space="preserve">centren </w:t>
      </w:r>
      <w:r>
        <w:rPr>
          <w:rFonts w:ascii="Arial" w:hAnsi="Arial" w:cs="Arial"/>
          <w:lang w:val="es-ES"/>
        </w:rPr>
        <w:t xml:space="preserve">en </w:t>
      </w:r>
      <w:r w:rsidRPr="00C673B7">
        <w:rPr>
          <w:rFonts w:ascii="Arial" w:hAnsi="Arial" w:cs="Arial"/>
          <w:lang w:val="es-ES"/>
        </w:rPr>
        <w:t>la propaganda con fines políticos</w:t>
      </w:r>
      <w:r>
        <w:rPr>
          <w:rFonts w:ascii="Arial" w:hAnsi="Arial" w:cs="Arial"/>
          <w:lang w:val="es-ES"/>
        </w:rPr>
        <w:t>. Los clásicos de esta fase son</w:t>
      </w:r>
      <w:r w:rsidRPr="00C673B7">
        <w:rPr>
          <w:rFonts w:ascii="Arial" w:hAnsi="Arial" w:cs="Arial"/>
          <w:lang w:val="es-ES"/>
        </w:rPr>
        <w:t xml:space="preserve"> </w:t>
      </w:r>
      <w:r>
        <w:rPr>
          <w:rFonts w:ascii="Arial" w:hAnsi="Arial" w:cs="Arial"/>
          <w:lang w:val="es-ES"/>
        </w:rPr>
        <w:t xml:space="preserve">psicólogos sociales, politólogos y sociólogos principalmente. </w:t>
      </w:r>
    </w:p>
    <w:p w:rsidR="0067148F" w:rsidRDefault="0067148F" w:rsidP="0067148F">
      <w:pPr>
        <w:spacing w:line="360" w:lineRule="auto"/>
        <w:ind w:firstLine="708"/>
        <w:jc w:val="both"/>
        <w:rPr>
          <w:rFonts w:ascii="Arial" w:hAnsi="Arial" w:cs="Arial"/>
          <w:lang w:val="es-ES"/>
        </w:rPr>
      </w:pPr>
    </w:p>
    <w:p w:rsidR="0067148F" w:rsidRDefault="00F25DAB" w:rsidP="0067148F">
      <w:pPr>
        <w:spacing w:line="360" w:lineRule="auto"/>
        <w:ind w:firstLine="708"/>
        <w:jc w:val="both"/>
        <w:rPr>
          <w:rFonts w:ascii="Arial" w:hAnsi="Arial" w:cs="Arial"/>
          <w:lang w:val="es-ES"/>
        </w:rPr>
      </w:pPr>
      <w:r>
        <w:rPr>
          <w:rFonts w:ascii="Arial" w:hAnsi="Arial" w:cs="Arial"/>
          <w:lang w:val="es-ES"/>
        </w:rPr>
        <w:t xml:space="preserve"> </w:t>
      </w:r>
    </w:p>
    <w:p w:rsidR="0067148F" w:rsidRPr="004C0AEA" w:rsidRDefault="008D33AE" w:rsidP="004C0AEA">
      <w:pPr>
        <w:pStyle w:val="Prrafodelista"/>
        <w:numPr>
          <w:ilvl w:val="2"/>
          <w:numId w:val="30"/>
        </w:numPr>
        <w:spacing w:line="360" w:lineRule="auto"/>
        <w:jc w:val="both"/>
        <w:rPr>
          <w:rFonts w:ascii="Arial" w:hAnsi="Arial" w:cs="Arial"/>
          <w:b/>
          <w:lang w:val="es-ES"/>
        </w:rPr>
      </w:pPr>
      <w:r w:rsidRPr="004C0AEA">
        <w:rPr>
          <w:rFonts w:ascii="Arial" w:hAnsi="Arial" w:cs="Arial"/>
          <w:b/>
          <w:lang w:val="es-ES"/>
        </w:rPr>
        <w:t xml:space="preserve">  </w:t>
      </w:r>
      <w:r w:rsidR="0067148F" w:rsidRPr="004C0AEA">
        <w:rPr>
          <w:rFonts w:ascii="Arial" w:hAnsi="Arial" w:cs="Arial"/>
          <w:b/>
          <w:lang w:val="es-ES"/>
        </w:rPr>
        <w:t>Fase reflexiva</w:t>
      </w:r>
    </w:p>
    <w:p w:rsidR="0067148F" w:rsidRDefault="0067148F" w:rsidP="0067148F">
      <w:pPr>
        <w:spacing w:line="360" w:lineRule="auto"/>
        <w:ind w:firstLine="708"/>
        <w:jc w:val="both"/>
        <w:rPr>
          <w:rFonts w:ascii="Arial" w:hAnsi="Arial" w:cs="Arial"/>
          <w:b/>
          <w:lang w:val="es-ES"/>
        </w:rPr>
      </w:pPr>
    </w:p>
    <w:p w:rsidR="0067148F" w:rsidRPr="00C673B7" w:rsidRDefault="0067148F" w:rsidP="0067148F">
      <w:pPr>
        <w:spacing w:line="360" w:lineRule="auto"/>
        <w:ind w:firstLine="708"/>
        <w:jc w:val="both"/>
        <w:rPr>
          <w:rFonts w:ascii="Arial" w:hAnsi="Arial" w:cs="Arial"/>
          <w:b/>
          <w:lang w:val="es-ES"/>
        </w:rPr>
      </w:pPr>
    </w:p>
    <w:p w:rsidR="0067148F" w:rsidRDefault="0067148F" w:rsidP="00233270">
      <w:pPr>
        <w:spacing w:line="360" w:lineRule="auto"/>
        <w:jc w:val="both"/>
        <w:rPr>
          <w:rFonts w:ascii="Arial" w:hAnsi="Arial" w:cs="Arial"/>
          <w:lang w:val="es-ES"/>
        </w:rPr>
      </w:pPr>
      <w:r w:rsidRPr="00C673B7">
        <w:rPr>
          <w:rFonts w:ascii="Arial" w:hAnsi="Arial" w:cs="Arial"/>
          <w:lang w:val="es-ES"/>
        </w:rPr>
        <w:t xml:space="preserve">A Rousseau se le asume la paternidad del término opinión pública, aunque la primera referencia se tenga de </w:t>
      </w:r>
      <w:r w:rsidRPr="00967261">
        <w:rPr>
          <w:rFonts w:ascii="Arial" w:hAnsi="Arial" w:cs="Arial"/>
          <w:lang w:val="es-ES"/>
        </w:rPr>
        <w:t>Montaigne</w:t>
      </w:r>
      <w:r>
        <w:rPr>
          <w:rFonts w:ascii="Arial" w:hAnsi="Arial" w:cs="Arial"/>
          <w:lang w:val="es-ES"/>
        </w:rPr>
        <w:t xml:space="preserve"> (Noelle-Neumann, 1995, p.</w:t>
      </w:r>
      <w:r w:rsidRPr="00ED5612">
        <w:rPr>
          <w:rFonts w:ascii="Arial" w:hAnsi="Arial" w:cs="Arial"/>
          <w:lang w:val="es-ES"/>
        </w:rPr>
        <w:t>93</w:t>
      </w:r>
      <w:r>
        <w:rPr>
          <w:rFonts w:ascii="Arial" w:hAnsi="Arial" w:cs="Arial"/>
          <w:lang w:val="es-ES"/>
        </w:rPr>
        <w:t>),</w:t>
      </w:r>
      <w:r w:rsidRPr="00967261">
        <w:rPr>
          <w:rFonts w:ascii="Arial" w:hAnsi="Arial" w:cs="Arial"/>
          <w:lang w:val="es-ES"/>
        </w:rPr>
        <w:t xml:space="preserve"> </w:t>
      </w:r>
      <w:r>
        <w:rPr>
          <w:rFonts w:ascii="Arial" w:hAnsi="Arial" w:cs="Arial"/>
          <w:lang w:val="es-ES"/>
        </w:rPr>
        <w:t>n</w:t>
      </w:r>
      <w:r w:rsidRPr="00C673B7">
        <w:rPr>
          <w:rFonts w:ascii="Arial" w:hAnsi="Arial" w:cs="Arial"/>
          <w:lang w:val="es-ES"/>
        </w:rPr>
        <w:t>o obstante, en obras anteriores a Rousseau se pueden encontr</w:t>
      </w:r>
      <w:r>
        <w:rPr>
          <w:rFonts w:ascii="Arial" w:hAnsi="Arial" w:cs="Arial"/>
          <w:lang w:val="es-ES"/>
        </w:rPr>
        <w:t xml:space="preserve">ar referentes claros a la misma. Se partirá desde el padre de la </w:t>
      </w:r>
      <w:r w:rsidR="00434CAC">
        <w:rPr>
          <w:rFonts w:ascii="Arial" w:hAnsi="Arial" w:cs="Arial"/>
          <w:lang w:val="es-ES"/>
        </w:rPr>
        <w:t>c</w:t>
      </w:r>
      <w:r>
        <w:rPr>
          <w:rFonts w:ascii="Arial" w:hAnsi="Arial" w:cs="Arial"/>
          <w:lang w:val="es-ES"/>
        </w:rPr>
        <w:t xml:space="preserve">iencia </w:t>
      </w:r>
      <w:r w:rsidR="00434CAC">
        <w:rPr>
          <w:rFonts w:ascii="Arial" w:hAnsi="Arial" w:cs="Arial"/>
          <w:lang w:val="es-ES"/>
        </w:rPr>
        <w:t>p</w:t>
      </w:r>
      <w:r>
        <w:rPr>
          <w:rFonts w:ascii="Arial" w:hAnsi="Arial" w:cs="Arial"/>
          <w:lang w:val="es-ES"/>
        </w:rPr>
        <w:t>olítica, Nicolás Maquiavelo, no sin antes advertir que siempre que se haga referencia al debate y la discusión de los ciudadanos sobre la cosa pública se evoca a la opinión pública.</w:t>
      </w:r>
    </w:p>
    <w:p w:rsidR="0067148F" w:rsidRDefault="0067148F" w:rsidP="0067148F">
      <w:pPr>
        <w:spacing w:line="360" w:lineRule="auto"/>
        <w:ind w:firstLine="708"/>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p>
    <w:p w:rsidR="0067148F" w:rsidRPr="00C673B7" w:rsidRDefault="0067148F" w:rsidP="0067148F">
      <w:pPr>
        <w:spacing w:line="360" w:lineRule="auto"/>
        <w:ind w:firstLine="708"/>
        <w:jc w:val="both"/>
        <w:rPr>
          <w:rFonts w:ascii="Arial" w:hAnsi="Arial" w:cs="Arial"/>
          <w:lang w:val="es-ES"/>
        </w:rPr>
      </w:pPr>
      <w:r w:rsidRPr="00C673B7">
        <w:rPr>
          <w:rFonts w:ascii="Arial" w:hAnsi="Arial" w:cs="Arial"/>
          <w:lang w:val="es-ES"/>
        </w:rPr>
        <w:t xml:space="preserve"> </w:t>
      </w:r>
      <w:r>
        <w:rPr>
          <w:rFonts w:ascii="Arial" w:hAnsi="Arial" w:cs="Arial"/>
          <w:lang w:val="es-ES"/>
        </w:rPr>
        <w:t>La opinión pública está presente en la obra de Maquiavelo, sin embargo, el término no está de forma explícita. C</w:t>
      </w:r>
      <w:r w:rsidRPr="00C673B7">
        <w:rPr>
          <w:rFonts w:ascii="Arial" w:hAnsi="Arial" w:cs="Arial"/>
          <w:lang w:val="es-ES"/>
        </w:rPr>
        <w:t xml:space="preserve">uando el pensador aconseja al príncipe tener una buena imagen ante su pueblo, </w:t>
      </w:r>
      <w:r>
        <w:rPr>
          <w:rFonts w:ascii="Arial" w:hAnsi="Arial" w:cs="Arial"/>
          <w:lang w:val="es-ES"/>
        </w:rPr>
        <w:t xml:space="preserve">lo que </w:t>
      </w:r>
      <w:r w:rsidRPr="00C673B7">
        <w:rPr>
          <w:rFonts w:ascii="Arial" w:hAnsi="Arial" w:cs="Arial"/>
          <w:lang w:val="es-ES"/>
        </w:rPr>
        <w:t xml:space="preserve">hace </w:t>
      </w:r>
      <w:r>
        <w:rPr>
          <w:rFonts w:ascii="Arial" w:hAnsi="Arial" w:cs="Arial"/>
          <w:lang w:val="es-ES"/>
        </w:rPr>
        <w:t>es</w:t>
      </w:r>
      <w:r w:rsidRPr="00C673B7">
        <w:rPr>
          <w:rFonts w:ascii="Arial" w:hAnsi="Arial" w:cs="Arial"/>
          <w:lang w:val="es-ES"/>
        </w:rPr>
        <w:t xml:space="preserve"> </w:t>
      </w:r>
      <w:r>
        <w:rPr>
          <w:rFonts w:ascii="Arial" w:hAnsi="Arial" w:cs="Arial"/>
          <w:lang w:val="es-ES"/>
        </w:rPr>
        <w:t>mencionar</w:t>
      </w:r>
      <w:r w:rsidRPr="00C673B7">
        <w:rPr>
          <w:rFonts w:ascii="Arial" w:hAnsi="Arial" w:cs="Arial"/>
          <w:lang w:val="es-ES"/>
        </w:rPr>
        <w:t xml:space="preserve"> la necesidad que tiene el príncipe de tener una buena opinión para conservar el poder, dotando a la </w:t>
      </w:r>
      <w:r>
        <w:rPr>
          <w:rFonts w:ascii="Arial" w:hAnsi="Arial" w:cs="Arial"/>
          <w:lang w:val="es-ES"/>
        </w:rPr>
        <w:t xml:space="preserve">opinión pública como un mecanismo </w:t>
      </w:r>
      <w:r w:rsidRPr="00C673B7">
        <w:rPr>
          <w:rFonts w:ascii="Arial" w:hAnsi="Arial" w:cs="Arial"/>
          <w:lang w:val="es-ES"/>
        </w:rPr>
        <w:t>a t</w:t>
      </w:r>
      <w:r>
        <w:rPr>
          <w:rFonts w:ascii="Arial" w:hAnsi="Arial" w:cs="Arial"/>
          <w:lang w:val="es-ES"/>
        </w:rPr>
        <w:t>ravés del</w:t>
      </w:r>
      <w:r w:rsidRPr="00C673B7">
        <w:rPr>
          <w:rFonts w:ascii="Arial" w:hAnsi="Arial" w:cs="Arial"/>
          <w:lang w:val="es-ES"/>
        </w:rPr>
        <w:t xml:space="preserve"> cual se puede ganar o</w:t>
      </w:r>
      <w:r>
        <w:rPr>
          <w:rFonts w:ascii="Arial" w:hAnsi="Arial" w:cs="Arial"/>
          <w:lang w:val="es-ES"/>
        </w:rPr>
        <w:t xml:space="preserve"> perder el mando. Esta </w:t>
      </w:r>
      <w:r w:rsidRPr="00C673B7">
        <w:rPr>
          <w:rFonts w:ascii="Arial" w:hAnsi="Arial" w:cs="Arial"/>
          <w:lang w:val="es-ES"/>
        </w:rPr>
        <w:t>idea</w:t>
      </w:r>
      <w:r>
        <w:rPr>
          <w:rFonts w:ascii="Arial" w:hAnsi="Arial" w:cs="Arial"/>
          <w:lang w:val="es-ES"/>
        </w:rPr>
        <w:t xml:space="preserve"> subsiste a lo largo de su obra, ya que cuando</w:t>
      </w:r>
      <w:r w:rsidRPr="00C673B7">
        <w:rPr>
          <w:rFonts w:ascii="Arial" w:hAnsi="Arial" w:cs="Arial"/>
          <w:lang w:val="es-ES"/>
        </w:rPr>
        <w:t xml:space="preserve"> </w:t>
      </w:r>
      <w:r w:rsidR="004352FC">
        <w:rPr>
          <w:rFonts w:ascii="Arial" w:hAnsi="Arial" w:cs="Arial"/>
          <w:lang w:val="es-ES"/>
        </w:rPr>
        <w:t>sugiere</w:t>
      </w:r>
      <w:r w:rsidRPr="00C673B7">
        <w:rPr>
          <w:rFonts w:ascii="Arial" w:hAnsi="Arial" w:cs="Arial"/>
          <w:lang w:val="es-ES"/>
        </w:rPr>
        <w:t xml:space="preserve"> el engaño o la mentira </w:t>
      </w:r>
      <w:r>
        <w:rPr>
          <w:rFonts w:ascii="Arial" w:hAnsi="Arial" w:cs="Arial"/>
          <w:lang w:val="es-ES"/>
        </w:rPr>
        <w:t>lo hace con la intención de obtener una opinión pública favorable.</w:t>
      </w:r>
      <w:r w:rsidRPr="00C673B7">
        <w:rPr>
          <w:rFonts w:ascii="Arial" w:hAnsi="Arial" w:cs="Arial"/>
          <w:lang w:val="es-ES"/>
        </w:rPr>
        <w:t xml:space="preserve"> “Todos ven lo que pareces, pocos palpan lo que eres, y esos pocos no se atreven a oponerse a la opini</w:t>
      </w:r>
      <w:r>
        <w:rPr>
          <w:rFonts w:ascii="Arial" w:hAnsi="Arial" w:cs="Arial"/>
          <w:lang w:val="es-ES"/>
        </w:rPr>
        <w:t>ón de muchos”. (Maquiavelo, 1996, p.163)</w:t>
      </w:r>
      <w:r w:rsidR="002C206D">
        <w:rPr>
          <w:rFonts w:ascii="Arial" w:hAnsi="Arial" w:cs="Arial"/>
          <w:lang w:val="es-ES"/>
        </w:rPr>
        <w:t>.</w:t>
      </w:r>
    </w:p>
    <w:p w:rsidR="0067148F" w:rsidRDefault="0067148F" w:rsidP="0067148F">
      <w:pPr>
        <w:spacing w:line="360" w:lineRule="auto"/>
        <w:jc w:val="both"/>
        <w:rPr>
          <w:rFonts w:ascii="Arial" w:hAnsi="Arial" w:cs="Arial"/>
          <w:lang w:val="es-ES"/>
        </w:rPr>
      </w:pPr>
    </w:p>
    <w:p w:rsidR="0067148F" w:rsidRPr="00C673B7" w:rsidRDefault="0067148F" w:rsidP="0067148F">
      <w:pPr>
        <w:spacing w:line="360" w:lineRule="auto"/>
        <w:jc w:val="both"/>
        <w:rPr>
          <w:rFonts w:ascii="Arial" w:hAnsi="Arial" w:cs="Arial"/>
          <w:lang w:val="es-ES"/>
        </w:rPr>
      </w:pPr>
    </w:p>
    <w:p w:rsidR="0067148F" w:rsidRDefault="0067148F" w:rsidP="0067148F">
      <w:pPr>
        <w:spacing w:line="360" w:lineRule="auto"/>
        <w:jc w:val="both"/>
        <w:rPr>
          <w:rFonts w:ascii="Arial" w:hAnsi="Arial" w:cs="Arial"/>
          <w:lang w:val="es-ES"/>
        </w:rPr>
      </w:pPr>
      <w:r w:rsidRPr="00C673B7">
        <w:rPr>
          <w:rFonts w:ascii="Arial" w:hAnsi="Arial" w:cs="Arial"/>
          <w:lang w:val="es-ES"/>
        </w:rPr>
        <w:lastRenderedPageBreak/>
        <w:tab/>
      </w:r>
      <w:r>
        <w:rPr>
          <w:rFonts w:ascii="Arial" w:hAnsi="Arial" w:cs="Arial"/>
          <w:lang w:val="es-ES"/>
        </w:rPr>
        <w:t>Como se mencionó</w:t>
      </w:r>
      <w:r w:rsidR="00233270">
        <w:rPr>
          <w:rFonts w:ascii="Arial" w:hAnsi="Arial" w:cs="Arial"/>
          <w:lang w:val="es-ES"/>
        </w:rPr>
        <w:t xml:space="preserve"> anteriormente</w:t>
      </w:r>
      <w:r>
        <w:rPr>
          <w:rFonts w:ascii="Arial" w:hAnsi="Arial" w:cs="Arial"/>
          <w:lang w:val="es-ES"/>
        </w:rPr>
        <w:t xml:space="preserve">, fue </w:t>
      </w:r>
      <w:r w:rsidRPr="00C673B7">
        <w:rPr>
          <w:rFonts w:ascii="Arial" w:hAnsi="Arial" w:cs="Arial"/>
          <w:lang w:val="es-ES"/>
        </w:rPr>
        <w:t xml:space="preserve">Rousseau </w:t>
      </w:r>
      <w:r>
        <w:rPr>
          <w:rFonts w:ascii="Arial" w:hAnsi="Arial" w:cs="Arial"/>
          <w:lang w:val="es-ES"/>
        </w:rPr>
        <w:t>quien</w:t>
      </w:r>
      <w:r w:rsidRPr="00C673B7">
        <w:rPr>
          <w:rFonts w:ascii="Arial" w:hAnsi="Arial" w:cs="Arial"/>
          <w:lang w:val="es-ES"/>
        </w:rPr>
        <w:t xml:space="preserve"> </w:t>
      </w:r>
      <w:r>
        <w:rPr>
          <w:rFonts w:ascii="Arial" w:hAnsi="Arial" w:cs="Arial"/>
          <w:lang w:val="es-ES"/>
        </w:rPr>
        <w:t>acuñ</w:t>
      </w:r>
      <w:r w:rsidR="004C0AEA">
        <w:rPr>
          <w:rFonts w:ascii="Arial" w:hAnsi="Arial" w:cs="Arial"/>
          <w:lang w:val="es-ES"/>
        </w:rPr>
        <w:t>ó</w:t>
      </w:r>
      <w:r w:rsidRPr="00C673B7">
        <w:rPr>
          <w:rFonts w:ascii="Arial" w:hAnsi="Arial" w:cs="Arial"/>
          <w:lang w:val="es-ES"/>
        </w:rPr>
        <w:t xml:space="preserve"> </w:t>
      </w:r>
      <w:r>
        <w:rPr>
          <w:rFonts w:ascii="Arial" w:hAnsi="Arial" w:cs="Arial"/>
          <w:lang w:val="es-ES"/>
        </w:rPr>
        <w:t>el término,</w:t>
      </w:r>
      <w:r w:rsidRPr="00C673B7">
        <w:rPr>
          <w:rFonts w:ascii="Arial" w:hAnsi="Arial" w:cs="Arial"/>
          <w:lang w:val="es-ES"/>
        </w:rPr>
        <w:t xml:space="preserve"> </w:t>
      </w:r>
      <w:r>
        <w:rPr>
          <w:rFonts w:ascii="Arial" w:hAnsi="Arial" w:cs="Arial"/>
          <w:lang w:val="es-ES"/>
        </w:rPr>
        <w:t xml:space="preserve">en </w:t>
      </w:r>
      <w:r w:rsidRPr="00C673B7">
        <w:rPr>
          <w:rFonts w:ascii="Arial" w:hAnsi="Arial" w:cs="Arial"/>
          <w:lang w:val="es-ES"/>
        </w:rPr>
        <w:t xml:space="preserve">su obra más popular </w:t>
      </w:r>
      <w:r>
        <w:rPr>
          <w:rFonts w:ascii="Arial" w:hAnsi="Arial" w:cs="Arial"/>
          <w:i/>
          <w:lang w:val="es-ES"/>
        </w:rPr>
        <w:t xml:space="preserve">El Contrato </w:t>
      </w:r>
      <w:r w:rsidRPr="00832186">
        <w:rPr>
          <w:rFonts w:ascii="Arial" w:hAnsi="Arial" w:cs="Arial"/>
          <w:lang w:val="es-ES"/>
        </w:rPr>
        <w:t>Social</w:t>
      </w:r>
      <w:r>
        <w:rPr>
          <w:rFonts w:ascii="Arial" w:hAnsi="Arial" w:cs="Arial"/>
          <w:lang w:val="es-ES"/>
        </w:rPr>
        <w:t xml:space="preserve">, asevera que </w:t>
      </w:r>
      <w:r w:rsidRPr="00C673B7">
        <w:rPr>
          <w:rFonts w:ascii="Arial" w:hAnsi="Arial" w:cs="Arial"/>
          <w:lang w:val="es-ES"/>
        </w:rPr>
        <w:t>la opinión pública debería ser considerada</w:t>
      </w:r>
      <w:r>
        <w:rPr>
          <w:rFonts w:ascii="Arial" w:hAnsi="Arial" w:cs="Arial"/>
          <w:lang w:val="es-ES"/>
        </w:rPr>
        <w:t xml:space="preserve"> por quienes detentan el poder </w:t>
      </w:r>
      <w:r w:rsidRPr="00C673B7">
        <w:rPr>
          <w:rFonts w:ascii="Arial" w:hAnsi="Arial" w:cs="Arial"/>
          <w:lang w:val="es-ES"/>
        </w:rPr>
        <w:t>con el mismo peso que una ley:</w:t>
      </w:r>
    </w:p>
    <w:p w:rsidR="00E82E69" w:rsidRPr="00C673B7" w:rsidRDefault="00E82E69" w:rsidP="0067148F">
      <w:pPr>
        <w:spacing w:line="360" w:lineRule="auto"/>
        <w:jc w:val="both"/>
        <w:rPr>
          <w:rFonts w:ascii="Arial" w:hAnsi="Arial" w:cs="Arial"/>
          <w:lang w:val="es-ES"/>
        </w:rPr>
      </w:pPr>
    </w:p>
    <w:p w:rsidR="0067148F" w:rsidRPr="00C673B7" w:rsidRDefault="0067148F" w:rsidP="0067148F">
      <w:pPr>
        <w:spacing w:line="360" w:lineRule="auto"/>
        <w:jc w:val="both"/>
        <w:rPr>
          <w:rFonts w:ascii="Arial" w:hAnsi="Arial" w:cs="Arial"/>
          <w:lang w:val="es-ES"/>
        </w:rPr>
      </w:pPr>
    </w:p>
    <w:p w:rsidR="0067148F" w:rsidRPr="00C673B7" w:rsidRDefault="0067148F" w:rsidP="00D01625">
      <w:pPr>
        <w:spacing w:line="360" w:lineRule="auto"/>
        <w:ind w:left="1134" w:firstLine="708"/>
        <w:jc w:val="both"/>
        <w:rPr>
          <w:rFonts w:ascii="Arial" w:hAnsi="Arial" w:cs="Arial"/>
          <w:lang w:val="es-ES"/>
        </w:rPr>
      </w:pPr>
      <w:r w:rsidRPr="00C673B7">
        <w:rPr>
          <w:rFonts w:ascii="Arial" w:hAnsi="Arial" w:cs="Arial"/>
          <w:lang w:val="es-ES"/>
        </w:rPr>
        <w:t>La opinión pública es una especie de ley, cuyo censor es el ministro, que no hace más que aplicarla a los casos particulares, a ejemplo del príncipe.</w:t>
      </w:r>
      <w:r w:rsidR="00D01625">
        <w:rPr>
          <w:rFonts w:ascii="Arial" w:hAnsi="Arial" w:cs="Arial"/>
          <w:lang w:val="es-ES"/>
        </w:rPr>
        <w:t xml:space="preserve"> […]</w:t>
      </w:r>
    </w:p>
    <w:p w:rsidR="0067148F" w:rsidRPr="00C673B7" w:rsidRDefault="0067148F" w:rsidP="0067148F">
      <w:pPr>
        <w:spacing w:line="360" w:lineRule="auto"/>
        <w:ind w:left="1134" w:firstLine="708"/>
        <w:jc w:val="both"/>
        <w:rPr>
          <w:rFonts w:ascii="Arial" w:hAnsi="Arial" w:cs="Arial"/>
          <w:lang w:val="es-ES"/>
        </w:rPr>
      </w:pPr>
      <w:r w:rsidRPr="00C673B7">
        <w:rPr>
          <w:rFonts w:ascii="Arial" w:hAnsi="Arial" w:cs="Arial"/>
          <w:lang w:val="es-ES"/>
        </w:rPr>
        <w:t>Es inútil distinguir las costumbres de una nación de los objetos de su estimación, porque todos ellos se refieren al mismo principio, y se confunden necesariamente. En todos los pueblos del mundo no es la naturaleza, sino la opinión, la que determina la elección de los placeres. Corregid las opiniones de los hombres, y sus costumbres se depurarán por sí mismas […], toma su l</w:t>
      </w:r>
      <w:r>
        <w:rPr>
          <w:rFonts w:ascii="Arial" w:hAnsi="Arial" w:cs="Arial"/>
          <w:lang w:val="es-ES"/>
        </w:rPr>
        <w:t>ey la opinión.  (Rousseau, 2009, pp.</w:t>
      </w:r>
      <w:r w:rsidRPr="00C673B7">
        <w:rPr>
          <w:rFonts w:ascii="Arial" w:hAnsi="Arial" w:cs="Arial"/>
          <w:lang w:val="es-ES"/>
        </w:rPr>
        <w:t>147-148).</w:t>
      </w:r>
    </w:p>
    <w:p w:rsidR="0067148F" w:rsidRPr="00C673B7" w:rsidRDefault="0067148F" w:rsidP="0067148F">
      <w:pPr>
        <w:ind w:firstLine="708"/>
        <w:jc w:val="both"/>
        <w:rPr>
          <w:rFonts w:ascii="Arial" w:hAnsi="Arial" w:cs="Arial"/>
          <w:lang w:val="es-ES"/>
        </w:rPr>
      </w:pPr>
    </w:p>
    <w:p w:rsidR="0067148F" w:rsidRDefault="0067148F" w:rsidP="0067148F">
      <w:pPr>
        <w:ind w:firstLine="708"/>
        <w:jc w:val="both"/>
        <w:rPr>
          <w:rFonts w:ascii="Arial" w:hAnsi="Arial" w:cs="Arial"/>
          <w:lang w:val="es-ES"/>
        </w:rPr>
      </w:pPr>
    </w:p>
    <w:p w:rsidR="0067148F" w:rsidRPr="00C673B7" w:rsidRDefault="0067148F" w:rsidP="0067148F">
      <w:pPr>
        <w:ind w:firstLine="708"/>
        <w:jc w:val="both"/>
        <w:rPr>
          <w:rFonts w:ascii="Arial" w:hAnsi="Arial" w:cs="Arial"/>
          <w:lang w:val="es-ES"/>
        </w:rPr>
      </w:pPr>
    </w:p>
    <w:p w:rsidR="0067148F" w:rsidRPr="00C673B7" w:rsidRDefault="0067148F" w:rsidP="0067148F">
      <w:pPr>
        <w:spacing w:line="360" w:lineRule="auto"/>
        <w:ind w:firstLine="708"/>
        <w:jc w:val="both"/>
        <w:rPr>
          <w:rFonts w:ascii="Arial" w:hAnsi="Arial" w:cs="Arial"/>
          <w:lang w:val="es-ES"/>
        </w:rPr>
      </w:pPr>
      <w:r w:rsidRPr="00C673B7">
        <w:rPr>
          <w:rFonts w:ascii="Arial" w:hAnsi="Arial" w:cs="Arial"/>
          <w:lang w:val="es-ES"/>
        </w:rPr>
        <w:t>Es importante considerar que para Rousseau la desigualdad es el inicio de los problemas y enemistades que surgen en la sociedad, por lo que se podría ver en la opinión pública un elemento igualador, ya que para el suizo todos tienen derecho, y hasta cierto punto, la obligación de opinar; por lo que la relevancia que le da a la opinión pública probablemente sea mayor de la que se percibe</w:t>
      </w:r>
      <w:r>
        <w:rPr>
          <w:rFonts w:ascii="Arial" w:hAnsi="Arial" w:cs="Arial"/>
          <w:lang w:val="es-ES"/>
        </w:rPr>
        <w:t>.</w:t>
      </w:r>
    </w:p>
    <w:p w:rsidR="0067148F" w:rsidRDefault="0067148F" w:rsidP="0067148F">
      <w:pPr>
        <w:spacing w:line="360" w:lineRule="auto"/>
        <w:ind w:firstLine="708"/>
        <w:jc w:val="both"/>
        <w:rPr>
          <w:rFonts w:ascii="Arial" w:hAnsi="Arial" w:cs="Arial"/>
          <w:lang w:val="es-ES"/>
        </w:rPr>
      </w:pPr>
    </w:p>
    <w:p w:rsidR="0067148F" w:rsidRPr="00C673B7" w:rsidRDefault="0067148F" w:rsidP="0067148F">
      <w:pPr>
        <w:spacing w:line="360" w:lineRule="auto"/>
        <w:ind w:firstLine="708"/>
        <w:jc w:val="both"/>
        <w:rPr>
          <w:rFonts w:ascii="Arial" w:hAnsi="Arial" w:cs="Arial"/>
          <w:lang w:val="es-ES"/>
        </w:rPr>
      </w:pPr>
    </w:p>
    <w:p w:rsidR="0067148F" w:rsidRPr="00C673B7" w:rsidRDefault="0067148F" w:rsidP="0067148F">
      <w:pPr>
        <w:spacing w:line="360" w:lineRule="auto"/>
        <w:ind w:firstLine="708"/>
        <w:jc w:val="both"/>
        <w:rPr>
          <w:rFonts w:ascii="Arial" w:hAnsi="Arial" w:cs="Arial"/>
          <w:lang w:val="es-ES"/>
        </w:rPr>
      </w:pPr>
      <w:r>
        <w:rPr>
          <w:rFonts w:ascii="Arial" w:hAnsi="Arial" w:cs="Arial"/>
          <w:lang w:val="es-ES"/>
        </w:rPr>
        <w:t xml:space="preserve">La obra de Rousseau claramente estuvo influenciada por el pensamiento de Locke, y en lo relativo a la opinión pública </w:t>
      </w:r>
      <w:r w:rsidRPr="00C673B7">
        <w:rPr>
          <w:rFonts w:ascii="Arial" w:hAnsi="Arial" w:cs="Arial"/>
          <w:lang w:val="es-ES"/>
        </w:rPr>
        <w:t>se pueden encontrar similitudes, ya que para los dos la opinión pública debe de ser un elemento fundador del gobierno:</w:t>
      </w:r>
    </w:p>
    <w:p w:rsidR="0067148F" w:rsidRDefault="0067148F" w:rsidP="0067148F">
      <w:pPr>
        <w:spacing w:line="360" w:lineRule="auto"/>
        <w:ind w:firstLine="708"/>
        <w:jc w:val="both"/>
        <w:rPr>
          <w:rFonts w:ascii="Arial" w:hAnsi="Arial" w:cs="Arial"/>
          <w:lang w:val="es-ES"/>
        </w:rPr>
      </w:pPr>
    </w:p>
    <w:p w:rsidR="0067148F" w:rsidRPr="00C673B7" w:rsidRDefault="0067148F" w:rsidP="0067148F">
      <w:pPr>
        <w:spacing w:line="360" w:lineRule="auto"/>
        <w:ind w:firstLine="708"/>
        <w:jc w:val="both"/>
        <w:rPr>
          <w:rFonts w:ascii="Arial" w:hAnsi="Arial" w:cs="Arial"/>
          <w:lang w:val="es-ES"/>
        </w:rPr>
      </w:pPr>
    </w:p>
    <w:p w:rsidR="0067148F" w:rsidRPr="00C673B7" w:rsidRDefault="0067148F" w:rsidP="0067148F">
      <w:pPr>
        <w:spacing w:line="360" w:lineRule="auto"/>
        <w:ind w:left="1134"/>
        <w:jc w:val="both"/>
        <w:rPr>
          <w:rFonts w:ascii="Arial" w:hAnsi="Arial" w:cs="Arial"/>
        </w:rPr>
      </w:pPr>
      <w:r>
        <w:rPr>
          <w:rFonts w:ascii="Arial" w:hAnsi="Arial" w:cs="Arial"/>
          <w:lang w:val="es-ES"/>
        </w:rPr>
        <w:t>[…] Cu</w:t>
      </w:r>
      <w:r w:rsidRPr="00C673B7">
        <w:rPr>
          <w:rFonts w:ascii="Arial" w:hAnsi="Arial" w:cs="Arial"/>
        </w:rPr>
        <w:t xml:space="preserve">ando un número determinado de hombres compusieron, con el consentimiento de cada uno, una comunidad, hicieron de ella un cuerpo </w:t>
      </w:r>
      <w:r w:rsidRPr="00C673B7">
        <w:rPr>
          <w:rFonts w:ascii="Arial" w:hAnsi="Arial" w:cs="Arial"/>
        </w:rPr>
        <w:lastRenderedPageBreak/>
        <w:t>único, con el poder de obrar en calidad de tal, lo que sólo ha de ser por voluntad y determinación de la mayoría pues siendo lo que mueve a cualquier comunidad el consentimiento de los individuos que la componen, y visto que un solo cuerpo sólo una dirección puede tomar, precisa que el cuerpo se mueva hacia donde le conduce l</w:t>
      </w:r>
      <w:r>
        <w:rPr>
          <w:rFonts w:ascii="Arial" w:hAnsi="Arial" w:cs="Arial"/>
        </w:rPr>
        <w:t>a mayor fuerza […]. (Locke, 2008,</w:t>
      </w:r>
      <w:r w:rsidRPr="00C673B7">
        <w:rPr>
          <w:rFonts w:ascii="Arial" w:hAnsi="Arial" w:cs="Arial"/>
        </w:rPr>
        <w:t xml:space="preserve"> </w:t>
      </w:r>
      <w:r>
        <w:rPr>
          <w:rFonts w:ascii="Arial" w:hAnsi="Arial" w:cs="Arial"/>
        </w:rPr>
        <w:t>p.</w:t>
      </w:r>
      <w:r w:rsidRPr="00C673B7">
        <w:rPr>
          <w:rFonts w:ascii="Arial" w:hAnsi="Arial" w:cs="Arial"/>
        </w:rPr>
        <w:t>50).</w:t>
      </w:r>
    </w:p>
    <w:p w:rsidR="0067148F" w:rsidRDefault="0067148F" w:rsidP="0067148F">
      <w:pPr>
        <w:spacing w:line="360" w:lineRule="auto"/>
        <w:ind w:left="1134" w:firstLine="708"/>
        <w:jc w:val="both"/>
        <w:rPr>
          <w:rFonts w:ascii="Arial" w:hAnsi="Arial" w:cs="Arial"/>
        </w:rPr>
      </w:pPr>
    </w:p>
    <w:p w:rsidR="0067148F" w:rsidRPr="00C673B7" w:rsidRDefault="0067148F" w:rsidP="0067148F">
      <w:pPr>
        <w:spacing w:line="360" w:lineRule="auto"/>
        <w:ind w:firstLine="708"/>
        <w:jc w:val="both"/>
        <w:rPr>
          <w:rFonts w:ascii="Arial" w:hAnsi="Arial" w:cs="Arial"/>
        </w:rPr>
      </w:pPr>
    </w:p>
    <w:p w:rsidR="0067148F" w:rsidRPr="00C673B7" w:rsidRDefault="0067148F" w:rsidP="0067148F">
      <w:pPr>
        <w:spacing w:line="360" w:lineRule="auto"/>
        <w:ind w:firstLine="708"/>
        <w:jc w:val="both"/>
        <w:rPr>
          <w:rFonts w:ascii="Arial" w:hAnsi="Arial" w:cs="Arial"/>
        </w:rPr>
      </w:pPr>
      <w:r w:rsidRPr="00C673B7">
        <w:rPr>
          <w:rFonts w:ascii="Arial" w:hAnsi="Arial" w:cs="Arial"/>
        </w:rPr>
        <w:t>Podría parecer que no hace referencia a la opinión pública sino a la mayoría, sin embargo, más adelante señala que el principio fundador de la comunidad política es la opinión:</w:t>
      </w:r>
    </w:p>
    <w:p w:rsidR="0067148F" w:rsidRPr="00C673B7" w:rsidRDefault="0067148F" w:rsidP="0067148F">
      <w:pPr>
        <w:spacing w:line="360" w:lineRule="auto"/>
        <w:ind w:left="1134" w:firstLine="709"/>
        <w:jc w:val="both"/>
        <w:rPr>
          <w:rFonts w:ascii="Arial" w:hAnsi="Arial" w:cs="Arial"/>
        </w:rPr>
      </w:pPr>
    </w:p>
    <w:p w:rsidR="0067148F" w:rsidRPr="00C673B7" w:rsidRDefault="0067148F" w:rsidP="0067148F">
      <w:pPr>
        <w:spacing w:line="360" w:lineRule="auto"/>
        <w:ind w:left="1134" w:firstLine="709"/>
        <w:jc w:val="both"/>
        <w:rPr>
          <w:rFonts w:ascii="Arial" w:hAnsi="Arial" w:cs="Arial"/>
        </w:rPr>
      </w:pPr>
      <w:r w:rsidRPr="00C673B7">
        <w:rPr>
          <w:rFonts w:ascii="Arial" w:hAnsi="Arial" w:cs="Arial"/>
        </w:rPr>
        <w:t>[…]</w:t>
      </w:r>
      <w:r>
        <w:rPr>
          <w:rFonts w:ascii="Arial" w:hAnsi="Arial" w:cs="Arial"/>
        </w:rPr>
        <w:t xml:space="preserve"> </w:t>
      </w:r>
      <w:r w:rsidRPr="00C673B7">
        <w:rPr>
          <w:rFonts w:ascii="Arial" w:hAnsi="Arial" w:cs="Arial"/>
        </w:rPr>
        <w:t>Acaso se arguya que hallándose el pueblo ignorante y en, perfecto descontento, fundar el gobierno en la opinión inestable y humor incierto de las gentes, fuera exponerle a ruina cierta; y que ningún gobierno sería capaz de dilatada permanencia si el pueblo levantara un nuevo legislativo cada vez que por el antiguo se sintiere agraviado. A eso respondo con la aseverac</w:t>
      </w:r>
      <w:r>
        <w:rPr>
          <w:rFonts w:ascii="Arial" w:hAnsi="Arial" w:cs="Arial"/>
        </w:rPr>
        <w:t>ión contraria. (Locke, 2008, p.137</w:t>
      </w:r>
      <w:r w:rsidRPr="00C673B7">
        <w:rPr>
          <w:rFonts w:ascii="Arial" w:hAnsi="Arial" w:cs="Arial"/>
        </w:rPr>
        <w:t>).</w:t>
      </w:r>
    </w:p>
    <w:p w:rsidR="0067148F" w:rsidRDefault="0067148F" w:rsidP="0067148F">
      <w:pPr>
        <w:spacing w:line="360" w:lineRule="auto"/>
        <w:ind w:firstLine="708"/>
        <w:jc w:val="both"/>
        <w:rPr>
          <w:rFonts w:ascii="Arial" w:hAnsi="Arial" w:cs="Arial"/>
          <w:lang w:val="es-ES"/>
        </w:rPr>
      </w:pPr>
    </w:p>
    <w:p w:rsidR="0067148F" w:rsidRPr="00C673B7" w:rsidRDefault="0067148F" w:rsidP="0067148F">
      <w:pPr>
        <w:spacing w:line="360" w:lineRule="auto"/>
        <w:ind w:firstLine="708"/>
        <w:jc w:val="both"/>
        <w:rPr>
          <w:rFonts w:ascii="Arial" w:hAnsi="Arial" w:cs="Arial"/>
          <w:lang w:val="es-ES"/>
        </w:rPr>
      </w:pPr>
    </w:p>
    <w:p w:rsidR="0067148F" w:rsidRPr="00C673B7" w:rsidRDefault="0067148F" w:rsidP="0067148F">
      <w:pPr>
        <w:spacing w:line="360" w:lineRule="auto"/>
        <w:ind w:firstLine="708"/>
        <w:jc w:val="both"/>
        <w:rPr>
          <w:rFonts w:ascii="Arial" w:hAnsi="Arial" w:cs="Arial"/>
          <w:lang w:val="es-ES"/>
        </w:rPr>
      </w:pPr>
      <w:r w:rsidRPr="00C673B7">
        <w:rPr>
          <w:rFonts w:ascii="Arial" w:hAnsi="Arial" w:cs="Arial"/>
          <w:lang w:val="es-ES"/>
        </w:rPr>
        <w:t>Mientras que para John Stuart Mill “la opinión es una de las fuerzas sociales activas m</w:t>
      </w:r>
      <w:r>
        <w:rPr>
          <w:rFonts w:ascii="Arial" w:hAnsi="Arial" w:cs="Arial"/>
          <w:lang w:val="es-ES"/>
        </w:rPr>
        <w:t>ás considerables” (Stuart, 2007,</w:t>
      </w:r>
      <w:r w:rsidRPr="00C673B7">
        <w:rPr>
          <w:rFonts w:ascii="Arial" w:hAnsi="Arial" w:cs="Arial"/>
          <w:lang w:val="es-ES"/>
        </w:rPr>
        <w:t xml:space="preserve"> </w:t>
      </w:r>
      <w:r>
        <w:rPr>
          <w:rFonts w:ascii="Arial" w:hAnsi="Arial" w:cs="Arial"/>
          <w:lang w:val="es-ES"/>
        </w:rPr>
        <w:t>p.</w:t>
      </w:r>
      <w:r w:rsidRPr="00C673B7">
        <w:rPr>
          <w:rFonts w:ascii="Arial" w:hAnsi="Arial" w:cs="Arial"/>
          <w:lang w:val="es-ES"/>
        </w:rPr>
        <w:t>17).</w:t>
      </w:r>
    </w:p>
    <w:p w:rsidR="0067148F" w:rsidRDefault="0067148F" w:rsidP="0067148F">
      <w:pPr>
        <w:spacing w:line="360" w:lineRule="auto"/>
        <w:ind w:firstLine="708"/>
        <w:jc w:val="both"/>
        <w:rPr>
          <w:rFonts w:ascii="Arial" w:hAnsi="Arial" w:cs="Arial"/>
          <w:lang w:val="es-ES"/>
        </w:rPr>
      </w:pPr>
    </w:p>
    <w:p w:rsidR="0067148F" w:rsidRPr="00C673B7" w:rsidRDefault="0067148F" w:rsidP="0067148F">
      <w:pPr>
        <w:spacing w:line="360" w:lineRule="auto"/>
        <w:ind w:firstLine="708"/>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r>
        <w:rPr>
          <w:rFonts w:ascii="Arial" w:hAnsi="Arial" w:cs="Arial"/>
          <w:lang w:val="es-ES"/>
        </w:rPr>
        <w:t>Apartándose de los contractualistas, n</w:t>
      </w:r>
      <w:r w:rsidRPr="00C673B7">
        <w:rPr>
          <w:rFonts w:ascii="Arial" w:hAnsi="Arial" w:cs="Arial"/>
          <w:lang w:val="es-ES"/>
        </w:rPr>
        <w:t>o todos los pensadores han tenido una buena impresión de la opinión pública, para Ortega y Gasset no es más que el dominio de la masa y, por ende, no puede más que expresar las carencias de la cultura que el hombre masa sufre.</w:t>
      </w:r>
    </w:p>
    <w:p w:rsidR="0067148F" w:rsidRPr="00C673B7" w:rsidRDefault="0067148F" w:rsidP="0067148F">
      <w:pPr>
        <w:spacing w:line="360" w:lineRule="auto"/>
        <w:ind w:firstLine="708"/>
        <w:jc w:val="both"/>
        <w:rPr>
          <w:rFonts w:ascii="Arial" w:hAnsi="Arial" w:cs="Arial"/>
          <w:lang w:val="es-ES"/>
        </w:rPr>
      </w:pPr>
    </w:p>
    <w:p w:rsidR="0067148F" w:rsidRPr="00C673B7" w:rsidRDefault="0067148F" w:rsidP="0067148F">
      <w:pPr>
        <w:ind w:firstLine="708"/>
        <w:jc w:val="both"/>
        <w:rPr>
          <w:rFonts w:ascii="Arial" w:hAnsi="Arial" w:cs="Arial"/>
          <w:lang w:val="es-ES"/>
        </w:rPr>
      </w:pPr>
    </w:p>
    <w:p w:rsidR="0067148F" w:rsidRPr="00C673B7" w:rsidRDefault="0067148F" w:rsidP="0067148F">
      <w:pPr>
        <w:spacing w:line="360" w:lineRule="auto"/>
        <w:ind w:left="1134" w:firstLine="709"/>
        <w:jc w:val="both"/>
        <w:rPr>
          <w:rFonts w:ascii="Arial" w:hAnsi="Arial" w:cs="Arial"/>
          <w:lang w:val="es-ES"/>
        </w:rPr>
      </w:pPr>
      <w:r w:rsidRPr="00C673B7">
        <w:rPr>
          <w:rFonts w:ascii="Arial" w:hAnsi="Arial" w:cs="Arial"/>
          <w:lang w:val="es-ES"/>
        </w:rPr>
        <w:t xml:space="preserve">El hombre medio se encuentra con “ideas” dentro de sí, pero carece de la función de idear. Ni sospecha siquiera cuál es el elemento </w:t>
      </w:r>
      <w:r w:rsidRPr="00C673B7">
        <w:rPr>
          <w:rFonts w:ascii="Arial" w:hAnsi="Arial" w:cs="Arial"/>
          <w:lang w:val="es-ES"/>
        </w:rPr>
        <w:lastRenderedPageBreak/>
        <w:t>utilísimo en que las ideas viven. Quiere opinar</w:t>
      </w:r>
      <w:r>
        <w:rPr>
          <w:rFonts w:ascii="Arial" w:hAnsi="Arial" w:cs="Arial"/>
          <w:lang w:val="es-ES"/>
        </w:rPr>
        <w:t>.</w:t>
      </w:r>
      <w:r w:rsidRPr="00C673B7">
        <w:rPr>
          <w:rFonts w:ascii="Arial" w:hAnsi="Arial" w:cs="Arial"/>
          <w:lang w:val="es-ES"/>
        </w:rPr>
        <w:t xml:space="preserve"> (Ortega y Gasset, 2010</w:t>
      </w:r>
      <w:r>
        <w:rPr>
          <w:rFonts w:ascii="Arial" w:hAnsi="Arial" w:cs="Arial"/>
          <w:lang w:val="es-ES"/>
        </w:rPr>
        <w:t>, p.78)</w:t>
      </w:r>
    </w:p>
    <w:p w:rsidR="0067148F" w:rsidRDefault="0067148F" w:rsidP="0067148F">
      <w:pPr>
        <w:spacing w:line="360" w:lineRule="auto"/>
        <w:ind w:left="1134" w:firstLine="709"/>
        <w:jc w:val="both"/>
        <w:rPr>
          <w:rFonts w:ascii="Arial" w:hAnsi="Arial" w:cs="Arial"/>
          <w:lang w:val="es-ES"/>
        </w:rPr>
      </w:pPr>
    </w:p>
    <w:p w:rsidR="0067148F" w:rsidRPr="00C673B7" w:rsidRDefault="0067148F" w:rsidP="0067148F">
      <w:pPr>
        <w:ind w:firstLine="708"/>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r w:rsidRPr="00C673B7">
        <w:rPr>
          <w:rFonts w:ascii="Arial" w:hAnsi="Arial" w:cs="Arial"/>
          <w:lang w:val="es-ES"/>
        </w:rPr>
        <w:t>A pesar de que su percepción es negativa, reconoce el poder de dirección que tiene para con el gobierno</w:t>
      </w:r>
      <w:r>
        <w:rPr>
          <w:rFonts w:ascii="Arial" w:hAnsi="Arial" w:cs="Arial"/>
          <w:lang w:val="es-ES"/>
        </w:rPr>
        <w:t xml:space="preserve"> </w:t>
      </w:r>
      <w:r w:rsidRPr="00C673B7">
        <w:rPr>
          <w:rFonts w:ascii="Arial" w:hAnsi="Arial" w:cs="Arial"/>
          <w:lang w:val="es-ES"/>
        </w:rPr>
        <w:t>la opinión pública.</w:t>
      </w:r>
    </w:p>
    <w:p w:rsidR="0067148F" w:rsidRPr="00C673B7" w:rsidRDefault="0067148F" w:rsidP="0067148F">
      <w:pPr>
        <w:spacing w:line="360" w:lineRule="auto"/>
        <w:ind w:firstLine="708"/>
        <w:jc w:val="both"/>
        <w:rPr>
          <w:rFonts w:ascii="Arial" w:hAnsi="Arial" w:cs="Arial"/>
          <w:lang w:val="es-ES"/>
        </w:rPr>
      </w:pPr>
    </w:p>
    <w:p w:rsidR="0067148F" w:rsidRPr="00C673B7" w:rsidRDefault="0067148F" w:rsidP="0067148F">
      <w:pPr>
        <w:ind w:firstLine="708"/>
        <w:jc w:val="both"/>
        <w:rPr>
          <w:rFonts w:ascii="Arial" w:hAnsi="Arial" w:cs="Arial"/>
          <w:lang w:val="es-ES"/>
        </w:rPr>
      </w:pPr>
    </w:p>
    <w:p w:rsidR="0067148F" w:rsidRPr="00C673B7" w:rsidRDefault="0067148F" w:rsidP="0067148F">
      <w:pPr>
        <w:spacing w:line="360" w:lineRule="auto"/>
        <w:ind w:left="1134" w:firstLine="709"/>
        <w:jc w:val="both"/>
        <w:rPr>
          <w:rFonts w:ascii="Arial" w:hAnsi="Arial" w:cs="Arial"/>
          <w:lang w:val="es-ES"/>
        </w:rPr>
      </w:pPr>
      <w:r w:rsidRPr="00C673B7">
        <w:rPr>
          <w:rFonts w:ascii="Arial" w:hAnsi="Arial" w:cs="Arial"/>
          <w:lang w:val="es-ES"/>
        </w:rPr>
        <w:t>El Estado es, en definitiva, el estado de la opinión: una situación de equilibro, de estática […], si se quiere expresar con toda claridad la ley de la opinión pública como la ley de la gravitación histórica […] no se puede mandar contra la opinión pública […].</w:t>
      </w:r>
    </w:p>
    <w:p w:rsidR="0067148F" w:rsidRPr="00C673B7" w:rsidRDefault="0067148F" w:rsidP="0067148F">
      <w:pPr>
        <w:spacing w:line="360" w:lineRule="auto"/>
        <w:ind w:left="1134" w:firstLine="709"/>
        <w:jc w:val="both"/>
        <w:rPr>
          <w:rFonts w:ascii="Arial" w:hAnsi="Arial" w:cs="Arial"/>
          <w:lang w:val="es-ES"/>
        </w:rPr>
      </w:pPr>
    </w:p>
    <w:p w:rsidR="0067148F" w:rsidRDefault="0067148F" w:rsidP="0067148F">
      <w:pPr>
        <w:spacing w:line="360" w:lineRule="auto"/>
        <w:ind w:left="1134" w:firstLine="709"/>
        <w:jc w:val="both"/>
        <w:rPr>
          <w:rFonts w:ascii="Arial" w:hAnsi="Arial" w:cs="Arial"/>
          <w:lang w:val="es-ES"/>
        </w:rPr>
      </w:pPr>
      <w:r w:rsidRPr="00C673B7">
        <w:rPr>
          <w:rFonts w:ascii="Arial" w:hAnsi="Arial" w:cs="Arial"/>
          <w:lang w:val="es-ES"/>
        </w:rPr>
        <w:t>Sin opiniones, la convivencia humana sería el caos; menos aún: la nada histórica. Sin opiniones la vida de los hombres carecería de arquitectura, de orga</w:t>
      </w:r>
      <w:r>
        <w:rPr>
          <w:rFonts w:ascii="Arial" w:hAnsi="Arial" w:cs="Arial"/>
          <w:lang w:val="es-ES"/>
        </w:rPr>
        <w:t>nicidad. (Ortega y Gasset, 2010, pp.</w:t>
      </w:r>
      <w:r w:rsidRPr="00C673B7">
        <w:rPr>
          <w:rFonts w:ascii="Arial" w:hAnsi="Arial" w:cs="Arial"/>
          <w:lang w:val="es-ES"/>
        </w:rPr>
        <w:t xml:space="preserve"> 119-120).</w:t>
      </w:r>
    </w:p>
    <w:p w:rsidR="0067148F" w:rsidRDefault="0067148F" w:rsidP="0067148F">
      <w:pPr>
        <w:spacing w:line="360" w:lineRule="auto"/>
        <w:ind w:firstLine="708"/>
        <w:jc w:val="both"/>
        <w:rPr>
          <w:rFonts w:ascii="Arial" w:hAnsi="Arial" w:cs="Arial"/>
          <w:lang w:val="es-ES"/>
        </w:rPr>
      </w:pPr>
    </w:p>
    <w:p w:rsidR="0067148F" w:rsidRDefault="0067148F" w:rsidP="0067148F">
      <w:pPr>
        <w:ind w:firstLine="708"/>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r>
        <w:rPr>
          <w:rFonts w:ascii="Arial" w:hAnsi="Arial" w:cs="Arial"/>
          <w:lang w:val="es-ES"/>
        </w:rPr>
        <w:t>Ha sido objeto de interés de diferentes pensadores y observadores sociales, tales como: Tocqueville, Kant, Habermas, por mencionar algunos, sin embargo, todos suelen darle el mismo tratamiento: guía para el comportamiento del individuo.</w:t>
      </w:r>
    </w:p>
    <w:p w:rsidR="0067148F" w:rsidRDefault="0067148F" w:rsidP="0067148F">
      <w:pPr>
        <w:spacing w:line="360" w:lineRule="auto"/>
        <w:ind w:firstLine="708"/>
        <w:jc w:val="both"/>
        <w:rPr>
          <w:rFonts w:ascii="Arial" w:hAnsi="Arial" w:cs="Arial"/>
          <w:lang w:val="es-ES"/>
        </w:rPr>
      </w:pPr>
    </w:p>
    <w:p w:rsidR="00DF0E64" w:rsidRPr="003335E0" w:rsidRDefault="00DF0E64" w:rsidP="00DF0E64">
      <w:pPr>
        <w:spacing w:line="360" w:lineRule="auto"/>
        <w:ind w:firstLine="708"/>
        <w:jc w:val="center"/>
        <w:rPr>
          <w:rFonts w:ascii="Arial" w:hAnsi="Arial" w:cs="Arial"/>
          <w:b/>
          <w:lang w:val="es-ES"/>
        </w:rPr>
      </w:pPr>
      <w:r w:rsidRPr="003335E0">
        <w:rPr>
          <w:rFonts w:ascii="Arial" w:hAnsi="Arial" w:cs="Arial"/>
          <w:b/>
          <w:lang w:val="es-ES"/>
        </w:rPr>
        <w:t>Cuadro 1. Definiciones estrictas del concepto de opinión pública</w:t>
      </w:r>
    </w:p>
    <w:p w:rsidR="0067148F" w:rsidRPr="00C673B7" w:rsidRDefault="0067148F" w:rsidP="0067148F">
      <w:pPr>
        <w:jc w:val="both"/>
        <w:rPr>
          <w:rFonts w:ascii="Arial" w:hAnsi="Arial" w:cs="Arial"/>
          <w:lang w:val="es-ES"/>
        </w:rPr>
      </w:pPr>
    </w:p>
    <w:tbl>
      <w:tblPr>
        <w:tblStyle w:val="Tablaconcuadrcula"/>
        <w:tblW w:w="0" w:type="auto"/>
        <w:tblLook w:val="04A0" w:firstRow="1" w:lastRow="0" w:firstColumn="1" w:lastColumn="0" w:noHBand="0" w:noVBand="1"/>
      </w:tblPr>
      <w:tblGrid>
        <w:gridCol w:w="1697"/>
        <w:gridCol w:w="2308"/>
        <w:gridCol w:w="4823"/>
      </w:tblGrid>
      <w:tr w:rsidR="0067148F" w:rsidTr="005C53CB">
        <w:tc>
          <w:tcPr>
            <w:tcW w:w="8828" w:type="dxa"/>
            <w:gridSpan w:val="3"/>
          </w:tcPr>
          <w:p w:rsidR="0067148F" w:rsidRPr="003335E0" w:rsidRDefault="0067148F" w:rsidP="005C53CB">
            <w:pPr>
              <w:spacing w:line="360" w:lineRule="auto"/>
              <w:jc w:val="center"/>
              <w:rPr>
                <w:rFonts w:ascii="Arial" w:hAnsi="Arial" w:cs="Arial"/>
                <w:lang w:val="es-ES"/>
              </w:rPr>
            </w:pPr>
            <w:r w:rsidRPr="003335E0">
              <w:rPr>
                <w:rFonts w:ascii="Arial" w:hAnsi="Arial" w:cs="Arial"/>
                <w:lang w:val="es-ES"/>
              </w:rPr>
              <w:t>Definiciones estrictas del concepto de opinión pública</w:t>
            </w:r>
          </w:p>
        </w:tc>
      </w:tr>
      <w:tr w:rsidR="0067148F" w:rsidTr="005C53CB">
        <w:tc>
          <w:tcPr>
            <w:tcW w:w="1697" w:type="dxa"/>
          </w:tcPr>
          <w:p w:rsidR="0067148F" w:rsidRDefault="0067148F" w:rsidP="005C53CB">
            <w:pPr>
              <w:spacing w:line="360" w:lineRule="auto"/>
              <w:jc w:val="both"/>
              <w:rPr>
                <w:rFonts w:ascii="Arial" w:hAnsi="Arial" w:cs="Arial"/>
                <w:lang w:val="es-ES"/>
              </w:rPr>
            </w:pPr>
            <w:r>
              <w:rPr>
                <w:rFonts w:ascii="Arial" w:hAnsi="Arial" w:cs="Arial"/>
                <w:lang w:val="es-ES"/>
              </w:rPr>
              <w:t>Época</w:t>
            </w:r>
          </w:p>
        </w:tc>
        <w:tc>
          <w:tcPr>
            <w:tcW w:w="2308" w:type="dxa"/>
          </w:tcPr>
          <w:p w:rsidR="0067148F" w:rsidRDefault="0067148F" w:rsidP="005C53CB">
            <w:pPr>
              <w:spacing w:line="360" w:lineRule="auto"/>
              <w:jc w:val="both"/>
              <w:rPr>
                <w:rFonts w:ascii="Arial" w:hAnsi="Arial" w:cs="Arial"/>
                <w:lang w:val="es-ES"/>
              </w:rPr>
            </w:pPr>
            <w:r>
              <w:rPr>
                <w:rFonts w:ascii="Arial" w:hAnsi="Arial" w:cs="Arial"/>
                <w:lang w:val="es-ES"/>
              </w:rPr>
              <w:t>Autor</w:t>
            </w:r>
          </w:p>
        </w:tc>
        <w:tc>
          <w:tcPr>
            <w:tcW w:w="4823" w:type="dxa"/>
          </w:tcPr>
          <w:p w:rsidR="0067148F" w:rsidRDefault="0067148F" w:rsidP="005C53CB">
            <w:pPr>
              <w:spacing w:line="360" w:lineRule="auto"/>
              <w:jc w:val="both"/>
              <w:rPr>
                <w:rFonts w:ascii="Arial" w:hAnsi="Arial" w:cs="Arial"/>
                <w:lang w:val="es-ES"/>
              </w:rPr>
            </w:pPr>
            <w:r>
              <w:rPr>
                <w:rFonts w:ascii="Arial" w:hAnsi="Arial" w:cs="Arial"/>
                <w:lang w:val="es-ES"/>
              </w:rPr>
              <w:t>Definición</w:t>
            </w:r>
          </w:p>
        </w:tc>
      </w:tr>
      <w:tr w:rsidR="0067148F" w:rsidTr="005C53CB">
        <w:tc>
          <w:tcPr>
            <w:tcW w:w="1697" w:type="dxa"/>
            <w:vMerge w:val="restart"/>
          </w:tcPr>
          <w:p w:rsidR="0067148F" w:rsidRPr="00FF5286" w:rsidRDefault="0067148F" w:rsidP="005C53CB">
            <w:pPr>
              <w:spacing w:line="360" w:lineRule="auto"/>
              <w:jc w:val="both"/>
              <w:rPr>
                <w:rFonts w:ascii="Arial" w:hAnsi="Arial" w:cs="Arial"/>
                <w:sz w:val="20"/>
                <w:szCs w:val="20"/>
                <w:lang w:val="es-ES"/>
              </w:rPr>
            </w:pPr>
            <w:r w:rsidRPr="00FF5286">
              <w:rPr>
                <w:rFonts w:ascii="Arial" w:hAnsi="Arial" w:cs="Arial"/>
                <w:sz w:val="20"/>
                <w:szCs w:val="20"/>
                <w:lang w:val="es-ES"/>
              </w:rPr>
              <w:t>Antigüedad</w:t>
            </w:r>
          </w:p>
        </w:tc>
        <w:tc>
          <w:tcPr>
            <w:tcW w:w="2308" w:type="dxa"/>
          </w:tcPr>
          <w:p w:rsidR="0067148F" w:rsidRPr="00FF5286" w:rsidRDefault="0067148F" w:rsidP="005C53CB">
            <w:pPr>
              <w:spacing w:line="360" w:lineRule="auto"/>
              <w:jc w:val="both"/>
              <w:rPr>
                <w:rFonts w:ascii="Arial" w:hAnsi="Arial" w:cs="Arial"/>
                <w:sz w:val="20"/>
                <w:szCs w:val="20"/>
                <w:lang w:val="es-ES"/>
              </w:rPr>
            </w:pPr>
            <w:r w:rsidRPr="00FF5286">
              <w:rPr>
                <w:rFonts w:ascii="Arial" w:hAnsi="Arial" w:cs="Arial"/>
                <w:sz w:val="20"/>
                <w:szCs w:val="20"/>
                <w:lang w:val="es-ES"/>
              </w:rPr>
              <w:t>Aristóteles</w:t>
            </w:r>
          </w:p>
        </w:tc>
        <w:tc>
          <w:tcPr>
            <w:tcW w:w="4823" w:type="dxa"/>
          </w:tcPr>
          <w:p w:rsidR="0067148F" w:rsidRPr="00FF5286" w:rsidRDefault="0067148F" w:rsidP="005C53CB">
            <w:pPr>
              <w:spacing w:line="360" w:lineRule="auto"/>
              <w:jc w:val="both"/>
              <w:rPr>
                <w:rFonts w:ascii="Arial" w:hAnsi="Arial" w:cs="Arial"/>
                <w:sz w:val="20"/>
                <w:szCs w:val="20"/>
                <w:lang w:val="es-ES"/>
              </w:rPr>
            </w:pPr>
            <w:r w:rsidRPr="00FF5286">
              <w:rPr>
                <w:rFonts w:ascii="Arial" w:hAnsi="Arial" w:cs="Arial"/>
                <w:sz w:val="20"/>
                <w:szCs w:val="20"/>
                <w:lang w:val="es-ES"/>
              </w:rPr>
              <w:t xml:space="preserve">Opinión de los ciudadanos, el sentido común, la </w:t>
            </w:r>
            <w:r w:rsidRPr="00FF5286">
              <w:rPr>
                <w:rFonts w:ascii="Arial" w:hAnsi="Arial" w:cs="Arial"/>
                <w:i/>
                <w:sz w:val="20"/>
                <w:szCs w:val="20"/>
                <w:lang w:val="es-ES"/>
              </w:rPr>
              <w:t>doxa</w:t>
            </w:r>
            <w:r w:rsidRPr="00FF5286">
              <w:rPr>
                <w:rFonts w:ascii="Arial" w:hAnsi="Arial" w:cs="Arial"/>
                <w:sz w:val="20"/>
                <w:szCs w:val="20"/>
                <w:lang w:val="es-ES"/>
              </w:rPr>
              <w:t>.</w:t>
            </w:r>
          </w:p>
        </w:tc>
      </w:tr>
      <w:tr w:rsidR="0067148F" w:rsidTr="005C53CB">
        <w:tc>
          <w:tcPr>
            <w:tcW w:w="1697" w:type="dxa"/>
            <w:vMerge/>
          </w:tcPr>
          <w:p w:rsidR="0067148F" w:rsidRPr="00FF5286" w:rsidRDefault="0067148F" w:rsidP="005C53CB">
            <w:pPr>
              <w:spacing w:line="360" w:lineRule="auto"/>
              <w:jc w:val="both"/>
              <w:rPr>
                <w:rFonts w:ascii="Arial" w:hAnsi="Arial" w:cs="Arial"/>
                <w:sz w:val="20"/>
                <w:szCs w:val="20"/>
                <w:lang w:val="es-ES"/>
              </w:rPr>
            </w:pPr>
          </w:p>
        </w:tc>
        <w:tc>
          <w:tcPr>
            <w:tcW w:w="2308" w:type="dxa"/>
          </w:tcPr>
          <w:p w:rsidR="0067148F" w:rsidRPr="00FF5286" w:rsidRDefault="0067148F" w:rsidP="005C53CB">
            <w:pPr>
              <w:spacing w:line="360" w:lineRule="auto"/>
              <w:jc w:val="both"/>
              <w:rPr>
                <w:rFonts w:ascii="Arial" w:hAnsi="Arial" w:cs="Arial"/>
                <w:sz w:val="20"/>
                <w:szCs w:val="20"/>
                <w:lang w:val="es-ES"/>
              </w:rPr>
            </w:pPr>
            <w:r w:rsidRPr="00FF5286">
              <w:rPr>
                <w:rFonts w:ascii="Arial" w:hAnsi="Arial" w:cs="Arial"/>
                <w:sz w:val="20"/>
                <w:szCs w:val="20"/>
                <w:lang w:val="es-ES"/>
              </w:rPr>
              <w:t>Tito Livio</w:t>
            </w:r>
          </w:p>
        </w:tc>
        <w:tc>
          <w:tcPr>
            <w:tcW w:w="4823" w:type="dxa"/>
          </w:tcPr>
          <w:p w:rsidR="0067148F" w:rsidRPr="00FF5286" w:rsidRDefault="0067148F" w:rsidP="005C53CB">
            <w:pPr>
              <w:spacing w:line="360" w:lineRule="auto"/>
              <w:jc w:val="both"/>
              <w:rPr>
                <w:rFonts w:ascii="Arial" w:hAnsi="Arial" w:cs="Arial"/>
                <w:sz w:val="20"/>
                <w:szCs w:val="20"/>
                <w:lang w:val="es-ES"/>
              </w:rPr>
            </w:pPr>
            <w:r w:rsidRPr="00FF5286">
              <w:rPr>
                <w:rFonts w:ascii="Arial" w:hAnsi="Arial" w:cs="Arial"/>
                <w:sz w:val="20"/>
                <w:szCs w:val="20"/>
                <w:lang w:val="es-ES"/>
              </w:rPr>
              <w:t>Opinión unánime</w:t>
            </w:r>
          </w:p>
        </w:tc>
      </w:tr>
      <w:tr w:rsidR="0067148F" w:rsidTr="005C53CB">
        <w:tc>
          <w:tcPr>
            <w:tcW w:w="1697" w:type="dxa"/>
            <w:vMerge w:val="restart"/>
          </w:tcPr>
          <w:p w:rsidR="0067148F" w:rsidRPr="00FF5286" w:rsidRDefault="0067148F" w:rsidP="005C53CB">
            <w:pPr>
              <w:spacing w:line="360" w:lineRule="auto"/>
              <w:jc w:val="both"/>
              <w:rPr>
                <w:rFonts w:ascii="Arial" w:hAnsi="Arial" w:cs="Arial"/>
                <w:sz w:val="20"/>
                <w:szCs w:val="20"/>
                <w:lang w:val="es-ES"/>
              </w:rPr>
            </w:pPr>
            <w:r w:rsidRPr="00FF5286">
              <w:rPr>
                <w:rFonts w:ascii="Arial" w:hAnsi="Arial" w:cs="Arial"/>
                <w:sz w:val="20"/>
                <w:szCs w:val="20"/>
                <w:lang w:val="es-ES"/>
              </w:rPr>
              <w:t>Siglo VXI</w:t>
            </w:r>
          </w:p>
        </w:tc>
        <w:tc>
          <w:tcPr>
            <w:tcW w:w="2308" w:type="dxa"/>
          </w:tcPr>
          <w:p w:rsidR="0067148F" w:rsidRPr="00FF5286" w:rsidRDefault="0067148F" w:rsidP="005C53CB">
            <w:pPr>
              <w:spacing w:line="360" w:lineRule="auto"/>
              <w:jc w:val="both"/>
              <w:rPr>
                <w:rFonts w:ascii="Arial" w:hAnsi="Arial" w:cs="Arial"/>
                <w:sz w:val="20"/>
                <w:szCs w:val="20"/>
                <w:lang w:val="es-ES"/>
              </w:rPr>
            </w:pPr>
            <w:r w:rsidRPr="00FF5286">
              <w:rPr>
                <w:rFonts w:ascii="Arial" w:hAnsi="Arial" w:cs="Arial"/>
                <w:sz w:val="20"/>
                <w:szCs w:val="20"/>
                <w:lang w:val="es-ES"/>
              </w:rPr>
              <w:t>Maquiavelo</w:t>
            </w:r>
          </w:p>
          <w:p w:rsidR="0067148F" w:rsidRPr="00FF5286" w:rsidRDefault="0067148F" w:rsidP="005C53CB">
            <w:pPr>
              <w:spacing w:line="360" w:lineRule="auto"/>
              <w:jc w:val="both"/>
              <w:rPr>
                <w:rFonts w:ascii="Arial" w:hAnsi="Arial" w:cs="Arial"/>
                <w:sz w:val="20"/>
                <w:szCs w:val="20"/>
                <w:lang w:val="es-ES"/>
              </w:rPr>
            </w:pPr>
            <w:r w:rsidRPr="00FF5286">
              <w:rPr>
                <w:rFonts w:ascii="Arial" w:hAnsi="Arial" w:cs="Arial"/>
                <w:sz w:val="20"/>
                <w:szCs w:val="20"/>
                <w:lang w:val="es-ES"/>
              </w:rPr>
              <w:t>1513</w:t>
            </w:r>
          </w:p>
        </w:tc>
        <w:tc>
          <w:tcPr>
            <w:tcW w:w="4823" w:type="dxa"/>
          </w:tcPr>
          <w:p w:rsidR="0067148F" w:rsidRPr="00FF5286" w:rsidRDefault="0067148F" w:rsidP="005C53CB">
            <w:pPr>
              <w:spacing w:line="360" w:lineRule="auto"/>
              <w:jc w:val="both"/>
              <w:rPr>
                <w:rFonts w:ascii="Arial" w:hAnsi="Arial" w:cs="Arial"/>
                <w:sz w:val="20"/>
                <w:szCs w:val="20"/>
                <w:lang w:val="es-ES"/>
              </w:rPr>
            </w:pPr>
            <w:r w:rsidRPr="00FF5286">
              <w:rPr>
                <w:rFonts w:ascii="Arial" w:hAnsi="Arial" w:cs="Arial"/>
                <w:sz w:val="20"/>
                <w:szCs w:val="20"/>
                <w:lang w:val="es-ES"/>
              </w:rPr>
              <w:t>Imagen que los súbditos tienen del príncipe</w:t>
            </w:r>
          </w:p>
        </w:tc>
      </w:tr>
      <w:tr w:rsidR="0067148F" w:rsidTr="005C53CB">
        <w:tc>
          <w:tcPr>
            <w:tcW w:w="1697" w:type="dxa"/>
            <w:vMerge/>
          </w:tcPr>
          <w:p w:rsidR="0067148F" w:rsidRPr="00FF5286" w:rsidRDefault="0067148F" w:rsidP="005C53CB">
            <w:pPr>
              <w:spacing w:line="360" w:lineRule="auto"/>
              <w:jc w:val="both"/>
              <w:rPr>
                <w:rFonts w:ascii="Arial" w:hAnsi="Arial" w:cs="Arial"/>
                <w:sz w:val="20"/>
                <w:szCs w:val="20"/>
                <w:lang w:val="es-ES"/>
              </w:rPr>
            </w:pPr>
          </w:p>
        </w:tc>
        <w:tc>
          <w:tcPr>
            <w:tcW w:w="2308" w:type="dxa"/>
          </w:tcPr>
          <w:p w:rsidR="0067148F" w:rsidRPr="00FF5286" w:rsidRDefault="0067148F" w:rsidP="005C53CB">
            <w:pPr>
              <w:spacing w:line="360" w:lineRule="auto"/>
              <w:jc w:val="both"/>
              <w:rPr>
                <w:rFonts w:ascii="Arial" w:hAnsi="Arial" w:cs="Arial"/>
                <w:sz w:val="20"/>
                <w:szCs w:val="20"/>
                <w:lang w:val="es-ES"/>
              </w:rPr>
            </w:pPr>
            <w:r w:rsidRPr="00FF5286">
              <w:rPr>
                <w:rFonts w:ascii="Arial" w:hAnsi="Arial" w:cs="Arial"/>
                <w:sz w:val="20"/>
                <w:szCs w:val="20"/>
                <w:lang w:val="es-ES"/>
              </w:rPr>
              <w:t>Locke</w:t>
            </w:r>
          </w:p>
          <w:p w:rsidR="0067148F" w:rsidRPr="00FF5286" w:rsidRDefault="0067148F" w:rsidP="005C53CB">
            <w:pPr>
              <w:spacing w:line="360" w:lineRule="auto"/>
              <w:jc w:val="both"/>
              <w:rPr>
                <w:rFonts w:ascii="Arial" w:hAnsi="Arial" w:cs="Arial"/>
                <w:sz w:val="20"/>
                <w:szCs w:val="20"/>
                <w:lang w:val="es-ES"/>
              </w:rPr>
            </w:pPr>
            <w:r w:rsidRPr="00FF5286">
              <w:rPr>
                <w:rFonts w:ascii="Arial" w:hAnsi="Arial" w:cs="Arial"/>
                <w:sz w:val="20"/>
                <w:szCs w:val="20"/>
                <w:lang w:val="es-ES"/>
              </w:rPr>
              <w:t>1960</w:t>
            </w:r>
          </w:p>
        </w:tc>
        <w:tc>
          <w:tcPr>
            <w:tcW w:w="4823" w:type="dxa"/>
          </w:tcPr>
          <w:p w:rsidR="0067148F" w:rsidRPr="00FF5286" w:rsidRDefault="0067148F" w:rsidP="005C53CB">
            <w:pPr>
              <w:spacing w:line="360" w:lineRule="auto"/>
              <w:jc w:val="both"/>
              <w:rPr>
                <w:rFonts w:ascii="Arial" w:hAnsi="Arial" w:cs="Arial"/>
                <w:sz w:val="20"/>
                <w:szCs w:val="20"/>
                <w:lang w:val="es-ES"/>
              </w:rPr>
            </w:pPr>
            <w:r w:rsidRPr="00FF5286">
              <w:rPr>
                <w:rFonts w:ascii="Arial" w:hAnsi="Arial" w:cs="Arial"/>
                <w:sz w:val="20"/>
                <w:szCs w:val="20"/>
                <w:lang w:val="es-ES"/>
              </w:rPr>
              <w:t>Voz que emite juicios morales, es una “ley de la opinión o la reputación”</w:t>
            </w:r>
          </w:p>
        </w:tc>
      </w:tr>
      <w:tr w:rsidR="0067148F" w:rsidTr="005C53CB">
        <w:tc>
          <w:tcPr>
            <w:tcW w:w="1697" w:type="dxa"/>
          </w:tcPr>
          <w:p w:rsidR="0067148F" w:rsidRPr="00FF5286" w:rsidRDefault="0067148F" w:rsidP="005C53CB">
            <w:pPr>
              <w:spacing w:line="360" w:lineRule="auto"/>
              <w:jc w:val="both"/>
              <w:rPr>
                <w:rFonts w:ascii="Arial" w:hAnsi="Arial" w:cs="Arial"/>
                <w:sz w:val="20"/>
                <w:szCs w:val="20"/>
                <w:lang w:val="es-ES"/>
              </w:rPr>
            </w:pPr>
            <w:r w:rsidRPr="00FF5286">
              <w:rPr>
                <w:rFonts w:ascii="Arial" w:hAnsi="Arial" w:cs="Arial"/>
                <w:sz w:val="20"/>
                <w:szCs w:val="20"/>
                <w:lang w:val="es-ES"/>
              </w:rPr>
              <w:lastRenderedPageBreak/>
              <w:t>Siglo XVIII</w:t>
            </w:r>
          </w:p>
        </w:tc>
        <w:tc>
          <w:tcPr>
            <w:tcW w:w="2308" w:type="dxa"/>
          </w:tcPr>
          <w:p w:rsidR="0067148F" w:rsidRPr="00FF5286" w:rsidRDefault="0067148F" w:rsidP="005C53CB">
            <w:pPr>
              <w:spacing w:line="360" w:lineRule="auto"/>
              <w:jc w:val="both"/>
              <w:rPr>
                <w:rFonts w:ascii="Arial" w:hAnsi="Arial" w:cs="Arial"/>
                <w:sz w:val="20"/>
                <w:szCs w:val="20"/>
                <w:lang w:val="es-ES"/>
              </w:rPr>
            </w:pPr>
            <w:r w:rsidRPr="00FF5286">
              <w:rPr>
                <w:rFonts w:ascii="Arial" w:hAnsi="Arial" w:cs="Arial"/>
                <w:sz w:val="20"/>
                <w:szCs w:val="20"/>
                <w:lang w:val="es-ES"/>
              </w:rPr>
              <w:t>Hume</w:t>
            </w:r>
          </w:p>
          <w:p w:rsidR="0067148F" w:rsidRPr="00FF5286" w:rsidRDefault="0067148F" w:rsidP="005C53CB">
            <w:pPr>
              <w:spacing w:line="360" w:lineRule="auto"/>
              <w:jc w:val="both"/>
              <w:rPr>
                <w:rFonts w:ascii="Arial" w:hAnsi="Arial" w:cs="Arial"/>
                <w:sz w:val="20"/>
                <w:szCs w:val="20"/>
                <w:lang w:val="es-ES"/>
              </w:rPr>
            </w:pPr>
            <w:r w:rsidRPr="00FF5286">
              <w:rPr>
                <w:rFonts w:ascii="Arial" w:hAnsi="Arial" w:cs="Arial"/>
                <w:sz w:val="20"/>
                <w:szCs w:val="20"/>
                <w:lang w:val="es-ES"/>
              </w:rPr>
              <w:t>1977</w:t>
            </w:r>
          </w:p>
        </w:tc>
        <w:tc>
          <w:tcPr>
            <w:tcW w:w="4823" w:type="dxa"/>
          </w:tcPr>
          <w:p w:rsidR="0067148F" w:rsidRPr="00FF5286" w:rsidRDefault="0067148F" w:rsidP="005C53CB">
            <w:pPr>
              <w:spacing w:line="360" w:lineRule="auto"/>
              <w:jc w:val="both"/>
              <w:rPr>
                <w:rFonts w:ascii="Arial" w:hAnsi="Arial" w:cs="Arial"/>
                <w:sz w:val="20"/>
                <w:szCs w:val="20"/>
                <w:lang w:val="es-ES"/>
              </w:rPr>
            </w:pPr>
            <w:r w:rsidRPr="00FF5286">
              <w:rPr>
                <w:rFonts w:ascii="Arial" w:hAnsi="Arial" w:cs="Arial"/>
                <w:sz w:val="20"/>
                <w:szCs w:val="20"/>
                <w:lang w:val="es-ES"/>
              </w:rPr>
              <w:t>Fuerza política que sostiene o derriba a los gobiernos.</w:t>
            </w:r>
          </w:p>
        </w:tc>
      </w:tr>
      <w:tr w:rsidR="0067148F" w:rsidTr="005C53CB">
        <w:tc>
          <w:tcPr>
            <w:tcW w:w="1697" w:type="dxa"/>
            <w:vMerge w:val="restart"/>
          </w:tcPr>
          <w:p w:rsidR="0067148F" w:rsidRPr="00FF5286" w:rsidRDefault="0067148F" w:rsidP="005C53CB">
            <w:pPr>
              <w:spacing w:line="360" w:lineRule="auto"/>
              <w:jc w:val="both"/>
              <w:rPr>
                <w:rFonts w:ascii="Arial" w:hAnsi="Arial" w:cs="Arial"/>
                <w:sz w:val="20"/>
                <w:szCs w:val="20"/>
                <w:lang w:val="es-ES"/>
              </w:rPr>
            </w:pPr>
            <w:r w:rsidRPr="00FF5286">
              <w:rPr>
                <w:rFonts w:ascii="Arial" w:hAnsi="Arial" w:cs="Arial"/>
                <w:sz w:val="20"/>
                <w:szCs w:val="20"/>
                <w:lang w:val="es-ES"/>
              </w:rPr>
              <w:t>Siglo XVIII</w:t>
            </w:r>
          </w:p>
        </w:tc>
        <w:tc>
          <w:tcPr>
            <w:tcW w:w="2308" w:type="dxa"/>
          </w:tcPr>
          <w:p w:rsidR="0067148F" w:rsidRPr="00FF5286" w:rsidRDefault="0067148F" w:rsidP="005C53CB">
            <w:pPr>
              <w:spacing w:line="360" w:lineRule="auto"/>
              <w:jc w:val="both"/>
              <w:rPr>
                <w:rFonts w:ascii="Arial" w:hAnsi="Arial" w:cs="Arial"/>
                <w:sz w:val="20"/>
                <w:szCs w:val="20"/>
                <w:lang w:val="es-ES"/>
              </w:rPr>
            </w:pPr>
            <w:r w:rsidRPr="00FF5286">
              <w:rPr>
                <w:rFonts w:ascii="Arial" w:hAnsi="Arial" w:cs="Arial"/>
                <w:sz w:val="20"/>
                <w:szCs w:val="20"/>
                <w:lang w:val="es-ES"/>
              </w:rPr>
              <w:t>Rousseau</w:t>
            </w:r>
          </w:p>
          <w:p w:rsidR="0067148F" w:rsidRPr="00FF5286" w:rsidRDefault="0067148F" w:rsidP="005C53CB">
            <w:pPr>
              <w:spacing w:line="360" w:lineRule="auto"/>
              <w:jc w:val="both"/>
              <w:rPr>
                <w:rFonts w:ascii="Arial" w:hAnsi="Arial" w:cs="Arial"/>
                <w:sz w:val="20"/>
                <w:szCs w:val="20"/>
                <w:lang w:val="es-ES"/>
              </w:rPr>
            </w:pPr>
            <w:r w:rsidRPr="00FF5286">
              <w:rPr>
                <w:rFonts w:ascii="Arial" w:hAnsi="Arial" w:cs="Arial"/>
                <w:sz w:val="20"/>
                <w:szCs w:val="20"/>
                <w:lang w:val="es-ES"/>
              </w:rPr>
              <w:t>1762</w:t>
            </w:r>
          </w:p>
        </w:tc>
        <w:tc>
          <w:tcPr>
            <w:tcW w:w="4823" w:type="dxa"/>
          </w:tcPr>
          <w:p w:rsidR="0067148F" w:rsidRPr="00FF5286" w:rsidRDefault="0067148F" w:rsidP="005C53CB">
            <w:pPr>
              <w:spacing w:line="360" w:lineRule="auto"/>
              <w:jc w:val="both"/>
              <w:rPr>
                <w:rFonts w:ascii="Arial" w:hAnsi="Arial" w:cs="Arial"/>
                <w:sz w:val="20"/>
                <w:szCs w:val="20"/>
                <w:lang w:val="es-ES"/>
              </w:rPr>
            </w:pPr>
            <w:r w:rsidRPr="00FF5286">
              <w:rPr>
                <w:rFonts w:ascii="Arial" w:hAnsi="Arial" w:cs="Arial"/>
                <w:sz w:val="20"/>
                <w:szCs w:val="20"/>
                <w:lang w:val="es-ES"/>
              </w:rPr>
              <w:t>Un poder institucionalizado que cuida que las costumbres no se corrompan; es el medio por el que se expresa la voluntad general. La censura es el medio de expresión de la opinión pública, y la declaración el juicio público que se hace por medio de la censura.</w:t>
            </w:r>
          </w:p>
          <w:p w:rsidR="0067148F" w:rsidRPr="00FF5286" w:rsidRDefault="0067148F" w:rsidP="005C53CB">
            <w:pPr>
              <w:spacing w:line="360" w:lineRule="auto"/>
              <w:jc w:val="both"/>
              <w:rPr>
                <w:rFonts w:ascii="Arial" w:hAnsi="Arial" w:cs="Arial"/>
                <w:sz w:val="20"/>
                <w:szCs w:val="20"/>
                <w:lang w:val="es-ES"/>
              </w:rPr>
            </w:pPr>
            <w:r w:rsidRPr="00FF5286">
              <w:rPr>
                <w:rFonts w:ascii="Arial" w:hAnsi="Arial" w:cs="Arial"/>
                <w:sz w:val="20"/>
                <w:szCs w:val="20"/>
                <w:lang w:val="es-ES"/>
              </w:rPr>
              <w:t>Es la guardiana de las buenas costumbres de la comunidad.</w:t>
            </w:r>
          </w:p>
        </w:tc>
      </w:tr>
      <w:tr w:rsidR="0067148F" w:rsidTr="005C53CB">
        <w:tc>
          <w:tcPr>
            <w:tcW w:w="1697" w:type="dxa"/>
            <w:vMerge/>
          </w:tcPr>
          <w:p w:rsidR="0067148F" w:rsidRPr="00FF5286" w:rsidRDefault="0067148F" w:rsidP="005C53CB">
            <w:pPr>
              <w:spacing w:line="360" w:lineRule="auto"/>
              <w:jc w:val="both"/>
              <w:rPr>
                <w:rFonts w:ascii="Arial" w:hAnsi="Arial" w:cs="Arial"/>
                <w:sz w:val="20"/>
                <w:szCs w:val="20"/>
                <w:lang w:val="es-ES"/>
              </w:rPr>
            </w:pPr>
          </w:p>
        </w:tc>
        <w:tc>
          <w:tcPr>
            <w:tcW w:w="2308" w:type="dxa"/>
          </w:tcPr>
          <w:p w:rsidR="0067148F" w:rsidRPr="00FF5286" w:rsidRDefault="0067148F" w:rsidP="005C53CB">
            <w:pPr>
              <w:spacing w:line="360" w:lineRule="auto"/>
              <w:jc w:val="both"/>
              <w:rPr>
                <w:rFonts w:ascii="Arial" w:hAnsi="Arial" w:cs="Arial"/>
                <w:sz w:val="20"/>
                <w:szCs w:val="20"/>
                <w:lang w:val="es-ES"/>
              </w:rPr>
            </w:pPr>
            <w:r w:rsidRPr="00FF5286">
              <w:rPr>
                <w:rFonts w:ascii="Arial" w:hAnsi="Arial" w:cs="Arial"/>
                <w:sz w:val="20"/>
                <w:szCs w:val="20"/>
                <w:lang w:val="es-ES"/>
              </w:rPr>
              <w:t>Kant</w:t>
            </w:r>
          </w:p>
          <w:p w:rsidR="0067148F" w:rsidRPr="00FF5286" w:rsidRDefault="0067148F" w:rsidP="005C53CB">
            <w:pPr>
              <w:spacing w:line="360" w:lineRule="auto"/>
              <w:jc w:val="both"/>
              <w:rPr>
                <w:rFonts w:ascii="Arial" w:hAnsi="Arial" w:cs="Arial"/>
                <w:sz w:val="20"/>
                <w:szCs w:val="20"/>
                <w:lang w:val="es-ES"/>
              </w:rPr>
            </w:pPr>
            <w:r w:rsidRPr="00FF5286">
              <w:rPr>
                <w:rFonts w:ascii="Arial" w:hAnsi="Arial" w:cs="Arial"/>
                <w:sz w:val="20"/>
                <w:szCs w:val="20"/>
                <w:lang w:val="es-ES"/>
              </w:rPr>
              <w:t>1781</w:t>
            </w:r>
          </w:p>
        </w:tc>
        <w:tc>
          <w:tcPr>
            <w:tcW w:w="4823" w:type="dxa"/>
          </w:tcPr>
          <w:p w:rsidR="0067148F" w:rsidRPr="00FF5286" w:rsidRDefault="0067148F" w:rsidP="005C53CB">
            <w:pPr>
              <w:spacing w:line="360" w:lineRule="auto"/>
              <w:jc w:val="both"/>
              <w:rPr>
                <w:rFonts w:ascii="Arial" w:hAnsi="Arial" w:cs="Arial"/>
                <w:sz w:val="20"/>
                <w:szCs w:val="20"/>
                <w:lang w:val="es-ES"/>
              </w:rPr>
            </w:pPr>
            <w:r w:rsidRPr="00FF5286">
              <w:rPr>
                <w:rFonts w:ascii="Arial" w:hAnsi="Arial" w:cs="Arial"/>
                <w:sz w:val="20"/>
                <w:szCs w:val="20"/>
                <w:lang w:val="es-ES"/>
              </w:rPr>
              <w:t>Debe llegar a los tronos para hacer sentir su propia influencia sobre (el) Gobierno, para dar a conocer las quejas del pueblo.</w:t>
            </w:r>
          </w:p>
        </w:tc>
      </w:tr>
      <w:tr w:rsidR="0067148F" w:rsidTr="005C53CB">
        <w:tc>
          <w:tcPr>
            <w:tcW w:w="1697" w:type="dxa"/>
          </w:tcPr>
          <w:p w:rsidR="0067148F" w:rsidRPr="00FF5286" w:rsidRDefault="0067148F" w:rsidP="005C53CB">
            <w:pPr>
              <w:spacing w:line="360" w:lineRule="auto"/>
              <w:jc w:val="both"/>
              <w:rPr>
                <w:rFonts w:ascii="Arial" w:hAnsi="Arial" w:cs="Arial"/>
                <w:sz w:val="20"/>
                <w:szCs w:val="20"/>
                <w:lang w:val="es-ES"/>
              </w:rPr>
            </w:pPr>
            <w:r w:rsidRPr="00FF5286">
              <w:rPr>
                <w:rFonts w:ascii="Arial" w:hAnsi="Arial" w:cs="Arial"/>
                <w:sz w:val="20"/>
                <w:szCs w:val="20"/>
                <w:lang w:val="es-ES"/>
              </w:rPr>
              <w:t>Siglo XIX</w:t>
            </w:r>
          </w:p>
        </w:tc>
        <w:tc>
          <w:tcPr>
            <w:tcW w:w="2308" w:type="dxa"/>
          </w:tcPr>
          <w:p w:rsidR="0067148F" w:rsidRPr="00FF5286" w:rsidRDefault="0067148F" w:rsidP="005C53CB">
            <w:pPr>
              <w:spacing w:line="360" w:lineRule="auto"/>
              <w:jc w:val="both"/>
              <w:rPr>
                <w:rFonts w:ascii="Arial" w:hAnsi="Arial" w:cs="Arial"/>
                <w:sz w:val="20"/>
                <w:szCs w:val="20"/>
                <w:lang w:val="es-ES"/>
              </w:rPr>
            </w:pPr>
            <w:r w:rsidRPr="00FF5286">
              <w:rPr>
                <w:rFonts w:ascii="Arial" w:hAnsi="Arial" w:cs="Arial"/>
                <w:sz w:val="20"/>
                <w:szCs w:val="20"/>
                <w:lang w:val="es-ES"/>
              </w:rPr>
              <w:t>Marx</w:t>
            </w:r>
          </w:p>
          <w:p w:rsidR="0067148F" w:rsidRPr="00FF5286" w:rsidRDefault="0067148F" w:rsidP="005C53CB">
            <w:pPr>
              <w:spacing w:line="360" w:lineRule="auto"/>
              <w:jc w:val="both"/>
              <w:rPr>
                <w:rFonts w:ascii="Arial" w:hAnsi="Arial" w:cs="Arial"/>
                <w:sz w:val="20"/>
                <w:szCs w:val="20"/>
                <w:lang w:val="es-ES"/>
              </w:rPr>
            </w:pPr>
            <w:r w:rsidRPr="00FF5286">
              <w:rPr>
                <w:rFonts w:ascii="Arial" w:hAnsi="Arial" w:cs="Arial"/>
                <w:sz w:val="20"/>
                <w:szCs w:val="20"/>
                <w:lang w:val="es-ES"/>
              </w:rPr>
              <w:t>1867</w:t>
            </w:r>
          </w:p>
        </w:tc>
        <w:tc>
          <w:tcPr>
            <w:tcW w:w="4823" w:type="dxa"/>
          </w:tcPr>
          <w:p w:rsidR="0067148F" w:rsidRPr="00FF5286" w:rsidRDefault="0067148F" w:rsidP="005C53CB">
            <w:pPr>
              <w:spacing w:line="360" w:lineRule="auto"/>
              <w:jc w:val="both"/>
              <w:rPr>
                <w:rFonts w:ascii="Arial" w:hAnsi="Arial" w:cs="Arial"/>
                <w:sz w:val="20"/>
                <w:szCs w:val="20"/>
                <w:lang w:val="es-ES"/>
              </w:rPr>
            </w:pPr>
            <w:r w:rsidRPr="00FF5286">
              <w:rPr>
                <w:rFonts w:ascii="Arial" w:hAnsi="Arial" w:cs="Arial"/>
                <w:sz w:val="20"/>
                <w:szCs w:val="20"/>
                <w:lang w:val="es-ES"/>
              </w:rPr>
              <w:t>Una falsa conciencia, máscara del interés de clase burgués; es la ideología del estado de derecho burgués.</w:t>
            </w:r>
          </w:p>
        </w:tc>
      </w:tr>
      <w:tr w:rsidR="0067148F" w:rsidTr="005C53CB">
        <w:tc>
          <w:tcPr>
            <w:tcW w:w="1697" w:type="dxa"/>
            <w:vMerge w:val="restart"/>
          </w:tcPr>
          <w:p w:rsidR="0067148F" w:rsidRPr="00FF5286" w:rsidRDefault="0067148F" w:rsidP="005C53CB">
            <w:pPr>
              <w:spacing w:line="360" w:lineRule="auto"/>
              <w:jc w:val="both"/>
              <w:rPr>
                <w:rFonts w:ascii="Arial" w:hAnsi="Arial" w:cs="Arial"/>
                <w:sz w:val="20"/>
                <w:szCs w:val="20"/>
                <w:lang w:val="es-ES"/>
              </w:rPr>
            </w:pPr>
            <w:r w:rsidRPr="00FF5286">
              <w:rPr>
                <w:rFonts w:ascii="Arial" w:hAnsi="Arial" w:cs="Arial"/>
                <w:sz w:val="20"/>
                <w:szCs w:val="20"/>
                <w:lang w:val="es-ES"/>
              </w:rPr>
              <w:t>Siglo XX</w:t>
            </w:r>
          </w:p>
        </w:tc>
        <w:tc>
          <w:tcPr>
            <w:tcW w:w="2308" w:type="dxa"/>
          </w:tcPr>
          <w:p w:rsidR="0067148F" w:rsidRPr="00FF5286" w:rsidRDefault="0067148F" w:rsidP="005C53CB">
            <w:pPr>
              <w:spacing w:line="360" w:lineRule="auto"/>
              <w:jc w:val="both"/>
              <w:rPr>
                <w:rFonts w:ascii="Arial" w:hAnsi="Arial" w:cs="Arial"/>
                <w:sz w:val="20"/>
                <w:szCs w:val="20"/>
                <w:lang w:val="es-ES"/>
              </w:rPr>
            </w:pPr>
            <w:r w:rsidRPr="00FF5286">
              <w:rPr>
                <w:rFonts w:ascii="Arial" w:hAnsi="Arial" w:cs="Arial"/>
                <w:sz w:val="20"/>
                <w:szCs w:val="20"/>
                <w:lang w:val="es-ES"/>
              </w:rPr>
              <w:t>Palmer</w:t>
            </w:r>
          </w:p>
          <w:p w:rsidR="0067148F" w:rsidRPr="00FF5286" w:rsidRDefault="0067148F" w:rsidP="005C53CB">
            <w:pPr>
              <w:spacing w:line="360" w:lineRule="auto"/>
              <w:jc w:val="both"/>
              <w:rPr>
                <w:rFonts w:ascii="Arial" w:hAnsi="Arial" w:cs="Arial"/>
                <w:sz w:val="20"/>
                <w:szCs w:val="20"/>
                <w:lang w:val="es-ES"/>
              </w:rPr>
            </w:pPr>
            <w:r w:rsidRPr="00FF5286">
              <w:rPr>
                <w:rFonts w:ascii="Arial" w:hAnsi="Arial" w:cs="Arial"/>
                <w:sz w:val="20"/>
                <w:szCs w:val="20"/>
                <w:lang w:val="es-ES"/>
              </w:rPr>
              <w:t>1936</w:t>
            </w:r>
          </w:p>
        </w:tc>
        <w:tc>
          <w:tcPr>
            <w:tcW w:w="4823" w:type="dxa"/>
          </w:tcPr>
          <w:p w:rsidR="0067148F" w:rsidRPr="00FF5286" w:rsidRDefault="0067148F" w:rsidP="005C53CB">
            <w:pPr>
              <w:spacing w:line="360" w:lineRule="auto"/>
              <w:jc w:val="both"/>
              <w:rPr>
                <w:rFonts w:ascii="Arial" w:hAnsi="Arial" w:cs="Arial"/>
                <w:sz w:val="20"/>
                <w:szCs w:val="20"/>
                <w:lang w:val="es-ES"/>
              </w:rPr>
            </w:pPr>
            <w:r w:rsidRPr="00FF5286">
              <w:rPr>
                <w:rFonts w:ascii="Arial" w:hAnsi="Arial" w:cs="Arial"/>
                <w:sz w:val="20"/>
                <w:szCs w:val="20"/>
                <w:lang w:val="es-ES"/>
              </w:rPr>
              <w:t>Voz de la clase media ilustrada, como una salvaguardia contra el desgobier</w:t>
            </w:r>
            <w:r w:rsidR="003335E0">
              <w:rPr>
                <w:rFonts w:ascii="Arial" w:hAnsi="Arial" w:cs="Arial"/>
                <w:sz w:val="20"/>
                <w:szCs w:val="20"/>
                <w:lang w:val="es-ES"/>
              </w:rPr>
              <w:t>n</w:t>
            </w:r>
            <w:r w:rsidRPr="00FF5286">
              <w:rPr>
                <w:rFonts w:ascii="Arial" w:hAnsi="Arial" w:cs="Arial"/>
                <w:sz w:val="20"/>
                <w:szCs w:val="20"/>
                <w:lang w:val="es-ES"/>
              </w:rPr>
              <w:t>o y como un agente de progreso.</w:t>
            </w:r>
          </w:p>
        </w:tc>
      </w:tr>
      <w:tr w:rsidR="0067148F" w:rsidTr="005C53CB">
        <w:tc>
          <w:tcPr>
            <w:tcW w:w="1697" w:type="dxa"/>
            <w:vMerge/>
          </w:tcPr>
          <w:p w:rsidR="0067148F" w:rsidRPr="00FF5286" w:rsidRDefault="0067148F" w:rsidP="005C53CB">
            <w:pPr>
              <w:spacing w:line="360" w:lineRule="auto"/>
              <w:jc w:val="both"/>
              <w:rPr>
                <w:rFonts w:ascii="Arial" w:hAnsi="Arial" w:cs="Arial"/>
                <w:sz w:val="20"/>
                <w:szCs w:val="20"/>
                <w:lang w:val="es-ES"/>
              </w:rPr>
            </w:pPr>
          </w:p>
        </w:tc>
        <w:tc>
          <w:tcPr>
            <w:tcW w:w="2308" w:type="dxa"/>
          </w:tcPr>
          <w:p w:rsidR="0067148F" w:rsidRPr="00FF5286" w:rsidRDefault="0067148F" w:rsidP="005C53CB">
            <w:pPr>
              <w:spacing w:line="360" w:lineRule="auto"/>
              <w:jc w:val="both"/>
              <w:rPr>
                <w:rFonts w:ascii="Arial" w:hAnsi="Arial" w:cs="Arial"/>
                <w:sz w:val="20"/>
                <w:szCs w:val="20"/>
                <w:lang w:val="es-ES"/>
              </w:rPr>
            </w:pPr>
            <w:r w:rsidRPr="00FF5286">
              <w:rPr>
                <w:rFonts w:ascii="Arial" w:hAnsi="Arial" w:cs="Arial"/>
                <w:sz w:val="20"/>
                <w:szCs w:val="20"/>
                <w:lang w:val="es-ES"/>
              </w:rPr>
              <w:t>Key</w:t>
            </w:r>
          </w:p>
          <w:p w:rsidR="0067148F" w:rsidRPr="00FF5286" w:rsidRDefault="0067148F" w:rsidP="005C53CB">
            <w:pPr>
              <w:spacing w:line="360" w:lineRule="auto"/>
              <w:jc w:val="both"/>
              <w:rPr>
                <w:rFonts w:ascii="Arial" w:hAnsi="Arial" w:cs="Arial"/>
                <w:sz w:val="20"/>
                <w:szCs w:val="20"/>
                <w:lang w:val="es-ES"/>
              </w:rPr>
            </w:pPr>
            <w:r w:rsidRPr="00FF5286">
              <w:rPr>
                <w:rFonts w:ascii="Arial" w:hAnsi="Arial" w:cs="Arial"/>
                <w:sz w:val="20"/>
                <w:szCs w:val="20"/>
                <w:lang w:val="es-ES"/>
              </w:rPr>
              <w:t>1961</w:t>
            </w:r>
          </w:p>
        </w:tc>
        <w:tc>
          <w:tcPr>
            <w:tcW w:w="4823" w:type="dxa"/>
          </w:tcPr>
          <w:p w:rsidR="0067148F" w:rsidRPr="00FF5286" w:rsidRDefault="0067148F" w:rsidP="005C53CB">
            <w:pPr>
              <w:spacing w:line="360" w:lineRule="auto"/>
              <w:jc w:val="both"/>
              <w:rPr>
                <w:rFonts w:ascii="Arial" w:hAnsi="Arial" w:cs="Arial"/>
                <w:sz w:val="20"/>
                <w:szCs w:val="20"/>
                <w:lang w:val="es-ES"/>
              </w:rPr>
            </w:pPr>
            <w:r w:rsidRPr="00FF5286">
              <w:rPr>
                <w:rFonts w:ascii="Arial" w:hAnsi="Arial" w:cs="Arial"/>
                <w:sz w:val="20"/>
                <w:szCs w:val="20"/>
                <w:lang w:val="es-ES"/>
              </w:rPr>
              <w:t>Aquellas opiniones de personas privadas que el gobierno considera escuchar.</w:t>
            </w:r>
          </w:p>
        </w:tc>
      </w:tr>
      <w:tr w:rsidR="0067148F" w:rsidTr="005C53CB">
        <w:tc>
          <w:tcPr>
            <w:tcW w:w="1697" w:type="dxa"/>
          </w:tcPr>
          <w:p w:rsidR="0067148F" w:rsidRPr="00FF5286" w:rsidRDefault="0067148F" w:rsidP="005C53CB">
            <w:pPr>
              <w:spacing w:line="360" w:lineRule="auto"/>
              <w:jc w:val="both"/>
              <w:rPr>
                <w:rFonts w:ascii="Arial" w:hAnsi="Arial" w:cs="Arial"/>
                <w:sz w:val="20"/>
                <w:szCs w:val="20"/>
                <w:lang w:val="es-ES"/>
              </w:rPr>
            </w:pPr>
          </w:p>
        </w:tc>
        <w:tc>
          <w:tcPr>
            <w:tcW w:w="2308" w:type="dxa"/>
          </w:tcPr>
          <w:p w:rsidR="0067148F" w:rsidRPr="00FF5286" w:rsidRDefault="0067148F" w:rsidP="005C53CB">
            <w:pPr>
              <w:spacing w:line="360" w:lineRule="auto"/>
              <w:jc w:val="both"/>
              <w:rPr>
                <w:rFonts w:ascii="Arial" w:hAnsi="Arial" w:cs="Arial"/>
                <w:sz w:val="20"/>
                <w:szCs w:val="20"/>
                <w:lang w:val="es-ES"/>
              </w:rPr>
            </w:pPr>
            <w:r w:rsidRPr="00FF5286">
              <w:rPr>
                <w:rFonts w:ascii="Arial" w:hAnsi="Arial" w:cs="Arial"/>
                <w:sz w:val="20"/>
                <w:szCs w:val="20"/>
                <w:lang w:val="es-ES"/>
              </w:rPr>
              <w:t>Noelle-Neumann</w:t>
            </w:r>
          </w:p>
          <w:p w:rsidR="0067148F" w:rsidRPr="00FF5286" w:rsidRDefault="0067148F" w:rsidP="005C53CB">
            <w:pPr>
              <w:spacing w:line="360" w:lineRule="auto"/>
              <w:jc w:val="both"/>
              <w:rPr>
                <w:rFonts w:ascii="Arial" w:hAnsi="Arial" w:cs="Arial"/>
                <w:sz w:val="20"/>
                <w:szCs w:val="20"/>
                <w:lang w:val="es-ES"/>
              </w:rPr>
            </w:pPr>
            <w:r w:rsidRPr="00FF5286">
              <w:rPr>
                <w:rFonts w:ascii="Arial" w:hAnsi="Arial" w:cs="Arial"/>
                <w:sz w:val="20"/>
                <w:szCs w:val="20"/>
                <w:lang w:val="es-ES"/>
              </w:rPr>
              <w:t>1984</w:t>
            </w:r>
          </w:p>
        </w:tc>
        <w:tc>
          <w:tcPr>
            <w:tcW w:w="4823" w:type="dxa"/>
          </w:tcPr>
          <w:p w:rsidR="0067148F" w:rsidRPr="00FF5286" w:rsidRDefault="0067148F" w:rsidP="005C53CB">
            <w:pPr>
              <w:spacing w:line="360" w:lineRule="auto"/>
              <w:jc w:val="both"/>
              <w:rPr>
                <w:rFonts w:ascii="Arial" w:hAnsi="Arial" w:cs="Arial"/>
                <w:sz w:val="20"/>
                <w:szCs w:val="20"/>
                <w:lang w:val="es-ES"/>
              </w:rPr>
            </w:pPr>
            <w:r w:rsidRPr="00FF5286">
              <w:rPr>
                <w:rFonts w:ascii="Arial" w:hAnsi="Arial" w:cs="Arial"/>
                <w:sz w:val="20"/>
                <w:szCs w:val="20"/>
                <w:lang w:val="es-ES"/>
              </w:rPr>
              <w:t>Aprobación o desaprobación de opiniones y comportamientos observables públicamente.</w:t>
            </w:r>
          </w:p>
          <w:p w:rsidR="0067148F" w:rsidRPr="00FF5286" w:rsidRDefault="0067148F" w:rsidP="005C53CB">
            <w:pPr>
              <w:spacing w:line="360" w:lineRule="auto"/>
              <w:jc w:val="both"/>
              <w:rPr>
                <w:rFonts w:ascii="Arial" w:hAnsi="Arial" w:cs="Arial"/>
                <w:sz w:val="20"/>
                <w:szCs w:val="20"/>
                <w:lang w:val="es-ES"/>
              </w:rPr>
            </w:pPr>
            <w:r w:rsidRPr="00FF5286">
              <w:rPr>
                <w:rFonts w:ascii="Arial" w:hAnsi="Arial" w:cs="Arial"/>
                <w:sz w:val="20"/>
                <w:szCs w:val="20"/>
                <w:lang w:val="es-ES"/>
              </w:rPr>
              <w:t>Conjunto de opiniones sobre asuntos controvertidos</w:t>
            </w:r>
            <w:r w:rsidR="00525AD8">
              <w:rPr>
                <w:rFonts w:ascii="Arial" w:hAnsi="Arial" w:cs="Arial"/>
                <w:sz w:val="20"/>
                <w:szCs w:val="20"/>
                <w:lang w:val="es-ES"/>
              </w:rPr>
              <w:t xml:space="preserve"> </w:t>
            </w:r>
            <w:r w:rsidRPr="00FF5286">
              <w:rPr>
                <w:rFonts w:ascii="Arial" w:hAnsi="Arial" w:cs="Arial"/>
                <w:sz w:val="20"/>
                <w:szCs w:val="20"/>
                <w:lang w:val="es-ES"/>
              </w:rPr>
              <w:t>que pueden expresarse en público sin quedarse aislados.</w:t>
            </w:r>
          </w:p>
        </w:tc>
      </w:tr>
      <w:tr w:rsidR="0067148F" w:rsidTr="005C53CB">
        <w:tc>
          <w:tcPr>
            <w:tcW w:w="1697" w:type="dxa"/>
          </w:tcPr>
          <w:p w:rsidR="0067148F" w:rsidRPr="00FF5286" w:rsidRDefault="0067148F" w:rsidP="005C53CB">
            <w:pPr>
              <w:spacing w:line="360" w:lineRule="auto"/>
              <w:jc w:val="both"/>
              <w:rPr>
                <w:rFonts w:ascii="Arial" w:hAnsi="Arial" w:cs="Arial"/>
                <w:sz w:val="20"/>
                <w:szCs w:val="20"/>
                <w:lang w:val="es-ES"/>
              </w:rPr>
            </w:pPr>
          </w:p>
        </w:tc>
        <w:tc>
          <w:tcPr>
            <w:tcW w:w="2308" w:type="dxa"/>
          </w:tcPr>
          <w:p w:rsidR="0067148F" w:rsidRPr="00FF5286" w:rsidRDefault="0067148F" w:rsidP="005C53CB">
            <w:pPr>
              <w:spacing w:line="360" w:lineRule="auto"/>
              <w:jc w:val="both"/>
              <w:rPr>
                <w:rFonts w:ascii="Arial" w:hAnsi="Arial" w:cs="Arial"/>
                <w:sz w:val="20"/>
                <w:szCs w:val="20"/>
                <w:lang w:val="es-ES"/>
              </w:rPr>
            </w:pPr>
            <w:r w:rsidRPr="00FF5286">
              <w:rPr>
                <w:rFonts w:ascii="Arial" w:hAnsi="Arial" w:cs="Arial"/>
                <w:sz w:val="20"/>
                <w:szCs w:val="20"/>
                <w:lang w:val="es-ES"/>
              </w:rPr>
              <w:t>Erickson et al.,</w:t>
            </w:r>
          </w:p>
          <w:p w:rsidR="0067148F" w:rsidRPr="00FF5286" w:rsidRDefault="0067148F" w:rsidP="005C53CB">
            <w:pPr>
              <w:spacing w:line="360" w:lineRule="auto"/>
              <w:jc w:val="both"/>
              <w:rPr>
                <w:rFonts w:ascii="Arial" w:hAnsi="Arial" w:cs="Arial"/>
                <w:sz w:val="20"/>
                <w:szCs w:val="20"/>
                <w:lang w:val="es-ES"/>
              </w:rPr>
            </w:pPr>
            <w:r w:rsidRPr="00FF5286">
              <w:rPr>
                <w:rFonts w:ascii="Arial" w:hAnsi="Arial" w:cs="Arial"/>
                <w:sz w:val="20"/>
                <w:szCs w:val="20"/>
                <w:lang w:val="es-ES"/>
              </w:rPr>
              <w:t>1991</w:t>
            </w:r>
          </w:p>
        </w:tc>
        <w:tc>
          <w:tcPr>
            <w:tcW w:w="4823" w:type="dxa"/>
          </w:tcPr>
          <w:p w:rsidR="0067148F" w:rsidRPr="00FF5286" w:rsidRDefault="0067148F" w:rsidP="005C53CB">
            <w:pPr>
              <w:spacing w:line="360" w:lineRule="auto"/>
              <w:jc w:val="both"/>
              <w:rPr>
                <w:rFonts w:ascii="Arial" w:hAnsi="Arial" w:cs="Arial"/>
                <w:sz w:val="20"/>
                <w:szCs w:val="20"/>
                <w:lang w:val="es-ES"/>
              </w:rPr>
            </w:pPr>
            <w:r w:rsidRPr="00FF5286">
              <w:rPr>
                <w:rFonts w:ascii="Arial" w:hAnsi="Arial" w:cs="Arial"/>
                <w:sz w:val="20"/>
                <w:szCs w:val="20"/>
                <w:lang w:val="es-ES"/>
              </w:rPr>
              <w:t>La combinación de opiniones personales de adultos hacia temas que tienen relevancia para el Gobierno.</w:t>
            </w:r>
          </w:p>
        </w:tc>
      </w:tr>
    </w:tbl>
    <w:p w:rsidR="0067148F" w:rsidRPr="000B484A" w:rsidRDefault="00DF0E64" w:rsidP="0067148F">
      <w:pPr>
        <w:spacing w:line="360" w:lineRule="auto"/>
        <w:ind w:firstLine="708"/>
        <w:jc w:val="both"/>
        <w:rPr>
          <w:rFonts w:ascii="Arial" w:hAnsi="Arial" w:cs="Arial"/>
          <w:vertAlign w:val="subscript"/>
          <w:lang w:val="es-ES"/>
        </w:rPr>
      </w:pPr>
      <w:r>
        <w:rPr>
          <w:rFonts w:ascii="Arial" w:hAnsi="Arial" w:cs="Arial"/>
          <w:vertAlign w:val="subscript"/>
          <w:lang w:val="es-ES"/>
        </w:rPr>
        <w:t xml:space="preserve">Fuente: </w:t>
      </w:r>
      <w:r w:rsidR="0067148F">
        <w:rPr>
          <w:rFonts w:ascii="Arial" w:hAnsi="Arial" w:cs="Arial"/>
          <w:vertAlign w:val="subscript"/>
          <w:lang w:val="es-ES"/>
        </w:rPr>
        <w:t xml:space="preserve"> D´A</w:t>
      </w:r>
      <w:r w:rsidR="0067148F" w:rsidRPr="000B484A">
        <w:rPr>
          <w:rFonts w:ascii="Arial" w:hAnsi="Arial" w:cs="Arial"/>
          <w:vertAlign w:val="subscript"/>
          <w:lang w:val="es-ES"/>
        </w:rPr>
        <w:t xml:space="preserve">damo </w:t>
      </w:r>
      <w:r w:rsidR="0067148F" w:rsidRPr="00E82E69">
        <w:rPr>
          <w:rFonts w:ascii="Arial" w:hAnsi="Arial" w:cs="Arial"/>
          <w:i/>
          <w:vertAlign w:val="subscript"/>
          <w:lang w:val="es-ES"/>
        </w:rPr>
        <w:t>et al</w:t>
      </w:r>
      <w:r w:rsidR="0067148F" w:rsidRPr="000B484A">
        <w:rPr>
          <w:rFonts w:ascii="Arial" w:hAnsi="Arial" w:cs="Arial"/>
          <w:vertAlign w:val="subscript"/>
          <w:lang w:val="es-ES"/>
        </w:rPr>
        <w:t>., 2007 p. 19</w:t>
      </w:r>
      <w:r>
        <w:rPr>
          <w:rFonts w:ascii="Arial" w:hAnsi="Arial" w:cs="Arial"/>
          <w:vertAlign w:val="subscript"/>
          <w:lang w:val="es-ES"/>
        </w:rPr>
        <w:t>.</w:t>
      </w:r>
    </w:p>
    <w:p w:rsidR="005C4293" w:rsidRDefault="005C4293" w:rsidP="0067148F">
      <w:pPr>
        <w:spacing w:line="360" w:lineRule="auto"/>
        <w:jc w:val="both"/>
        <w:rPr>
          <w:rFonts w:ascii="Arial" w:hAnsi="Arial" w:cs="Arial"/>
          <w:lang w:val="es-ES"/>
        </w:rPr>
      </w:pPr>
    </w:p>
    <w:p w:rsidR="0067148F" w:rsidRPr="00C673B7" w:rsidRDefault="0067148F" w:rsidP="0067148F">
      <w:pPr>
        <w:spacing w:line="360" w:lineRule="auto"/>
        <w:jc w:val="both"/>
        <w:rPr>
          <w:rFonts w:ascii="Arial" w:hAnsi="Arial" w:cs="Arial"/>
          <w:lang w:val="es-ES"/>
        </w:rPr>
      </w:pPr>
    </w:p>
    <w:p w:rsidR="0067148F" w:rsidRPr="00C673B7" w:rsidRDefault="008D33AE" w:rsidP="0067148F">
      <w:pPr>
        <w:spacing w:line="360" w:lineRule="auto"/>
        <w:jc w:val="both"/>
        <w:rPr>
          <w:rFonts w:ascii="Arial" w:hAnsi="Arial" w:cs="Arial"/>
          <w:b/>
          <w:lang w:val="es-ES"/>
        </w:rPr>
      </w:pPr>
      <w:r>
        <w:rPr>
          <w:rFonts w:ascii="Arial" w:hAnsi="Arial" w:cs="Arial"/>
          <w:b/>
          <w:lang w:val="es-ES"/>
        </w:rPr>
        <w:t>1.</w:t>
      </w:r>
      <w:r w:rsidR="003658F1">
        <w:rPr>
          <w:rFonts w:ascii="Arial" w:hAnsi="Arial" w:cs="Arial"/>
          <w:b/>
          <w:lang w:val="es-ES"/>
        </w:rPr>
        <w:t>1.2</w:t>
      </w:r>
      <w:r w:rsidR="005C4293">
        <w:rPr>
          <w:rFonts w:ascii="Arial" w:hAnsi="Arial" w:cs="Arial"/>
          <w:b/>
          <w:lang w:val="es-ES"/>
        </w:rPr>
        <w:t>.</w:t>
      </w:r>
      <w:r>
        <w:rPr>
          <w:rFonts w:ascii="Arial" w:hAnsi="Arial" w:cs="Arial"/>
          <w:b/>
          <w:lang w:val="es-ES"/>
        </w:rPr>
        <w:t xml:space="preserve"> </w:t>
      </w:r>
      <w:r w:rsidR="0067148F">
        <w:rPr>
          <w:rFonts w:ascii="Arial" w:hAnsi="Arial" w:cs="Arial"/>
          <w:b/>
          <w:lang w:val="es-ES"/>
        </w:rPr>
        <w:t>Fase empírica</w:t>
      </w:r>
    </w:p>
    <w:p w:rsidR="0067148F" w:rsidRDefault="0067148F" w:rsidP="0067148F">
      <w:pPr>
        <w:spacing w:line="360" w:lineRule="auto"/>
        <w:jc w:val="both"/>
        <w:rPr>
          <w:rFonts w:ascii="Arial" w:hAnsi="Arial" w:cs="Arial"/>
          <w:lang w:val="es-ES"/>
        </w:rPr>
      </w:pPr>
    </w:p>
    <w:p w:rsidR="0067148F" w:rsidRPr="00C673B7" w:rsidRDefault="0067148F" w:rsidP="0067148F">
      <w:pPr>
        <w:spacing w:line="360" w:lineRule="auto"/>
        <w:jc w:val="both"/>
        <w:rPr>
          <w:rFonts w:ascii="Arial" w:hAnsi="Arial" w:cs="Arial"/>
          <w:lang w:val="es-ES"/>
        </w:rPr>
      </w:pPr>
    </w:p>
    <w:p w:rsidR="0067148F" w:rsidRDefault="0067148F" w:rsidP="0067148F">
      <w:pPr>
        <w:spacing w:line="360" w:lineRule="auto"/>
        <w:jc w:val="both"/>
        <w:rPr>
          <w:rFonts w:ascii="Arial" w:hAnsi="Arial" w:cs="Arial"/>
          <w:lang w:val="es-ES"/>
        </w:rPr>
      </w:pPr>
      <w:r w:rsidRPr="00C673B7">
        <w:rPr>
          <w:rFonts w:ascii="Arial" w:hAnsi="Arial" w:cs="Arial"/>
          <w:lang w:val="es-ES"/>
        </w:rPr>
        <w:t>En este segundo periodo sobresalen los estudios provenientes de la</w:t>
      </w:r>
      <w:r>
        <w:rPr>
          <w:rFonts w:ascii="Arial" w:hAnsi="Arial" w:cs="Arial"/>
          <w:lang w:val="es-ES"/>
        </w:rPr>
        <w:t xml:space="preserve"> sociología y la psicología social, haciendo uso de experimentos derivados de la corriente estímulo-</w:t>
      </w:r>
      <w:r w:rsidRPr="00C673B7">
        <w:rPr>
          <w:rFonts w:ascii="Arial" w:hAnsi="Arial" w:cs="Arial"/>
          <w:lang w:val="es-ES"/>
        </w:rPr>
        <w:lastRenderedPageBreak/>
        <w:t>respuesta, en</w:t>
      </w:r>
      <w:r>
        <w:rPr>
          <w:rFonts w:ascii="Arial" w:hAnsi="Arial" w:cs="Arial"/>
          <w:lang w:val="es-ES"/>
        </w:rPr>
        <w:t xml:space="preserve"> los cuales se afirma que a toda</w:t>
      </w:r>
      <w:r w:rsidRPr="00C673B7">
        <w:rPr>
          <w:rFonts w:ascii="Arial" w:hAnsi="Arial" w:cs="Arial"/>
          <w:lang w:val="es-ES"/>
        </w:rPr>
        <w:t xml:space="preserve"> </w:t>
      </w:r>
      <w:r>
        <w:rPr>
          <w:rFonts w:ascii="Arial" w:hAnsi="Arial" w:cs="Arial"/>
          <w:lang w:val="es-ES"/>
        </w:rPr>
        <w:t>acción</w:t>
      </w:r>
      <w:r w:rsidRPr="00C673B7">
        <w:rPr>
          <w:rFonts w:ascii="Arial" w:hAnsi="Arial" w:cs="Arial"/>
          <w:lang w:val="es-ES"/>
        </w:rPr>
        <w:t xml:space="preserve"> corresp</w:t>
      </w:r>
      <w:r>
        <w:rPr>
          <w:rFonts w:ascii="Arial" w:hAnsi="Arial" w:cs="Arial"/>
          <w:lang w:val="es-ES"/>
        </w:rPr>
        <w:t xml:space="preserve">onderá alguna reacción. En esta etapa </w:t>
      </w:r>
      <w:r w:rsidRPr="00C673B7">
        <w:rPr>
          <w:rFonts w:ascii="Arial" w:hAnsi="Arial" w:cs="Arial"/>
          <w:lang w:val="es-ES"/>
        </w:rPr>
        <w:t xml:space="preserve">se cree que el estímulo proviene de los medios masivos de comunicación a través de la propaganda, por lo cual se piensa que los medios tienen un poder desmedido sobre los ciudadanos, de tal modo que para contar con la aprobación de la población sólo </w:t>
      </w:r>
      <w:r>
        <w:rPr>
          <w:rFonts w:ascii="Arial" w:hAnsi="Arial" w:cs="Arial"/>
          <w:lang w:val="es-ES"/>
        </w:rPr>
        <w:t>es necesario utilizar</w:t>
      </w:r>
      <w:r w:rsidRPr="00C673B7">
        <w:rPr>
          <w:rFonts w:ascii="Arial" w:hAnsi="Arial" w:cs="Arial"/>
          <w:lang w:val="es-ES"/>
        </w:rPr>
        <w:t xml:space="preserve"> los medios de comunicación adecuados. Es el período de los modelos de la </w:t>
      </w:r>
      <w:r>
        <w:rPr>
          <w:rFonts w:ascii="Arial" w:hAnsi="Arial" w:cs="Arial"/>
          <w:i/>
          <w:lang w:val="es-ES"/>
        </w:rPr>
        <w:t>Aguja M</w:t>
      </w:r>
      <w:r w:rsidRPr="00A03B86">
        <w:rPr>
          <w:rFonts w:ascii="Arial" w:hAnsi="Arial" w:cs="Arial"/>
          <w:i/>
          <w:lang w:val="es-ES"/>
        </w:rPr>
        <w:t>ágica</w:t>
      </w:r>
      <w:r>
        <w:rPr>
          <w:rFonts w:ascii="Arial" w:hAnsi="Arial" w:cs="Arial"/>
          <w:lang w:val="es-ES"/>
        </w:rPr>
        <w:t xml:space="preserve"> y </w:t>
      </w:r>
      <w:r>
        <w:rPr>
          <w:rFonts w:ascii="Arial" w:hAnsi="Arial" w:cs="Arial"/>
          <w:i/>
          <w:lang w:val="es-ES"/>
        </w:rPr>
        <w:t>La Bala H</w:t>
      </w:r>
      <w:r w:rsidRPr="00A03B86">
        <w:rPr>
          <w:rFonts w:ascii="Arial" w:hAnsi="Arial" w:cs="Arial"/>
          <w:i/>
          <w:lang w:val="es-ES"/>
        </w:rPr>
        <w:t>ipodérmica</w:t>
      </w:r>
      <w:r w:rsidRPr="00C673B7">
        <w:rPr>
          <w:rFonts w:ascii="Arial" w:hAnsi="Arial" w:cs="Arial"/>
          <w:lang w:val="es-ES"/>
        </w:rPr>
        <w:t xml:space="preserve">. </w:t>
      </w:r>
    </w:p>
    <w:p w:rsidR="0067148F" w:rsidRPr="00C673B7" w:rsidRDefault="0067148F" w:rsidP="0067148F">
      <w:pPr>
        <w:spacing w:line="360" w:lineRule="auto"/>
        <w:jc w:val="both"/>
        <w:rPr>
          <w:rFonts w:ascii="Arial" w:hAnsi="Arial" w:cs="Arial"/>
          <w:lang w:val="es-ES"/>
        </w:rPr>
      </w:pPr>
    </w:p>
    <w:p w:rsidR="0067148F" w:rsidRPr="00C673B7" w:rsidRDefault="0067148F" w:rsidP="0067148F">
      <w:pPr>
        <w:spacing w:line="360" w:lineRule="auto"/>
        <w:jc w:val="both"/>
        <w:rPr>
          <w:rFonts w:ascii="Arial" w:hAnsi="Arial" w:cs="Arial"/>
          <w:lang w:val="es-ES"/>
        </w:rPr>
      </w:pPr>
    </w:p>
    <w:p w:rsidR="0067148F" w:rsidRPr="00C673B7" w:rsidRDefault="0067148F" w:rsidP="0067148F">
      <w:pPr>
        <w:spacing w:line="360" w:lineRule="auto"/>
        <w:jc w:val="both"/>
        <w:rPr>
          <w:rFonts w:ascii="Arial" w:hAnsi="Arial" w:cs="Arial"/>
          <w:lang w:val="es-ES"/>
        </w:rPr>
      </w:pPr>
      <w:r w:rsidRPr="00C673B7">
        <w:rPr>
          <w:rFonts w:ascii="Arial" w:hAnsi="Arial" w:cs="Arial"/>
          <w:lang w:val="es-ES"/>
        </w:rPr>
        <w:tab/>
        <w:t xml:space="preserve">Posteriormente, surge la idea de que no todas las personas reaccionan igual ante el </w:t>
      </w:r>
      <w:r>
        <w:rPr>
          <w:rFonts w:ascii="Arial" w:hAnsi="Arial" w:cs="Arial"/>
          <w:lang w:val="es-ES"/>
        </w:rPr>
        <w:t>estímulo</w:t>
      </w:r>
      <w:r w:rsidRPr="00C673B7">
        <w:rPr>
          <w:rFonts w:ascii="Arial" w:hAnsi="Arial" w:cs="Arial"/>
          <w:lang w:val="es-ES"/>
        </w:rPr>
        <w:t xml:space="preserve">, </w:t>
      </w:r>
      <w:r>
        <w:rPr>
          <w:rFonts w:ascii="Arial" w:hAnsi="Arial" w:cs="Arial"/>
          <w:lang w:val="es-ES"/>
        </w:rPr>
        <w:t>ya</w:t>
      </w:r>
      <w:r w:rsidRPr="00C673B7">
        <w:rPr>
          <w:rFonts w:ascii="Arial" w:hAnsi="Arial" w:cs="Arial"/>
          <w:lang w:val="es-ES"/>
        </w:rPr>
        <w:t xml:space="preserve"> que las características propias de cada </w:t>
      </w:r>
      <w:r>
        <w:rPr>
          <w:rFonts w:ascii="Arial" w:hAnsi="Arial" w:cs="Arial"/>
          <w:lang w:val="es-ES"/>
        </w:rPr>
        <w:t>individuo</w:t>
      </w:r>
      <w:r w:rsidRPr="00C673B7">
        <w:rPr>
          <w:rFonts w:ascii="Arial" w:hAnsi="Arial" w:cs="Arial"/>
          <w:lang w:val="es-ES"/>
        </w:rPr>
        <w:t xml:space="preserve"> como la raza, el nivel económico, la clase social,</w:t>
      </w:r>
      <w:r>
        <w:rPr>
          <w:rFonts w:ascii="Arial" w:hAnsi="Arial" w:cs="Arial"/>
          <w:lang w:val="es-ES"/>
        </w:rPr>
        <w:t xml:space="preserve"> el nivel de estudios, entre otros más, </w:t>
      </w:r>
      <w:r w:rsidRPr="00C673B7">
        <w:rPr>
          <w:rFonts w:ascii="Arial" w:hAnsi="Arial" w:cs="Arial"/>
          <w:lang w:val="es-ES"/>
        </w:rPr>
        <w:t>repercuten en cómo es asimilada l</w:t>
      </w:r>
      <w:r>
        <w:rPr>
          <w:rFonts w:ascii="Arial" w:hAnsi="Arial" w:cs="Arial"/>
          <w:lang w:val="es-ES"/>
        </w:rPr>
        <w:t xml:space="preserve">a información. Es el período del </w:t>
      </w:r>
      <w:r>
        <w:rPr>
          <w:rFonts w:ascii="Arial" w:hAnsi="Arial" w:cs="Arial"/>
          <w:i/>
          <w:lang w:val="es-ES"/>
        </w:rPr>
        <w:t xml:space="preserve">modelo de los efectos mínimos </w:t>
      </w:r>
      <w:r>
        <w:rPr>
          <w:rFonts w:ascii="Arial" w:hAnsi="Arial" w:cs="Arial"/>
          <w:lang w:val="es-ES"/>
        </w:rPr>
        <w:t>propuesto por Klapper</w:t>
      </w:r>
      <w:r w:rsidR="00E4722D">
        <w:rPr>
          <w:rFonts w:ascii="Arial" w:hAnsi="Arial" w:cs="Arial"/>
          <w:lang w:val="es-ES"/>
        </w:rPr>
        <w:t xml:space="preserve">, </w:t>
      </w:r>
      <w:r>
        <w:rPr>
          <w:rFonts w:ascii="Arial" w:hAnsi="Arial" w:cs="Arial"/>
          <w:lang w:val="es-ES"/>
        </w:rPr>
        <w:t xml:space="preserve">así como de la </w:t>
      </w:r>
      <w:r>
        <w:rPr>
          <w:rFonts w:ascii="Arial" w:hAnsi="Arial" w:cs="Arial"/>
          <w:i/>
          <w:lang w:val="es-ES"/>
        </w:rPr>
        <w:t>teoría de la comunicación en dos pasos,</w:t>
      </w:r>
      <w:r>
        <w:rPr>
          <w:rFonts w:ascii="Arial" w:hAnsi="Arial" w:cs="Arial"/>
          <w:lang w:val="es-ES"/>
        </w:rPr>
        <w:t xml:space="preserve"> propuesto por Katz y Lazarsfeld, </w:t>
      </w:r>
      <w:r w:rsidRPr="00C673B7">
        <w:rPr>
          <w:rFonts w:ascii="Arial" w:hAnsi="Arial" w:cs="Arial"/>
          <w:lang w:val="es-ES"/>
        </w:rPr>
        <w:t>en los cuales se reconoce la importancia de otros factores para la asimil</w:t>
      </w:r>
      <w:r>
        <w:rPr>
          <w:rFonts w:ascii="Arial" w:hAnsi="Arial" w:cs="Arial"/>
          <w:lang w:val="es-ES"/>
        </w:rPr>
        <w:t xml:space="preserve">ación/rechazo de la información, tales como la presencia de un líder de opinión. </w:t>
      </w:r>
    </w:p>
    <w:p w:rsidR="0067148F" w:rsidRDefault="0067148F" w:rsidP="0067148F">
      <w:pPr>
        <w:spacing w:line="360" w:lineRule="auto"/>
        <w:jc w:val="both"/>
        <w:rPr>
          <w:rFonts w:ascii="Arial" w:hAnsi="Arial" w:cs="Arial"/>
          <w:lang w:val="es-ES"/>
        </w:rPr>
      </w:pPr>
    </w:p>
    <w:p w:rsidR="0067148F" w:rsidRPr="00C673B7" w:rsidRDefault="0067148F" w:rsidP="0067148F">
      <w:pPr>
        <w:spacing w:line="360" w:lineRule="auto"/>
        <w:jc w:val="both"/>
        <w:rPr>
          <w:rFonts w:ascii="Arial" w:hAnsi="Arial" w:cs="Arial"/>
          <w:lang w:val="es-ES"/>
        </w:rPr>
      </w:pPr>
    </w:p>
    <w:p w:rsidR="0067148F" w:rsidRDefault="0067148F" w:rsidP="0067148F">
      <w:pPr>
        <w:spacing w:line="360" w:lineRule="auto"/>
        <w:jc w:val="both"/>
        <w:rPr>
          <w:rFonts w:ascii="Arial" w:hAnsi="Arial" w:cs="Arial"/>
          <w:lang w:val="es-ES"/>
        </w:rPr>
      </w:pPr>
      <w:r w:rsidRPr="00C673B7">
        <w:rPr>
          <w:rFonts w:ascii="Arial" w:hAnsi="Arial" w:cs="Arial"/>
          <w:lang w:val="es-ES"/>
        </w:rPr>
        <w:tab/>
      </w:r>
      <w:r>
        <w:rPr>
          <w:rFonts w:ascii="Arial" w:hAnsi="Arial" w:cs="Arial"/>
          <w:lang w:val="es-ES"/>
        </w:rPr>
        <w:t>Posteriormente,</w:t>
      </w:r>
      <w:r w:rsidRPr="00C673B7">
        <w:rPr>
          <w:rFonts w:ascii="Arial" w:hAnsi="Arial" w:cs="Arial"/>
          <w:lang w:val="es-ES"/>
        </w:rPr>
        <w:t xml:space="preserve"> se </w:t>
      </w:r>
      <w:r>
        <w:rPr>
          <w:rFonts w:ascii="Arial" w:hAnsi="Arial" w:cs="Arial"/>
          <w:lang w:val="es-ES"/>
        </w:rPr>
        <w:t>acepta</w:t>
      </w:r>
      <w:r w:rsidRPr="00C673B7">
        <w:rPr>
          <w:rFonts w:ascii="Arial" w:hAnsi="Arial" w:cs="Arial"/>
          <w:lang w:val="es-ES"/>
        </w:rPr>
        <w:t xml:space="preserve"> que no es el medio </w:t>
      </w:r>
      <w:r w:rsidRPr="00C673B7">
        <w:rPr>
          <w:rFonts w:ascii="Arial" w:hAnsi="Arial" w:cs="Arial"/>
          <w:i/>
          <w:lang w:val="es-ES"/>
        </w:rPr>
        <w:t>per se</w:t>
      </w:r>
      <w:r w:rsidRPr="00C673B7">
        <w:rPr>
          <w:rFonts w:ascii="Arial" w:hAnsi="Arial" w:cs="Arial"/>
          <w:lang w:val="es-ES"/>
        </w:rPr>
        <w:t xml:space="preserve"> el que tiene el poder, </w:t>
      </w:r>
      <w:r>
        <w:rPr>
          <w:rFonts w:ascii="Arial" w:hAnsi="Arial" w:cs="Arial"/>
          <w:lang w:val="es-ES"/>
        </w:rPr>
        <w:t>ya que la manera en la que se presente el mensaje es determinante</w:t>
      </w:r>
      <w:r w:rsidRPr="00C673B7">
        <w:rPr>
          <w:rFonts w:ascii="Arial" w:hAnsi="Arial" w:cs="Arial"/>
          <w:lang w:val="es-ES"/>
        </w:rPr>
        <w:t>, por lo que surgen nuevos estudios</w:t>
      </w:r>
      <w:r>
        <w:rPr>
          <w:rFonts w:ascii="Arial" w:hAnsi="Arial" w:cs="Arial"/>
          <w:lang w:val="es-ES"/>
        </w:rPr>
        <w:t xml:space="preserve"> encaminados a conocer qué elementos hacen que un mensaje sea asimilado con éxito</w:t>
      </w:r>
      <w:r w:rsidRPr="00C673B7">
        <w:rPr>
          <w:rFonts w:ascii="Arial" w:hAnsi="Arial" w:cs="Arial"/>
          <w:lang w:val="es-ES"/>
        </w:rPr>
        <w:t>. El más emblemático es el de la escuela de Yale.</w:t>
      </w:r>
    </w:p>
    <w:p w:rsidR="0067148F" w:rsidRDefault="0067148F" w:rsidP="0067148F">
      <w:pPr>
        <w:spacing w:line="360" w:lineRule="auto"/>
        <w:jc w:val="both"/>
        <w:rPr>
          <w:rFonts w:ascii="Arial" w:hAnsi="Arial" w:cs="Arial"/>
          <w:lang w:val="es-ES"/>
        </w:rPr>
      </w:pPr>
    </w:p>
    <w:p w:rsidR="0067148F" w:rsidRDefault="0067148F" w:rsidP="0067148F">
      <w:pPr>
        <w:spacing w:line="360" w:lineRule="auto"/>
        <w:jc w:val="both"/>
        <w:rPr>
          <w:rFonts w:ascii="Arial" w:hAnsi="Arial" w:cs="Arial"/>
          <w:lang w:val="es-ES"/>
        </w:rPr>
      </w:pPr>
    </w:p>
    <w:p w:rsidR="0067148F" w:rsidRPr="007E51C0" w:rsidRDefault="0067148F" w:rsidP="0067148F">
      <w:pPr>
        <w:spacing w:line="360" w:lineRule="auto"/>
        <w:jc w:val="both"/>
        <w:rPr>
          <w:rFonts w:ascii="Arial" w:hAnsi="Arial" w:cs="Arial"/>
          <w:lang w:val="es-ES"/>
        </w:rPr>
      </w:pPr>
      <w:r>
        <w:rPr>
          <w:rFonts w:ascii="Arial" w:hAnsi="Arial" w:cs="Arial"/>
          <w:lang w:val="es-ES"/>
        </w:rPr>
        <w:tab/>
        <w:t>Finalmente, se reconoce que los medios sí tienen poder, pero no es el de la enajenación de la voluntad, sino el de determinar los temas (</w:t>
      </w:r>
      <w:r>
        <w:rPr>
          <w:rFonts w:ascii="Arial" w:hAnsi="Arial" w:cs="Arial"/>
          <w:i/>
          <w:lang w:val="es-ES"/>
        </w:rPr>
        <w:t>ítems)</w:t>
      </w:r>
      <w:r>
        <w:rPr>
          <w:rFonts w:ascii="Arial" w:hAnsi="Arial" w:cs="Arial"/>
          <w:lang w:val="es-ES"/>
        </w:rPr>
        <w:t xml:space="preserve"> sobre los cuales la gente va a pensar. Es cuando surgen </w:t>
      </w:r>
      <w:r w:rsidRPr="00AC12BE">
        <w:rPr>
          <w:rFonts w:ascii="Arial" w:hAnsi="Arial" w:cs="Arial"/>
          <w:i/>
          <w:lang w:val="es-ES"/>
        </w:rPr>
        <w:t>las teorías de las agendas</w:t>
      </w:r>
      <w:r>
        <w:rPr>
          <w:rFonts w:ascii="Arial" w:hAnsi="Arial" w:cs="Arial"/>
          <w:lang w:val="es-ES"/>
        </w:rPr>
        <w:t xml:space="preserve">, propuesta por McCombs y Shaw en los años 70´s. </w:t>
      </w:r>
    </w:p>
    <w:p w:rsidR="0067148F" w:rsidRDefault="0067148F" w:rsidP="0067148F">
      <w:pPr>
        <w:spacing w:line="360" w:lineRule="auto"/>
        <w:jc w:val="both"/>
        <w:rPr>
          <w:rFonts w:ascii="Arial" w:hAnsi="Arial" w:cs="Arial"/>
          <w:lang w:val="es-ES"/>
        </w:rPr>
      </w:pPr>
    </w:p>
    <w:p w:rsidR="0067148F" w:rsidRPr="00C673B7" w:rsidRDefault="0067148F" w:rsidP="0067148F">
      <w:pPr>
        <w:spacing w:line="360" w:lineRule="auto"/>
        <w:jc w:val="both"/>
        <w:rPr>
          <w:rFonts w:ascii="Arial" w:hAnsi="Arial" w:cs="Arial"/>
          <w:lang w:val="es-ES"/>
        </w:rPr>
      </w:pPr>
    </w:p>
    <w:p w:rsidR="0067148F" w:rsidRDefault="0067148F" w:rsidP="0067148F">
      <w:pPr>
        <w:spacing w:line="360" w:lineRule="auto"/>
        <w:jc w:val="both"/>
        <w:rPr>
          <w:rFonts w:ascii="Arial" w:hAnsi="Arial" w:cs="Arial"/>
        </w:rPr>
      </w:pPr>
      <w:r w:rsidRPr="00C673B7">
        <w:rPr>
          <w:rFonts w:ascii="Arial" w:hAnsi="Arial" w:cs="Arial"/>
          <w:lang w:val="es-ES"/>
        </w:rPr>
        <w:lastRenderedPageBreak/>
        <w:tab/>
        <w:t xml:space="preserve">Aunque se han presentado desde una perspectiva cronológica como períodos del estudio, </w:t>
      </w:r>
      <w:r>
        <w:rPr>
          <w:rFonts w:ascii="Arial" w:hAnsi="Arial" w:cs="Arial"/>
          <w:lang w:val="es-ES"/>
        </w:rPr>
        <w:t>realmente son dos maneras de abordar a la opinión pública. En un primer momento se estudió desde la reflexión</w:t>
      </w:r>
      <w:r w:rsidR="00E82E69">
        <w:rPr>
          <w:rFonts w:ascii="Arial" w:hAnsi="Arial" w:cs="Arial"/>
          <w:lang w:val="es-ES"/>
        </w:rPr>
        <w:t xml:space="preserve"> </w:t>
      </w:r>
      <w:r>
        <w:rPr>
          <w:rFonts w:ascii="Arial" w:hAnsi="Arial" w:cs="Arial"/>
          <w:lang w:val="es-ES"/>
        </w:rPr>
        <w:t xml:space="preserve">filosófica, en tanto que, posteriormente dominaron los estudios con </w:t>
      </w:r>
      <w:r w:rsidR="00E64CC3">
        <w:rPr>
          <w:rFonts w:ascii="Arial" w:hAnsi="Arial" w:cs="Arial"/>
          <w:lang w:val="es-ES"/>
        </w:rPr>
        <w:t xml:space="preserve">otras </w:t>
      </w:r>
      <w:r>
        <w:rPr>
          <w:rFonts w:ascii="Arial" w:hAnsi="Arial" w:cs="Arial"/>
          <w:lang w:val="es-ES"/>
        </w:rPr>
        <w:t xml:space="preserve">técnicas: encuestas y análisis de contenido han sido las más populares. Ambas metodologías </w:t>
      </w:r>
      <w:r w:rsidRPr="00C673B7">
        <w:rPr>
          <w:rFonts w:ascii="Arial" w:hAnsi="Arial" w:cs="Arial"/>
          <w:lang w:val="es-ES"/>
        </w:rPr>
        <w:t xml:space="preserve">se pueden combinar, puesto que la reflexión de la opinión pública no excluye </w:t>
      </w:r>
      <w:r>
        <w:rPr>
          <w:rFonts w:ascii="Arial" w:hAnsi="Arial" w:cs="Arial"/>
          <w:lang w:val="es-ES"/>
        </w:rPr>
        <w:t xml:space="preserve">su medición, un buen ejemplo es el estudio de </w:t>
      </w:r>
      <w:r>
        <w:rPr>
          <w:rFonts w:ascii="Arial" w:hAnsi="Arial" w:cs="Arial"/>
        </w:rPr>
        <w:t xml:space="preserve">Nöelle-Neumann (1995), autora de la </w:t>
      </w:r>
      <w:r>
        <w:rPr>
          <w:rFonts w:ascii="Arial" w:hAnsi="Arial" w:cs="Arial"/>
          <w:i/>
        </w:rPr>
        <w:t>Espiral del Silencio</w:t>
      </w:r>
      <w:r>
        <w:rPr>
          <w:rFonts w:ascii="Arial" w:hAnsi="Arial" w:cs="Arial"/>
        </w:rPr>
        <w:t>, quien a través de la observación y reflexión descubre algunas de las razones que llevan a los individuos a callar sus opiniones, posteriormente, mediante experimentos y encuestas confirm</w:t>
      </w:r>
      <w:r w:rsidR="00B91390">
        <w:rPr>
          <w:rFonts w:ascii="Arial" w:hAnsi="Arial" w:cs="Arial"/>
        </w:rPr>
        <w:t>ó</w:t>
      </w:r>
      <w:r>
        <w:rPr>
          <w:rFonts w:ascii="Arial" w:hAnsi="Arial" w:cs="Arial"/>
        </w:rPr>
        <w:t xml:space="preserve"> sus observaciones. </w:t>
      </w:r>
    </w:p>
    <w:p w:rsidR="0067148F" w:rsidRPr="0084420B" w:rsidRDefault="0067148F" w:rsidP="0067148F">
      <w:pPr>
        <w:spacing w:line="360" w:lineRule="auto"/>
        <w:jc w:val="both"/>
        <w:rPr>
          <w:rFonts w:ascii="Arial" w:hAnsi="Arial" w:cs="Arial"/>
        </w:rPr>
      </w:pPr>
    </w:p>
    <w:p w:rsidR="0067148F" w:rsidRPr="00C54FBF" w:rsidRDefault="00243912" w:rsidP="00243912">
      <w:pPr>
        <w:spacing w:line="360" w:lineRule="auto"/>
        <w:jc w:val="center"/>
        <w:rPr>
          <w:rFonts w:ascii="Arial" w:hAnsi="Arial" w:cs="Arial"/>
          <w:b/>
        </w:rPr>
      </w:pPr>
      <w:r w:rsidRPr="00C54FBF">
        <w:rPr>
          <w:rFonts w:ascii="Arial" w:hAnsi="Arial" w:cs="Arial"/>
          <w:b/>
        </w:rPr>
        <w:t>Cuadro 2. Investigación de cuatro innovadores en la «</w:t>
      </w:r>
      <w:r w:rsidRPr="00C54FBF">
        <w:rPr>
          <w:rFonts w:ascii="Arial" w:hAnsi="Arial" w:cs="Arial"/>
          <w:b/>
          <w:i/>
        </w:rPr>
        <w:t>Communication Research</w:t>
      </w:r>
      <w:r w:rsidRPr="00C54FBF">
        <w:rPr>
          <w:rFonts w:ascii="Arial" w:hAnsi="Arial" w:cs="Arial"/>
          <w:b/>
        </w:rPr>
        <w:t>»</w:t>
      </w:r>
    </w:p>
    <w:p w:rsidR="00243912" w:rsidRPr="00C54FBF" w:rsidRDefault="00243912" w:rsidP="00243912">
      <w:pPr>
        <w:spacing w:line="360" w:lineRule="auto"/>
        <w:jc w:val="center"/>
        <w:rPr>
          <w:rFonts w:ascii="Arial" w:hAnsi="Arial" w:cs="Arial"/>
        </w:rPr>
      </w:pPr>
    </w:p>
    <w:tbl>
      <w:tblPr>
        <w:tblStyle w:val="Tablaconcuadrcula"/>
        <w:tblW w:w="0" w:type="auto"/>
        <w:tblLook w:val="04A0" w:firstRow="1" w:lastRow="0" w:firstColumn="1" w:lastColumn="0" w:noHBand="0" w:noVBand="1"/>
      </w:tblPr>
      <w:tblGrid>
        <w:gridCol w:w="916"/>
        <w:gridCol w:w="1343"/>
        <w:gridCol w:w="1155"/>
        <w:gridCol w:w="1111"/>
        <w:gridCol w:w="1313"/>
        <w:gridCol w:w="1614"/>
        <w:gridCol w:w="1376"/>
      </w:tblGrid>
      <w:tr w:rsidR="0067148F" w:rsidRPr="00C54FBF" w:rsidTr="005C53CB">
        <w:trPr>
          <w:trHeight w:val="312"/>
        </w:trPr>
        <w:tc>
          <w:tcPr>
            <w:tcW w:w="8828" w:type="dxa"/>
            <w:gridSpan w:val="7"/>
          </w:tcPr>
          <w:p w:rsidR="0067148F" w:rsidRPr="00C54FBF" w:rsidRDefault="0067148F" w:rsidP="005C53CB">
            <w:pPr>
              <w:jc w:val="center"/>
              <w:rPr>
                <w:sz w:val="20"/>
                <w:szCs w:val="20"/>
              </w:rPr>
            </w:pPr>
            <w:r w:rsidRPr="00C54FBF">
              <w:rPr>
                <w:sz w:val="20"/>
                <w:szCs w:val="20"/>
              </w:rPr>
              <w:t>Investigación de cuatro innovadores en la «</w:t>
            </w:r>
            <w:r w:rsidRPr="00C54FBF">
              <w:rPr>
                <w:i/>
                <w:sz w:val="20"/>
                <w:szCs w:val="20"/>
              </w:rPr>
              <w:t>Communication Research</w:t>
            </w:r>
            <w:r w:rsidRPr="00C54FBF">
              <w:rPr>
                <w:sz w:val="20"/>
                <w:szCs w:val="20"/>
              </w:rPr>
              <w:t>»</w:t>
            </w:r>
          </w:p>
        </w:tc>
      </w:tr>
      <w:tr w:rsidR="0067148F" w:rsidRPr="004D2C64" w:rsidTr="005C53CB">
        <w:tc>
          <w:tcPr>
            <w:tcW w:w="935" w:type="dxa"/>
          </w:tcPr>
          <w:p w:rsidR="0067148F" w:rsidRPr="004D2C64" w:rsidRDefault="0067148F" w:rsidP="005C53CB">
            <w:pPr>
              <w:rPr>
                <w:sz w:val="20"/>
                <w:szCs w:val="20"/>
              </w:rPr>
            </w:pPr>
            <w:r w:rsidRPr="004D2C64">
              <w:rPr>
                <w:sz w:val="20"/>
                <w:szCs w:val="20"/>
              </w:rPr>
              <w:t>Innova</w:t>
            </w:r>
            <w:r>
              <w:rPr>
                <w:sz w:val="20"/>
                <w:szCs w:val="20"/>
              </w:rPr>
              <w:t>-</w:t>
            </w:r>
            <w:r w:rsidRPr="004D2C64">
              <w:rPr>
                <w:sz w:val="20"/>
                <w:szCs w:val="20"/>
              </w:rPr>
              <w:t>dor</w:t>
            </w:r>
          </w:p>
        </w:tc>
        <w:tc>
          <w:tcPr>
            <w:tcW w:w="1365" w:type="dxa"/>
          </w:tcPr>
          <w:p w:rsidR="0067148F" w:rsidRPr="004D2C64" w:rsidRDefault="0067148F" w:rsidP="005C53CB">
            <w:pPr>
              <w:rPr>
                <w:sz w:val="20"/>
                <w:szCs w:val="20"/>
              </w:rPr>
            </w:pPr>
            <w:r w:rsidRPr="004D2C64">
              <w:rPr>
                <w:sz w:val="20"/>
                <w:szCs w:val="20"/>
              </w:rPr>
              <w:t>Obras principales</w:t>
            </w:r>
          </w:p>
        </w:tc>
        <w:tc>
          <w:tcPr>
            <w:tcW w:w="1214" w:type="dxa"/>
          </w:tcPr>
          <w:p w:rsidR="0067148F" w:rsidRPr="004D2C64" w:rsidRDefault="0067148F" w:rsidP="005C53CB">
            <w:pPr>
              <w:rPr>
                <w:sz w:val="20"/>
                <w:szCs w:val="20"/>
              </w:rPr>
            </w:pPr>
            <w:r w:rsidRPr="004D2C64">
              <w:rPr>
                <w:sz w:val="20"/>
                <w:szCs w:val="20"/>
              </w:rPr>
              <w:t>Disciplina específica</w:t>
            </w:r>
          </w:p>
        </w:tc>
        <w:tc>
          <w:tcPr>
            <w:tcW w:w="1212" w:type="dxa"/>
          </w:tcPr>
          <w:p w:rsidR="0067148F" w:rsidRPr="004D2C64" w:rsidRDefault="0067148F" w:rsidP="005C53CB">
            <w:pPr>
              <w:rPr>
                <w:sz w:val="20"/>
                <w:szCs w:val="20"/>
              </w:rPr>
            </w:pPr>
            <w:r w:rsidRPr="004D2C64">
              <w:rPr>
                <w:sz w:val="20"/>
                <w:szCs w:val="20"/>
              </w:rPr>
              <w:t>Intereses</w:t>
            </w:r>
          </w:p>
        </w:tc>
        <w:tc>
          <w:tcPr>
            <w:tcW w:w="1193" w:type="dxa"/>
          </w:tcPr>
          <w:p w:rsidR="0067148F" w:rsidRPr="004D2C64" w:rsidRDefault="0067148F" w:rsidP="005C53CB">
            <w:pPr>
              <w:rPr>
                <w:sz w:val="20"/>
                <w:szCs w:val="20"/>
              </w:rPr>
            </w:pPr>
            <w:r w:rsidRPr="004D2C64">
              <w:rPr>
                <w:sz w:val="20"/>
                <w:szCs w:val="20"/>
              </w:rPr>
              <w:t>Categorías típicas</w:t>
            </w:r>
          </w:p>
        </w:tc>
        <w:tc>
          <w:tcPr>
            <w:tcW w:w="1450" w:type="dxa"/>
          </w:tcPr>
          <w:p w:rsidR="0067148F" w:rsidRPr="004D2C64" w:rsidRDefault="0067148F" w:rsidP="005C53CB">
            <w:pPr>
              <w:rPr>
                <w:sz w:val="20"/>
                <w:szCs w:val="20"/>
              </w:rPr>
            </w:pPr>
            <w:r w:rsidRPr="004D2C64">
              <w:rPr>
                <w:sz w:val="20"/>
                <w:szCs w:val="20"/>
              </w:rPr>
              <w:t>Materiales y métodos</w:t>
            </w:r>
          </w:p>
        </w:tc>
        <w:tc>
          <w:tcPr>
            <w:tcW w:w="1459" w:type="dxa"/>
          </w:tcPr>
          <w:p w:rsidR="0067148F" w:rsidRPr="004D2C64" w:rsidRDefault="0067148F" w:rsidP="005C53CB">
            <w:pPr>
              <w:rPr>
                <w:sz w:val="20"/>
                <w:szCs w:val="20"/>
              </w:rPr>
            </w:pPr>
            <w:r w:rsidRPr="004D2C64">
              <w:rPr>
                <w:sz w:val="20"/>
                <w:szCs w:val="20"/>
              </w:rPr>
              <w:t>Proposiciones típicas</w:t>
            </w:r>
          </w:p>
        </w:tc>
      </w:tr>
      <w:tr w:rsidR="0067148F" w:rsidRPr="004D2C64" w:rsidTr="005C53CB">
        <w:tc>
          <w:tcPr>
            <w:tcW w:w="935" w:type="dxa"/>
          </w:tcPr>
          <w:p w:rsidR="0067148F" w:rsidRPr="004D2C64" w:rsidRDefault="0067148F" w:rsidP="005C53CB">
            <w:pPr>
              <w:rPr>
                <w:sz w:val="20"/>
                <w:szCs w:val="20"/>
              </w:rPr>
            </w:pPr>
            <w:r w:rsidRPr="004D2C64">
              <w:rPr>
                <w:sz w:val="20"/>
                <w:szCs w:val="20"/>
              </w:rPr>
              <w:t xml:space="preserve">Laswell </w:t>
            </w:r>
          </w:p>
          <w:p w:rsidR="0067148F" w:rsidRPr="004D2C64" w:rsidRDefault="0067148F" w:rsidP="005C53CB">
            <w:pPr>
              <w:rPr>
                <w:sz w:val="20"/>
                <w:szCs w:val="20"/>
              </w:rPr>
            </w:pPr>
          </w:p>
          <w:p w:rsidR="0067148F" w:rsidRPr="004D2C64" w:rsidRDefault="0067148F" w:rsidP="005C53CB">
            <w:pPr>
              <w:rPr>
                <w:sz w:val="20"/>
                <w:szCs w:val="20"/>
              </w:rPr>
            </w:pPr>
            <w:r w:rsidRPr="004D2C64">
              <w:rPr>
                <w:sz w:val="20"/>
                <w:szCs w:val="20"/>
              </w:rPr>
              <w:t>Primera mitad de la década de 1930</w:t>
            </w:r>
          </w:p>
        </w:tc>
        <w:tc>
          <w:tcPr>
            <w:tcW w:w="1365" w:type="dxa"/>
          </w:tcPr>
          <w:p w:rsidR="0067148F" w:rsidRPr="004D2C64" w:rsidRDefault="0067148F" w:rsidP="005C53CB">
            <w:pPr>
              <w:rPr>
                <w:i/>
                <w:sz w:val="20"/>
                <w:szCs w:val="20"/>
                <w:lang w:val="en-US"/>
              </w:rPr>
            </w:pPr>
            <w:r w:rsidRPr="004D2C64">
              <w:rPr>
                <w:i/>
                <w:sz w:val="20"/>
                <w:szCs w:val="20"/>
                <w:lang w:val="en-US"/>
              </w:rPr>
              <w:t>World Revolutionary Propaganda</w:t>
            </w:r>
          </w:p>
          <w:p w:rsidR="0067148F" w:rsidRPr="004D2C64" w:rsidRDefault="0067148F" w:rsidP="005C53CB">
            <w:pPr>
              <w:rPr>
                <w:i/>
                <w:sz w:val="20"/>
                <w:szCs w:val="20"/>
                <w:lang w:val="en-US"/>
              </w:rPr>
            </w:pPr>
          </w:p>
          <w:p w:rsidR="0067148F" w:rsidRPr="004D2C64" w:rsidRDefault="0067148F" w:rsidP="005C53CB">
            <w:pPr>
              <w:rPr>
                <w:i/>
                <w:sz w:val="20"/>
                <w:szCs w:val="20"/>
                <w:lang w:val="en-US"/>
              </w:rPr>
            </w:pPr>
            <w:r w:rsidRPr="004D2C64">
              <w:rPr>
                <w:i/>
                <w:sz w:val="20"/>
                <w:szCs w:val="20"/>
                <w:lang w:val="en-US"/>
              </w:rPr>
              <w:t>The Language of Politics</w:t>
            </w:r>
          </w:p>
        </w:tc>
        <w:tc>
          <w:tcPr>
            <w:tcW w:w="1214" w:type="dxa"/>
          </w:tcPr>
          <w:p w:rsidR="0067148F" w:rsidRPr="004D2C64" w:rsidRDefault="0067148F" w:rsidP="005C53CB">
            <w:pPr>
              <w:rPr>
                <w:i/>
                <w:sz w:val="20"/>
                <w:szCs w:val="20"/>
                <w:lang w:val="en-US"/>
              </w:rPr>
            </w:pPr>
            <w:r w:rsidRPr="004D2C64">
              <w:rPr>
                <w:i/>
                <w:sz w:val="20"/>
                <w:szCs w:val="20"/>
                <w:lang w:val="en-US"/>
              </w:rPr>
              <w:t>Ciencia Política</w:t>
            </w:r>
          </w:p>
        </w:tc>
        <w:tc>
          <w:tcPr>
            <w:tcW w:w="1212" w:type="dxa"/>
          </w:tcPr>
          <w:p w:rsidR="0067148F" w:rsidRPr="004D2C64" w:rsidRDefault="0067148F" w:rsidP="005C53CB">
            <w:pPr>
              <w:rPr>
                <w:sz w:val="20"/>
                <w:szCs w:val="20"/>
                <w:lang w:val="en-US"/>
              </w:rPr>
            </w:pPr>
            <w:r w:rsidRPr="004D2C64">
              <w:rPr>
                <w:sz w:val="20"/>
                <w:szCs w:val="20"/>
                <w:lang w:val="en-US"/>
              </w:rPr>
              <w:t>Histórico-políticos</w:t>
            </w:r>
          </w:p>
          <w:p w:rsidR="0067148F" w:rsidRPr="004D2C64" w:rsidRDefault="0067148F" w:rsidP="005C53CB">
            <w:pPr>
              <w:rPr>
                <w:sz w:val="20"/>
                <w:szCs w:val="20"/>
                <w:lang w:val="en-US"/>
              </w:rPr>
            </w:pPr>
          </w:p>
          <w:p w:rsidR="0067148F" w:rsidRPr="004D2C64" w:rsidRDefault="0067148F" w:rsidP="005C53CB">
            <w:pPr>
              <w:rPr>
                <w:sz w:val="20"/>
                <w:szCs w:val="20"/>
                <w:lang w:val="en-US"/>
              </w:rPr>
            </w:pPr>
            <w:r w:rsidRPr="004D2C64">
              <w:rPr>
                <w:sz w:val="20"/>
                <w:szCs w:val="20"/>
                <w:lang w:val="en-US"/>
              </w:rPr>
              <w:t>El poder</w:t>
            </w:r>
          </w:p>
        </w:tc>
        <w:tc>
          <w:tcPr>
            <w:tcW w:w="1193" w:type="dxa"/>
          </w:tcPr>
          <w:p w:rsidR="0067148F" w:rsidRPr="004D2C64" w:rsidRDefault="0067148F" w:rsidP="005C53CB">
            <w:pPr>
              <w:rPr>
                <w:sz w:val="20"/>
                <w:szCs w:val="20"/>
              </w:rPr>
            </w:pPr>
            <w:r w:rsidRPr="004D2C64">
              <w:rPr>
                <w:sz w:val="20"/>
                <w:szCs w:val="20"/>
              </w:rPr>
              <w:t>Enunciados factuales y evaluativos</w:t>
            </w:r>
          </w:p>
          <w:p w:rsidR="0067148F" w:rsidRPr="004D2C64" w:rsidRDefault="0067148F" w:rsidP="005C53CB">
            <w:pPr>
              <w:rPr>
                <w:sz w:val="20"/>
                <w:szCs w:val="20"/>
              </w:rPr>
            </w:pPr>
          </w:p>
          <w:p w:rsidR="0067148F" w:rsidRPr="004D2C64" w:rsidRDefault="0067148F" w:rsidP="005C53CB">
            <w:pPr>
              <w:rPr>
                <w:sz w:val="20"/>
                <w:szCs w:val="20"/>
              </w:rPr>
            </w:pPr>
            <w:r w:rsidRPr="004D2C64">
              <w:rPr>
                <w:sz w:val="20"/>
                <w:szCs w:val="20"/>
              </w:rPr>
              <w:t>Símbolos de identificación</w:t>
            </w:r>
          </w:p>
          <w:p w:rsidR="0067148F" w:rsidRPr="004D2C64" w:rsidRDefault="0067148F" w:rsidP="005C53CB">
            <w:pPr>
              <w:rPr>
                <w:sz w:val="20"/>
                <w:szCs w:val="20"/>
              </w:rPr>
            </w:pPr>
            <w:r w:rsidRPr="004D2C64">
              <w:rPr>
                <w:sz w:val="20"/>
                <w:szCs w:val="20"/>
              </w:rPr>
              <w:t>(categorías políticas)</w:t>
            </w:r>
          </w:p>
        </w:tc>
        <w:tc>
          <w:tcPr>
            <w:tcW w:w="1450" w:type="dxa"/>
          </w:tcPr>
          <w:p w:rsidR="0067148F" w:rsidRPr="004D2C64" w:rsidRDefault="0067148F" w:rsidP="005C53CB">
            <w:pPr>
              <w:rPr>
                <w:sz w:val="20"/>
                <w:szCs w:val="20"/>
              </w:rPr>
            </w:pPr>
            <w:r w:rsidRPr="004D2C64">
              <w:rPr>
                <w:sz w:val="20"/>
                <w:szCs w:val="20"/>
              </w:rPr>
              <w:t>Documental</w:t>
            </w:r>
          </w:p>
          <w:p w:rsidR="0067148F" w:rsidRPr="004D2C64" w:rsidRDefault="0067148F" w:rsidP="005C53CB">
            <w:pPr>
              <w:rPr>
                <w:sz w:val="20"/>
                <w:szCs w:val="20"/>
              </w:rPr>
            </w:pPr>
            <w:r w:rsidRPr="004D2C64">
              <w:rPr>
                <w:sz w:val="20"/>
                <w:szCs w:val="20"/>
              </w:rPr>
              <w:t>Análisis de contenido</w:t>
            </w:r>
          </w:p>
        </w:tc>
        <w:tc>
          <w:tcPr>
            <w:tcW w:w="1459" w:type="dxa"/>
          </w:tcPr>
          <w:p w:rsidR="0067148F" w:rsidRPr="004D2C64" w:rsidRDefault="0067148F" w:rsidP="002D4FE2">
            <w:pPr>
              <w:jc w:val="both"/>
              <w:rPr>
                <w:sz w:val="20"/>
                <w:szCs w:val="20"/>
              </w:rPr>
            </w:pPr>
            <w:r w:rsidRPr="004D2C64">
              <w:rPr>
                <w:sz w:val="20"/>
                <w:szCs w:val="20"/>
              </w:rPr>
              <w:t>«La propaganda lleva al extremo la intensidad de la situación, facilita la catarsis si el interés es escaso, y determina la crisis si el interés es elevado.»</w:t>
            </w:r>
          </w:p>
          <w:p w:rsidR="0067148F" w:rsidRPr="004D2C64" w:rsidRDefault="0067148F" w:rsidP="005C53CB">
            <w:pPr>
              <w:rPr>
                <w:sz w:val="20"/>
                <w:szCs w:val="20"/>
              </w:rPr>
            </w:pPr>
          </w:p>
          <w:p w:rsidR="0067148F" w:rsidRPr="004D2C64" w:rsidRDefault="0067148F" w:rsidP="002D4FE2">
            <w:pPr>
              <w:jc w:val="both"/>
              <w:rPr>
                <w:sz w:val="20"/>
                <w:szCs w:val="20"/>
              </w:rPr>
            </w:pPr>
            <w:r w:rsidRPr="004D2C64">
              <w:rPr>
                <w:sz w:val="20"/>
                <w:szCs w:val="20"/>
              </w:rPr>
              <w:t xml:space="preserve">«Los símbolos políticos que circulan entre quienes detentan el poder corresponden a los hechos del poder, mucho más que los </w:t>
            </w:r>
            <w:r w:rsidRPr="004D2C64">
              <w:rPr>
                <w:sz w:val="20"/>
                <w:szCs w:val="20"/>
              </w:rPr>
              <w:lastRenderedPageBreak/>
              <w:t>símbolos ofrecidos al gran público.»</w:t>
            </w:r>
          </w:p>
        </w:tc>
      </w:tr>
      <w:tr w:rsidR="0067148F" w:rsidRPr="004D2C64" w:rsidTr="005C53CB">
        <w:tc>
          <w:tcPr>
            <w:tcW w:w="935" w:type="dxa"/>
          </w:tcPr>
          <w:p w:rsidR="0067148F" w:rsidRPr="00A149A6" w:rsidRDefault="0067148F" w:rsidP="005C53CB">
            <w:pPr>
              <w:rPr>
                <w:sz w:val="15"/>
                <w:szCs w:val="15"/>
              </w:rPr>
            </w:pPr>
            <w:r w:rsidRPr="00A149A6">
              <w:rPr>
                <w:sz w:val="15"/>
                <w:szCs w:val="15"/>
              </w:rPr>
              <w:lastRenderedPageBreak/>
              <w:t>Lazasrfeld</w:t>
            </w:r>
          </w:p>
          <w:p w:rsidR="0067148F" w:rsidRPr="004D2C64" w:rsidRDefault="0067148F" w:rsidP="005C53CB">
            <w:pPr>
              <w:rPr>
                <w:sz w:val="20"/>
                <w:szCs w:val="20"/>
              </w:rPr>
            </w:pPr>
            <w:r w:rsidRPr="004D2C64">
              <w:rPr>
                <w:sz w:val="20"/>
                <w:szCs w:val="20"/>
              </w:rPr>
              <w:t>Segunda mitad de la década de 1930</w:t>
            </w:r>
          </w:p>
        </w:tc>
        <w:tc>
          <w:tcPr>
            <w:tcW w:w="1365" w:type="dxa"/>
          </w:tcPr>
          <w:p w:rsidR="0067148F" w:rsidRPr="004D2C64" w:rsidRDefault="0067148F" w:rsidP="005C53CB">
            <w:pPr>
              <w:rPr>
                <w:i/>
                <w:sz w:val="20"/>
                <w:szCs w:val="20"/>
                <w:lang w:val="en-US"/>
              </w:rPr>
            </w:pPr>
            <w:r w:rsidRPr="004D2C64">
              <w:rPr>
                <w:i/>
                <w:sz w:val="20"/>
                <w:szCs w:val="20"/>
                <w:lang w:val="en-US"/>
              </w:rPr>
              <w:t>The People´s Choice</w:t>
            </w:r>
          </w:p>
          <w:p w:rsidR="0067148F" w:rsidRPr="004D2C64" w:rsidRDefault="0067148F" w:rsidP="005C53CB">
            <w:pPr>
              <w:rPr>
                <w:i/>
                <w:sz w:val="20"/>
                <w:szCs w:val="20"/>
                <w:lang w:val="en-US"/>
              </w:rPr>
            </w:pPr>
          </w:p>
          <w:p w:rsidR="0067148F" w:rsidRPr="004D2C64" w:rsidRDefault="0067148F" w:rsidP="005C53CB">
            <w:pPr>
              <w:rPr>
                <w:sz w:val="20"/>
                <w:szCs w:val="20"/>
                <w:lang w:val="en-US"/>
              </w:rPr>
            </w:pPr>
            <w:r w:rsidRPr="004D2C64">
              <w:rPr>
                <w:i/>
                <w:sz w:val="20"/>
                <w:szCs w:val="20"/>
                <w:lang w:val="en-US"/>
              </w:rPr>
              <w:t>Voting</w:t>
            </w:r>
          </w:p>
        </w:tc>
        <w:tc>
          <w:tcPr>
            <w:tcW w:w="1214" w:type="dxa"/>
          </w:tcPr>
          <w:p w:rsidR="0067148F" w:rsidRPr="004D2C64" w:rsidRDefault="0067148F" w:rsidP="005C53CB">
            <w:pPr>
              <w:jc w:val="center"/>
              <w:rPr>
                <w:sz w:val="20"/>
                <w:szCs w:val="20"/>
              </w:rPr>
            </w:pPr>
            <w:r w:rsidRPr="004D2C64">
              <w:rPr>
                <w:sz w:val="20"/>
                <w:szCs w:val="20"/>
              </w:rPr>
              <w:t>Psicología social tendiente a la sociología</w:t>
            </w:r>
          </w:p>
        </w:tc>
        <w:tc>
          <w:tcPr>
            <w:tcW w:w="1212" w:type="dxa"/>
          </w:tcPr>
          <w:p w:rsidR="0067148F" w:rsidRPr="004D2C64" w:rsidRDefault="0067148F" w:rsidP="005C53CB">
            <w:pPr>
              <w:rPr>
                <w:sz w:val="20"/>
                <w:szCs w:val="20"/>
              </w:rPr>
            </w:pPr>
            <w:r>
              <w:rPr>
                <w:sz w:val="20"/>
                <w:szCs w:val="20"/>
              </w:rPr>
              <w:t>Problemas empíricos particula-res</w:t>
            </w:r>
            <w:r w:rsidRPr="004D2C64">
              <w:rPr>
                <w:sz w:val="20"/>
                <w:szCs w:val="20"/>
              </w:rPr>
              <w:t>, incluidos los referentes a los análisis de mercado</w:t>
            </w:r>
          </w:p>
          <w:p w:rsidR="0067148F" w:rsidRPr="004D2C64" w:rsidRDefault="0067148F" w:rsidP="005C53CB">
            <w:pPr>
              <w:rPr>
                <w:sz w:val="20"/>
                <w:szCs w:val="20"/>
              </w:rPr>
            </w:pPr>
          </w:p>
          <w:p w:rsidR="0067148F" w:rsidRPr="004D2C64" w:rsidRDefault="0067148F" w:rsidP="002D4FE2">
            <w:pPr>
              <w:jc w:val="both"/>
              <w:rPr>
                <w:sz w:val="20"/>
                <w:szCs w:val="20"/>
              </w:rPr>
            </w:pPr>
            <w:r w:rsidRPr="004D2C64">
              <w:rPr>
                <w:sz w:val="20"/>
                <w:szCs w:val="20"/>
              </w:rPr>
              <w:t>Público y efectos</w:t>
            </w:r>
          </w:p>
        </w:tc>
        <w:tc>
          <w:tcPr>
            <w:tcW w:w="1193" w:type="dxa"/>
          </w:tcPr>
          <w:p w:rsidR="0067148F" w:rsidRPr="004D2C64" w:rsidRDefault="0067148F" w:rsidP="002D4FE2">
            <w:pPr>
              <w:jc w:val="both"/>
              <w:rPr>
                <w:sz w:val="20"/>
                <w:szCs w:val="20"/>
              </w:rPr>
            </w:pPr>
            <w:r>
              <w:rPr>
                <w:sz w:val="20"/>
                <w:szCs w:val="20"/>
              </w:rPr>
              <w:t>Demográfi-c</w:t>
            </w:r>
            <w:r w:rsidRPr="004D2C64">
              <w:rPr>
                <w:sz w:val="20"/>
                <w:szCs w:val="20"/>
              </w:rPr>
              <w:t>as y sociológicas empíricas</w:t>
            </w:r>
          </w:p>
          <w:p w:rsidR="0067148F" w:rsidRPr="004D2C64" w:rsidRDefault="0067148F" w:rsidP="005C53CB">
            <w:pPr>
              <w:rPr>
                <w:sz w:val="20"/>
                <w:szCs w:val="20"/>
              </w:rPr>
            </w:pPr>
          </w:p>
          <w:p w:rsidR="0067148F" w:rsidRPr="004D2C64" w:rsidRDefault="0067148F" w:rsidP="002D4FE2">
            <w:pPr>
              <w:jc w:val="both"/>
              <w:rPr>
                <w:sz w:val="20"/>
                <w:szCs w:val="20"/>
              </w:rPr>
            </w:pPr>
            <w:r w:rsidRPr="004D2C64">
              <w:rPr>
                <w:sz w:val="20"/>
                <w:szCs w:val="20"/>
              </w:rPr>
              <w:t>Posición social y actitudes (categorías sociológicas)</w:t>
            </w:r>
          </w:p>
        </w:tc>
        <w:tc>
          <w:tcPr>
            <w:tcW w:w="1450" w:type="dxa"/>
          </w:tcPr>
          <w:p w:rsidR="0067148F" w:rsidRPr="004D2C64" w:rsidRDefault="0067148F" w:rsidP="002D4FE2">
            <w:pPr>
              <w:jc w:val="both"/>
              <w:rPr>
                <w:sz w:val="20"/>
                <w:szCs w:val="20"/>
              </w:rPr>
            </w:pPr>
            <w:r w:rsidRPr="004D2C64">
              <w:rPr>
                <w:sz w:val="20"/>
                <w:szCs w:val="20"/>
              </w:rPr>
              <w:t>Encuestas por entrevista con cuestionario sobre muestreo</w:t>
            </w:r>
          </w:p>
          <w:p w:rsidR="0067148F" w:rsidRPr="004D2C64" w:rsidRDefault="0067148F" w:rsidP="005C53CB">
            <w:pPr>
              <w:rPr>
                <w:sz w:val="20"/>
                <w:szCs w:val="20"/>
              </w:rPr>
            </w:pPr>
          </w:p>
          <w:p w:rsidR="0067148F" w:rsidRPr="004D2C64" w:rsidRDefault="0067148F" w:rsidP="002D4FE2">
            <w:pPr>
              <w:jc w:val="both"/>
              <w:rPr>
                <w:sz w:val="20"/>
                <w:szCs w:val="20"/>
              </w:rPr>
            </w:pPr>
            <w:r w:rsidRPr="004D2C64">
              <w:rPr>
                <w:sz w:val="20"/>
                <w:szCs w:val="20"/>
              </w:rPr>
              <w:t>Condición «natural» aproximada</w:t>
            </w:r>
          </w:p>
          <w:p w:rsidR="0067148F" w:rsidRPr="004D2C64" w:rsidRDefault="0067148F" w:rsidP="005C53CB">
            <w:pPr>
              <w:rPr>
                <w:sz w:val="20"/>
                <w:szCs w:val="20"/>
              </w:rPr>
            </w:pPr>
          </w:p>
        </w:tc>
        <w:tc>
          <w:tcPr>
            <w:tcW w:w="1459" w:type="dxa"/>
          </w:tcPr>
          <w:p w:rsidR="0067148F" w:rsidRPr="004D2C64" w:rsidRDefault="0067148F" w:rsidP="002D4FE2">
            <w:pPr>
              <w:jc w:val="both"/>
              <w:rPr>
                <w:sz w:val="20"/>
                <w:szCs w:val="20"/>
              </w:rPr>
            </w:pPr>
            <w:r w:rsidRPr="004D2C64">
              <w:rPr>
                <w:sz w:val="20"/>
                <w:szCs w:val="20"/>
              </w:rPr>
              <w:t>Las personas tienden a exponerse a comunicacio</w:t>
            </w:r>
            <w:r>
              <w:rPr>
                <w:sz w:val="20"/>
                <w:szCs w:val="20"/>
              </w:rPr>
              <w:t>-</w:t>
            </w:r>
            <w:r w:rsidRPr="004D2C64">
              <w:rPr>
                <w:sz w:val="20"/>
                <w:szCs w:val="20"/>
              </w:rPr>
              <w:t>nes del contenido congénito a las propias predisposicio</w:t>
            </w:r>
            <w:r>
              <w:rPr>
                <w:sz w:val="20"/>
                <w:szCs w:val="20"/>
              </w:rPr>
              <w:t>-</w:t>
            </w:r>
            <w:r w:rsidRPr="004D2C64">
              <w:rPr>
                <w:sz w:val="20"/>
                <w:szCs w:val="20"/>
              </w:rPr>
              <w:t>nes.</w:t>
            </w:r>
          </w:p>
          <w:p w:rsidR="0067148F" w:rsidRPr="004D2C64" w:rsidRDefault="0067148F" w:rsidP="005C53CB">
            <w:pPr>
              <w:rPr>
                <w:sz w:val="20"/>
                <w:szCs w:val="20"/>
              </w:rPr>
            </w:pPr>
          </w:p>
          <w:p w:rsidR="0067148F" w:rsidRPr="004D2C64" w:rsidRDefault="0067148F" w:rsidP="002D4FE2">
            <w:pPr>
              <w:jc w:val="both"/>
              <w:rPr>
                <w:sz w:val="20"/>
                <w:szCs w:val="20"/>
              </w:rPr>
            </w:pPr>
            <w:r w:rsidRPr="004D2C64">
              <w:rPr>
                <w:sz w:val="20"/>
                <w:szCs w:val="20"/>
              </w:rPr>
              <w:t>La exposición a una comunicación puede inducir a las personas a efectuar una elección, pero preferente de conformidad con sus actitudes latentes.</w:t>
            </w:r>
          </w:p>
        </w:tc>
      </w:tr>
      <w:tr w:rsidR="0067148F" w:rsidRPr="004D2C64" w:rsidTr="005C53CB">
        <w:tc>
          <w:tcPr>
            <w:tcW w:w="935" w:type="dxa"/>
          </w:tcPr>
          <w:p w:rsidR="0067148F" w:rsidRPr="004D2C64" w:rsidRDefault="0067148F" w:rsidP="005C53CB">
            <w:pPr>
              <w:rPr>
                <w:sz w:val="20"/>
                <w:szCs w:val="20"/>
              </w:rPr>
            </w:pPr>
            <w:r w:rsidRPr="004D2C64">
              <w:rPr>
                <w:sz w:val="20"/>
                <w:szCs w:val="20"/>
              </w:rPr>
              <w:t>Lewin</w:t>
            </w:r>
          </w:p>
          <w:p w:rsidR="0067148F" w:rsidRPr="004D2C64" w:rsidRDefault="0067148F" w:rsidP="005C53CB">
            <w:pPr>
              <w:rPr>
                <w:sz w:val="20"/>
                <w:szCs w:val="20"/>
              </w:rPr>
            </w:pPr>
          </w:p>
          <w:p w:rsidR="0067148F" w:rsidRPr="004D2C64" w:rsidRDefault="0067148F" w:rsidP="005C53CB">
            <w:pPr>
              <w:rPr>
                <w:sz w:val="20"/>
                <w:szCs w:val="20"/>
              </w:rPr>
            </w:pPr>
            <w:r w:rsidRPr="004D2C64">
              <w:rPr>
                <w:sz w:val="20"/>
                <w:szCs w:val="20"/>
              </w:rPr>
              <w:t>Segunda mitad de la década de 1930</w:t>
            </w:r>
          </w:p>
        </w:tc>
        <w:tc>
          <w:tcPr>
            <w:tcW w:w="1365" w:type="dxa"/>
          </w:tcPr>
          <w:p w:rsidR="0067148F" w:rsidRPr="004D2C64" w:rsidRDefault="0067148F" w:rsidP="005C53CB">
            <w:pPr>
              <w:jc w:val="center"/>
              <w:rPr>
                <w:i/>
                <w:sz w:val="20"/>
                <w:szCs w:val="20"/>
              </w:rPr>
            </w:pPr>
            <w:r w:rsidRPr="004D2C64">
              <w:rPr>
                <w:i/>
                <w:sz w:val="20"/>
                <w:szCs w:val="20"/>
              </w:rPr>
              <w:t>Infomal Social Communica</w:t>
            </w:r>
            <w:r>
              <w:rPr>
                <w:i/>
                <w:sz w:val="20"/>
                <w:szCs w:val="20"/>
              </w:rPr>
              <w:t>-</w:t>
            </w:r>
            <w:r w:rsidRPr="004D2C64">
              <w:rPr>
                <w:i/>
                <w:sz w:val="20"/>
                <w:szCs w:val="20"/>
              </w:rPr>
              <w:t>tion</w:t>
            </w:r>
          </w:p>
          <w:p w:rsidR="0067148F" w:rsidRPr="004D2C64" w:rsidRDefault="0067148F" w:rsidP="005C53CB">
            <w:pPr>
              <w:jc w:val="center"/>
              <w:rPr>
                <w:sz w:val="20"/>
                <w:szCs w:val="20"/>
              </w:rPr>
            </w:pPr>
            <w:r w:rsidRPr="00094A1F">
              <w:rPr>
                <w:sz w:val="20"/>
                <w:szCs w:val="20"/>
              </w:rPr>
              <w:t>(escuela de Lewin)</w:t>
            </w:r>
          </w:p>
        </w:tc>
        <w:tc>
          <w:tcPr>
            <w:tcW w:w="1214" w:type="dxa"/>
          </w:tcPr>
          <w:p w:rsidR="0067148F" w:rsidRPr="004D2C64" w:rsidRDefault="0067148F" w:rsidP="005C53CB">
            <w:pPr>
              <w:rPr>
                <w:sz w:val="20"/>
                <w:szCs w:val="20"/>
              </w:rPr>
            </w:pPr>
            <w:r w:rsidRPr="004D2C64">
              <w:rPr>
                <w:sz w:val="20"/>
                <w:szCs w:val="20"/>
              </w:rPr>
              <w:t>Psicología experimen</w:t>
            </w:r>
            <w:r>
              <w:rPr>
                <w:sz w:val="20"/>
                <w:szCs w:val="20"/>
              </w:rPr>
              <w:t>-</w:t>
            </w:r>
            <w:r w:rsidRPr="004D2C64">
              <w:rPr>
                <w:sz w:val="20"/>
                <w:szCs w:val="20"/>
              </w:rPr>
              <w:t>tal, tendiente a la psicología  social</w:t>
            </w:r>
          </w:p>
        </w:tc>
        <w:tc>
          <w:tcPr>
            <w:tcW w:w="1212" w:type="dxa"/>
          </w:tcPr>
          <w:p w:rsidR="0067148F" w:rsidRPr="004D2C64" w:rsidRDefault="0067148F" w:rsidP="005C53CB">
            <w:pPr>
              <w:rPr>
                <w:sz w:val="20"/>
                <w:szCs w:val="20"/>
              </w:rPr>
            </w:pPr>
            <w:r w:rsidRPr="004D2C64">
              <w:rPr>
                <w:sz w:val="20"/>
                <w:szCs w:val="20"/>
              </w:rPr>
              <w:t>Relaciones personales en los grupos pequeños</w:t>
            </w:r>
          </w:p>
          <w:p w:rsidR="0067148F" w:rsidRPr="004D2C64" w:rsidRDefault="0067148F" w:rsidP="005C53CB">
            <w:pPr>
              <w:rPr>
                <w:sz w:val="20"/>
                <w:szCs w:val="20"/>
              </w:rPr>
            </w:pPr>
          </w:p>
          <w:p w:rsidR="0067148F" w:rsidRPr="004D2C64" w:rsidRDefault="0067148F" w:rsidP="005C53CB">
            <w:pPr>
              <w:rPr>
                <w:sz w:val="20"/>
                <w:szCs w:val="20"/>
              </w:rPr>
            </w:pPr>
            <w:r w:rsidRPr="004D2C64">
              <w:rPr>
                <w:sz w:val="20"/>
                <w:szCs w:val="20"/>
              </w:rPr>
              <w:t>Influencia y comunica</w:t>
            </w:r>
            <w:r>
              <w:rPr>
                <w:sz w:val="20"/>
                <w:szCs w:val="20"/>
              </w:rPr>
              <w:t>-</w:t>
            </w:r>
            <w:r w:rsidRPr="004D2C64">
              <w:rPr>
                <w:sz w:val="20"/>
                <w:szCs w:val="20"/>
              </w:rPr>
              <w:t>ción en el grupo</w:t>
            </w:r>
          </w:p>
        </w:tc>
        <w:tc>
          <w:tcPr>
            <w:tcW w:w="1193" w:type="dxa"/>
          </w:tcPr>
          <w:p w:rsidR="0067148F" w:rsidRPr="004D2C64" w:rsidRDefault="0067148F" w:rsidP="005C53CB">
            <w:pPr>
              <w:rPr>
                <w:sz w:val="20"/>
                <w:szCs w:val="20"/>
              </w:rPr>
            </w:pPr>
            <w:r w:rsidRPr="004D2C64">
              <w:rPr>
                <w:sz w:val="20"/>
                <w:szCs w:val="20"/>
              </w:rPr>
              <w:t>Liderazgo autoritario y liderazgo democrático</w:t>
            </w:r>
          </w:p>
          <w:p w:rsidR="0067148F" w:rsidRPr="004D2C64" w:rsidRDefault="0067148F" w:rsidP="005C53CB">
            <w:pPr>
              <w:rPr>
                <w:sz w:val="20"/>
                <w:szCs w:val="20"/>
              </w:rPr>
            </w:pPr>
          </w:p>
          <w:p w:rsidR="0067148F" w:rsidRPr="004D2C64" w:rsidRDefault="0067148F" w:rsidP="005C53CB">
            <w:pPr>
              <w:rPr>
                <w:sz w:val="20"/>
                <w:szCs w:val="20"/>
              </w:rPr>
            </w:pPr>
            <w:r w:rsidRPr="004D2C64">
              <w:rPr>
                <w:sz w:val="20"/>
                <w:szCs w:val="20"/>
              </w:rPr>
              <w:t xml:space="preserve">Presión hacia la uniformidad en el interior del grupo </w:t>
            </w:r>
          </w:p>
          <w:p w:rsidR="0067148F" w:rsidRPr="004D2C64" w:rsidRDefault="0067148F" w:rsidP="005C53CB">
            <w:pPr>
              <w:rPr>
                <w:sz w:val="20"/>
                <w:szCs w:val="20"/>
              </w:rPr>
            </w:pPr>
            <w:r w:rsidRPr="004D2C64">
              <w:rPr>
                <w:sz w:val="20"/>
                <w:szCs w:val="20"/>
              </w:rPr>
              <w:t>(categorías psicológicas)</w:t>
            </w:r>
          </w:p>
        </w:tc>
        <w:tc>
          <w:tcPr>
            <w:tcW w:w="1450" w:type="dxa"/>
          </w:tcPr>
          <w:p w:rsidR="0067148F" w:rsidRPr="004D2C64" w:rsidRDefault="0067148F" w:rsidP="005C53CB">
            <w:pPr>
              <w:rPr>
                <w:sz w:val="20"/>
                <w:szCs w:val="20"/>
              </w:rPr>
            </w:pPr>
            <w:r w:rsidRPr="004D2C64">
              <w:rPr>
                <w:sz w:val="20"/>
                <w:szCs w:val="20"/>
              </w:rPr>
              <w:t>Comportamiento individual  condicionado por el grupo</w:t>
            </w:r>
          </w:p>
          <w:p w:rsidR="0067148F" w:rsidRPr="004D2C64" w:rsidRDefault="0067148F" w:rsidP="005C53CB">
            <w:pPr>
              <w:rPr>
                <w:sz w:val="20"/>
                <w:szCs w:val="20"/>
              </w:rPr>
            </w:pPr>
          </w:p>
          <w:p w:rsidR="0067148F" w:rsidRPr="004D2C64" w:rsidRDefault="0067148F" w:rsidP="005C53CB">
            <w:pPr>
              <w:rPr>
                <w:sz w:val="20"/>
                <w:szCs w:val="20"/>
              </w:rPr>
            </w:pPr>
            <w:r w:rsidRPr="004D2C64">
              <w:rPr>
                <w:sz w:val="20"/>
                <w:szCs w:val="20"/>
              </w:rPr>
              <w:t>Contexto experimental «casi natural»</w:t>
            </w:r>
          </w:p>
          <w:p w:rsidR="0067148F" w:rsidRPr="004D2C64" w:rsidRDefault="0067148F" w:rsidP="005C53CB">
            <w:pPr>
              <w:rPr>
                <w:sz w:val="20"/>
                <w:szCs w:val="20"/>
              </w:rPr>
            </w:pPr>
          </w:p>
        </w:tc>
        <w:tc>
          <w:tcPr>
            <w:tcW w:w="1459" w:type="dxa"/>
          </w:tcPr>
          <w:p w:rsidR="0067148F" w:rsidRPr="004D2C64" w:rsidRDefault="0067148F" w:rsidP="002D4FE2">
            <w:pPr>
              <w:jc w:val="both"/>
              <w:rPr>
                <w:sz w:val="20"/>
                <w:szCs w:val="20"/>
              </w:rPr>
            </w:pPr>
            <w:r w:rsidRPr="004D2C64">
              <w:rPr>
                <w:sz w:val="20"/>
                <w:szCs w:val="20"/>
              </w:rPr>
              <w:t>El impulso a comunicar entorno a un argumento o entorno a un grupo, aumenta con la manifestación de discrepancias, con la cohesión del grupo y con la importancia del propio argumento respecto a lo «moral» del grupo.</w:t>
            </w:r>
          </w:p>
          <w:p w:rsidR="0067148F" w:rsidRPr="004D2C64" w:rsidRDefault="0067148F" w:rsidP="005C53CB">
            <w:pPr>
              <w:rPr>
                <w:sz w:val="20"/>
                <w:szCs w:val="20"/>
              </w:rPr>
            </w:pPr>
          </w:p>
          <w:p w:rsidR="0067148F" w:rsidRPr="004D2C64" w:rsidRDefault="0067148F" w:rsidP="002D4FE2">
            <w:pPr>
              <w:jc w:val="both"/>
              <w:rPr>
                <w:sz w:val="20"/>
                <w:szCs w:val="20"/>
              </w:rPr>
            </w:pPr>
            <w:r w:rsidRPr="004D2C64">
              <w:rPr>
                <w:sz w:val="20"/>
                <w:szCs w:val="20"/>
              </w:rPr>
              <w:t xml:space="preserve">El impulso a comunicar con un individuo dado en el seno de un </w:t>
            </w:r>
            <w:r w:rsidRPr="004D2C64">
              <w:rPr>
                <w:sz w:val="20"/>
                <w:szCs w:val="20"/>
              </w:rPr>
              <w:lastRenderedPageBreak/>
              <w:t>grupo decrece en proporción a la medida en que dicho individuo no es «querido» por el grupo.</w:t>
            </w:r>
          </w:p>
        </w:tc>
      </w:tr>
      <w:tr w:rsidR="0067148F" w:rsidRPr="004D2C64" w:rsidTr="005C53CB">
        <w:tc>
          <w:tcPr>
            <w:tcW w:w="935" w:type="dxa"/>
          </w:tcPr>
          <w:p w:rsidR="0067148F" w:rsidRPr="00A149A6" w:rsidRDefault="0067148F" w:rsidP="005C53CB">
            <w:pPr>
              <w:rPr>
                <w:sz w:val="18"/>
                <w:szCs w:val="18"/>
              </w:rPr>
            </w:pPr>
            <w:r w:rsidRPr="00A149A6">
              <w:rPr>
                <w:sz w:val="18"/>
                <w:szCs w:val="18"/>
              </w:rPr>
              <w:lastRenderedPageBreak/>
              <w:t>Hovland</w:t>
            </w:r>
          </w:p>
          <w:p w:rsidR="0067148F" w:rsidRPr="004D2C64" w:rsidRDefault="0067148F" w:rsidP="005C53CB">
            <w:pPr>
              <w:rPr>
                <w:sz w:val="20"/>
                <w:szCs w:val="20"/>
              </w:rPr>
            </w:pPr>
          </w:p>
          <w:p w:rsidR="0067148F" w:rsidRPr="004D2C64" w:rsidRDefault="0067148F" w:rsidP="002D4FE2">
            <w:pPr>
              <w:jc w:val="both"/>
              <w:rPr>
                <w:sz w:val="20"/>
                <w:szCs w:val="20"/>
              </w:rPr>
            </w:pPr>
            <w:r w:rsidRPr="004D2C64">
              <w:rPr>
                <w:sz w:val="20"/>
                <w:szCs w:val="20"/>
              </w:rPr>
              <w:t>Primera mitad de la década de 1930</w:t>
            </w:r>
          </w:p>
        </w:tc>
        <w:tc>
          <w:tcPr>
            <w:tcW w:w="1365" w:type="dxa"/>
          </w:tcPr>
          <w:p w:rsidR="0067148F" w:rsidRPr="004D2C64" w:rsidRDefault="0067148F" w:rsidP="005C53CB">
            <w:pPr>
              <w:rPr>
                <w:i/>
                <w:sz w:val="20"/>
                <w:szCs w:val="20"/>
                <w:lang w:val="en-US"/>
              </w:rPr>
            </w:pPr>
            <w:r w:rsidRPr="004D2C64">
              <w:rPr>
                <w:i/>
                <w:sz w:val="20"/>
                <w:szCs w:val="20"/>
                <w:lang w:val="en-US"/>
              </w:rPr>
              <w:t>Communica</w:t>
            </w:r>
            <w:r>
              <w:rPr>
                <w:i/>
                <w:sz w:val="20"/>
                <w:szCs w:val="20"/>
                <w:lang w:val="en-US"/>
              </w:rPr>
              <w:t>-</w:t>
            </w:r>
            <w:r w:rsidRPr="004D2C64">
              <w:rPr>
                <w:i/>
                <w:sz w:val="20"/>
                <w:szCs w:val="20"/>
                <w:lang w:val="en-US"/>
              </w:rPr>
              <w:t>tion and Persuacion</w:t>
            </w:r>
          </w:p>
          <w:p w:rsidR="0067148F" w:rsidRPr="004D2C64" w:rsidRDefault="0067148F" w:rsidP="005C53CB">
            <w:pPr>
              <w:rPr>
                <w:i/>
                <w:sz w:val="20"/>
                <w:szCs w:val="20"/>
                <w:lang w:val="en-US"/>
              </w:rPr>
            </w:pPr>
          </w:p>
          <w:p w:rsidR="0067148F" w:rsidRPr="004D2C64" w:rsidRDefault="0067148F" w:rsidP="005C53CB">
            <w:pPr>
              <w:rPr>
                <w:i/>
                <w:sz w:val="20"/>
                <w:szCs w:val="20"/>
                <w:lang w:val="en-US"/>
              </w:rPr>
            </w:pPr>
          </w:p>
          <w:p w:rsidR="0067148F" w:rsidRPr="004D2C64" w:rsidRDefault="0067148F" w:rsidP="005C53CB">
            <w:pPr>
              <w:rPr>
                <w:i/>
                <w:sz w:val="20"/>
                <w:szCs w:val="20"/>
                <w:lang w:val="en-US"/>
              </w:rPr>
            </w:pPr>
            <w:r w:rsidRPr="004D2C64">
              <w:rPr>
                <w:i/>
                <w:sz w:val="20"/>
                <w:szCs w:val="20"/>
                <w:lang w:val="en-US"/>
              </w:rPr>
              <w:t>Experiments in Mass Comminica</w:t>
            </w:r>
            <w:r>
              <w:rPr>
                <w:i/>
                <w:sz w:val="20"/>
                <w:szCs w:val="20"/>
                <w:lang w:val="en-US"/>
              </w:rPr>
              <w:t>-</w:t>
            </w:r>
            <w:r w:rsidRPr="004D2C64">
              <w:rPr>
                <w:i/>
                <w:sz w:val="20"/>
                <w:szCs w:val="20"/>
                <w:lang w:val="en-US"/>
              </w:rPr>
              <w:t xml:space="preserve">tions </w:t>
            </w:r>
          </w:p>
        </w:tc>
        <w:tc>
          <w:tcPr>
            <w:tcW w:w="1214" w:type="dxa"/>
          </w:tcPr>
          <w:p w:rsidR="0067148F" w:rsidRPr="004D2C64" w:rsidRDefault="0067148F" w:rsidP="005C53CB">
            <w:pPr>
              <w:rPr>
                <w:sz w:val="20"/>
                <w:szCs w:val="20"/>
              </w:rPr>
            </w:pPr>
            <w:r w:rsidRPr="004D2C64">
              <w:rPr>
                <w:sz w:val="20"/>
                <w:szCs w:val="20"/>
              </w:rPr>
              <w:t>Psicología experimen</w:t>
            </w:r>
            <w:r>
              <w:rPr>
                <w:sz w:val="20"/>
                <w:szCs w:val="20"/>
              </w:rPr>
              <w:t>-</w:t>
            </w:r>
            <w:r w:rsidRPr="004D2C64">
              <w:rPr>
                <w:sz w:val="20"/>
                <w:szCs w:val="20"/>
              </w:rPr>
              <w:t>tal tendiente a la psicología social</w:t>
            </w:r>
          </w:p>
        </w:tc>
        <w:tc>
          <w:tcPr>
            <w:tcW w:w="1212" w:type="dxa"/>
          </w:tcPr>
          <w:p w:rsidR="0067148F" w:rsidRPr="004D2C64" w:rsidRDefault="0067148F" w:rsidP="005C53CB">
            <w:pPr>
              <w:rPr>
                <w:sz w:val="20"/>
                <w:szCs w:val="20"/>
              </w:rPr>
            </w:pPr>
            <w:r w:rsidRPr="004D2C64">
              <w:rPr>
                <w:sz w:val="20"/>
                <w:szCs w:val="20"/>
              </w:rPr>
              <w:t>Análisis psicológi</w:t>
            </w:r>
            <w:r>
              <w:rPr>
                <w:sz w:val="20"/>
                <w:szCs w:val="20"/>
              </w:rPr>
              <w:t>-</w:t>
            </w:r>
            <w:r w:rsidRPr="004D2C64">
              <w:rPr>
                <w:sz w:val="20"/>
                <w:szCs w:val="20"/>
              </w:rPr>
              <w:t>cos de los efectos</w:t>
            </w:r>
          </w:p>
        </w:tc>
        <w:tc>
          <w:tcPr>
            <w:tcW w:w="1193" w:type="dxa"/>
          </w:tcPr>
          <w:p w:rsidR="0067148F" w:rsidRPr="004D2C64" w:rsidRDefault="0067148F" w:rsidP="005C53CB">
            <w:pPr>
              <w:rPr>
                <w:sz w:val="20"/>
                <w:szCs w:val="20"/>
              </w:rPr>
            </w:pPr>
            <w:r w:rsidRPr="004D2C64">
              <w:rPr>
                <w:sz w:val="20"/>
                <w:szCs w:val="20"/>
              </w:rPr>
              <w:t>Característi</w:t>
            </w:r>
            <w:r>
              <w:rPr>
                <w:sz w:val="20"/>
                <w:szCs w:val="20"/>
              </w:rPr>
              <w:t>-</w:t>
            </w:r>
            <w:r w:rsidRPr="004D2C64">
              <w:rPr>
                <w:sz w:val="20"/>
                <w:szCs w:val="20"/>
              </w:rPr>
              <w:t>ca del mensaje y del efecto</w:t>
            </w:r>
          </w:p>
          <w:p w:rsidR="0067148F" w:rsidRPr="004D2C64" w:rsidRDefault="0067148F" w:rsidP="005C53CB">
            <w:pPr>
              <w:rPr>
                <w:sz w:val="20"/>
                <w:szCs w:val="20"/>
              </w:rPr>
            </w:pPr>
          </w:p>
          <w:p w:rsidR="0067148F" w:rsidRPr="004D2C64" w:rsidRDefault="0067148F" w:rsidP="005C53CB">
            <w:pPr>
              <w:rPr>
                <w:sz w:val="20"/>
                <w:szCs w:val="20"/>
              </w:rPr>
            </w:pPr>
            <w:r w:rsidRPr="004D2C64">
              <w:rPr>
                <w:sz w:val="20"/>
                <w:szCs w:val="20"/>
              </w:rPr>
              <w:t>Tipo de apelación</w:t>
            </w:r>
          </w:p>
          <w:p w:rsidR="0067148F" w:rsidRPr="004D2C64" w:rsidRDefault="0067148F" w:rsidP="005C53CB">
            <w:pPr>
              <w:rPr>
                <w:sz w:val="20"/>
                <w:szCs w:val="20"/>
              </w:rPr>
            </w:pPr>
          </w:p>
          <w:p w:rsidR="0067148F" w:rsidRPr="004D2C64" w:rsidRDefault="0067148F" w:rsidP="005C53CB">
            <w:pPr>
              <w:rPr>
                <w:sz w:val="20"/>
                <w:szCs w:val="20"/>
              </w:rPr>
            </w:pPr>
            <w:r w:rsidRPr="004D2C64">
              <w:rPr>
                <w:sz w:val="20"/>
                <w:szCs w:val="20"/>
              </w:rPr>
              <w:t>Credibilidad de la fuente</w:t>
            </w:r>
          </w:p>
          <w:p w:rsidR="0067148F" w:rsidRPr="004D2C64" w:rsidRDefault="0067148F" w:rsidP="005C53CB">
            <w:pPr>
              <w:rPr>
                <w:sz w:val="20"/>
                <w:szCs w:val="20"/>
              </w:rPr>
            </w:pPr>
          </w:p>
          <w:p w:rsidR="0067148F" w:rsidRPr="004D2C64" w:rsidRDefault="0067148F" w:rsidP="005C53CB">
            <w:pPr>
              <w:rPr>
                <w:sz w:val="20"/>
                <w:szCs w:val="20"/>
              </w:rPr>
            </w:pPr>
            <w:r w:rsidRPr="004D2C64">
              <w:rPr>
                <w:sz w:val="20"/>
                <w:szCs w:val="20"/>
              </w:rPr>
              <w:t xml:space="preserve">Efecto boomerang </w:t>
            </w:r>
          </w:p>
        </w:tc>
        <w:tc>
          <w:tcPr>
            <w:tcW w:w="1450" w:type="dxa"/>
          </w:tcPr>
          <w:p w:rsidR="0067148F" w:rsidRPr="004D2C64" w:rsidRDefault="0067148F" w:rsidP="005C53CB">
            <w:pPr>
              <w:rPr>
                <w:sz w:val="20"/>
                <w:szCs w:val="20"/>
              </w:rPr>
            </w:pPr>
            <w:r w:rsidRPr="004D2C64">
              <w:rPr>
                <w:sz w:val="20"/>
                <w:szCs w:val="20"/>
              </w:rPr>
              <w:t>Procesos psicológicos</w:t>
            </w:r>
          </w:p>
          <w:p w:rsidR="0067148F" w:rsidRPr="004D2C64" w:rsidRDefault="0067148F" w:rsidP="005C53CB">
            <w:pPr>
              <w:rPr>
                <w:sz w:val="20"/>
                <w:szCs w:val="20"/>
              </w:rPr>
            </w:pPr>
          </w:p>
          <w:p w:rsidR="0067148F" w:rsidRPr="004D2C64" w:rsidRDefault="0067148F" w:rsidP="005C53CB">
            <w:pPr>
              <w:rPr>
                <w:sz w:val="20"/>
                <w:szCs w:val="20"/>
              </w:rPr>
            </w:pPr>
            <w:r w:rsidRPr="004D2C64">
              <w:rPr>
                <w:sz w:val="20"/>
                <w:szCs w:val="20"/>
              </w:rPr>
              <w:t>Experimentos de laboratorio</w:t>
            </w:r>
          </w:p>
        </w:tc>
        <w:tc>
          <w:tcPr>
            <w:tcW w:w="1459" w:type="dxa"/>
          </w:tcPr>
          <w:p w:rsidR="0067148F" w:rsidRPr="004D2C64" w:rsidRDefault="0067148F" w:rsidP="002D4FE2">
            <w:pPr>
              <w:jc w:val="both"/>
              <w:rPr>
                <w:sz w:val="20"/>
                <w:szCs w:val="20"/>
              </w:rPr>
            </w:pPr>
            <w:r w:rsidRPr="004D2C64">
              <w:rPr>
                <w:sz w:val="20"/>
                <w:szCs w:val="20"/>
              </w:rPr>
              <w:t>Las comunicacio</w:t>
            </w:r>
            <w:r>
              <w:rPr>
                <w:sz w:val="20"/>
                <w:szCs w:val="20"/>
              </w:rPr>
              <w:t>-</w:t>
            </w:r>
            <w:r w:rsidRPr="004D2C64">
              <w:rPr>
                <w:sz w:val="20"/>
                <w:szCs w:val="20"/>
              </w:rPr>
              <w:t>nes que presentan un solo punto de vista sobre un argumento controvertido son más eficaces que aquellas que, al principio, son contrarias a la posición asumida.</w:t>
            </w:r>
          </w:p>
          <w:p w:rsidR="0067148F" w:rsidRPr="004D2C64" w:rsidRDefault="0067148F" w:rsidP="005C53CB">
            <w:pPr>
              <w:rPr>
                <w:sz w:val="20"/>
                <w:szCs w:val="20"/>
              </w:rPr>
            </w:pPr>
          </w:p>
          <w:p w:rsidR="0067148F" w:rsidRPr="004D2C64" w:rsidRDefault="0067148F" w:rsidP="002D4FE2">
            <w:pPr>
              <w:jc w:val="both"/>
              <w:rPr>
                <w:sz w:val="20"/>
                <w:szCs w:val="20"/>
              </w:rPr>
            </w:pPr>
            <w:r w:rsidRPr="004D2C64">
              <w:rPr>
                <w:sz w:val="20"/>
                <w:szCs w:val="20"/>
              </w:rPr>
              <w:t xml:space="preserve">El recuerdo de elementos de hecho se debilita con el tiempo, pero los cambios de la opinión pública se refuerzan, sobre todo, cuando son conformes a la actitud prevaleciente en el grupo. </w:t>
            </w:r>
          </w:p>
        </w:tc>
      </w:tr>
    </w:tbl>
    <w:p w:rsidR="0067148F" w:rsidRDefault="00E4722D" w:rsidP="0067148F">
      <w:pPr>
        <w:spacing w:line="360" w:lineRule="auto"/>
        <w:jc w:val="both"/>
        <w:rPr>
          <w:rFonts w:ascii="Arial" w:hAnsi="Arial" w:cs="Arial"/>
          <w:vertAlign w:val="subscript"/>
        </w:rPr>
      </w:pPr>
      <w:r>
        <w:rPr>
          <w:rFonts w:ascii="Arial" w:hAnsi="Arial" w:cs="Arial"/>
          <w:vertAlign w:val="subscript"/>
        </w:rPr>
        <w:t>Fuente:</w:t>
      </w:r>
      <w:r w:rsidR="0067148F">
        <w:rPr>
          <w:rFonts w:ascii="Arial" w:hAnsi="Arial" w:cs="Arial"/>
          <w:vertAlign w:val="subscript"/>
        </w:rPr>
        <w:t xml:space="preserve"> Statera, 1985, pp.70-71</w:t>
      </w:r>
      <w:r>
        <w:rPr>
          <w:rFonts w:ascii="Arial" w:hAnsi="Arial" w:cs="Arial"/>
          <w:vertAlign w:val="subscript"/>
        </w:rPr>
        <w:t>.</w:t>
      </w:r>
    </w:p>
    <w:p w:rsidR="0067148F" w:rsidRPr="00640211" w:rsidRDefault="002059C1" w:rsidP="00561170">
      <w:pPr>
        <w:rPr>
          <w:rFonts w:ascii="Arial" w:hAnsi="Arial" w:cs="Arial"/>
          <w:vertAlign w:val="subscript"/>
        </w:rPr>
      </w:pPr>
      <w:r>
        <w:rPr>
          <w:rFonts w:ascii="Arial" w:hAnsi="Arial" w:cs="Arial"/>
          <w:vertAlign w:val="subscript"/>
        </w:rPr>
        <w:br w:type="page"/>
      </w:r>
    </w:p>
    <w:p w:rsidR="0067148F" w:rsidRPr="00C54FBF" w:rsidRDefault="002D4FE2" w:rsidP="002D4FE2">
      <w:pPr>
        <w:spacing w:line="360" w:lineRule="auto"/>
        <w:jc w:val="center"/>
        <w:rPr>
          <w:rFonts w:ascii="Arial" w:hAnsi="Arial" w:cs="Arial"/>
          <w:b/>
        </w:rPr>
      </w:pPr>
      <w:r w:rsidRPr="00C54FBF">
        <w:rPr>
          <w:rFonts w:ascii="Arial" w:hAnsi="Arial" w:cs="Arial"/>
          <w:b/>
        </w:rPr>
        <w:lastRenderedPageBreak/>
        <w:t>Cuadro 3. Investigación de la Opinión Pública</w:t>
      </w:r>
    </w:p>
    <w:p w:rsidR="00C54FBF" w:rsidRPr="00C54FBF" w:rsidRDefault="00C54FBF" w:rsidP="002D4FE2">
      <w:pPr>
        <w:spacing w:line="360" w:lineRule="auto"/>
        <w:jc w:val="center"/>
        <w:rPr>
          <w:rFonts w:ascii="Arial" w:hAnsi="Arial" w:cs="Arial"/>
        </w:rPr>
      </w:pPr>
    </w:p>
    <w:tbl>
      <w:tblPr>
        <w:tblStyle w:val="Tablaconcuadrcula"/>
        <w:tblW w:w="0" w:type="auto"/>
        <w:tblLook w:val="04A0" w:firstRow="1" w:lastRow="0" w:firstColumn="1" w:lastColumn="0" w:noHBand="0" w:noVBand="1"/>
      </w:tblPr>
      <w:tblGrid>
        <w:gridCol w:w="928"/>
        <w:gridCol w:w="1272"/>
        <w:gridCol w:w="1028"/>
        <w:gridCol w:w="1439"/>
        <w:gridCol w:w="1250"/>
        <w:gridCol w:w="1261"/>
        <w:gridCol w:w="1650"/>
      </w:tblGrid>
      <w:tr w:rsidR="0067148F" w:rsidRPr="00C54FBF" w:rsidTr="005C53CB">
        <w:tc>
          <w:tcPr>
            <w:tcW w:w="8828" w:type="dxa"/>
            <w:gridSpan w:val="7"/>
          </w:tcPr>
          <w:p w:rsidR="0067148F" w:rsidRPr="00C54FBF" w:rsidRDefault="0067148F" w:rsidP="005C53CB">
            <w:pPr>
              <w:spacing w:line="360" w:lineRule="auto"/>
              <w:jc w:val="center"/>
              <w:rPr>
                <w:rFonts w:ascii="Arial" w:hAnsi="Arial" w:cs="Arial"/>
                <w:sz w:val="20"/>
                <w:szCs w:val="20"/>
              </w:rPr>
            </w:pPr>
            <w:r w:rsidRPr="00C54FBF">
              <w:rPr>
                <w:rFonts w:ascii="Arial" w:hAnsi="Arial" w:cs="Arial"/>
                <w:sz w:val="20"/>
                <w:szCs w:val="20"/>
              </w:rPr>
              <w:t>Investigación de la Opinión Pública</w:t>
            </w:r>
          </w:p>
        </w:tc>
      </w:tr>
      <w:tr w:rsidR="00163300" w:rsidRPr="002A0788" w:rsidTr="008B0982">
        <w:tc>
          <w:tcPr>
            <w:tcW w:w="952" w:type="dxa"/>
          </w:tcPr>
          <w:p w:rsidR="0067148F" w:rsidRPr="00C54FBF" w:rsidRDefault="0067148F" w:rsidP="005C53CB">
            <w:pPr>
              <w:spacing w:line="360" w:lineRule="auto"/>
              <w:jc w:val="both"/>
              <w:rPr>
                <w:rFonts w:ascii="Arial" w:hAnsi="Arial" w:cs="Arial"/>
                <w:b/>
                <w:sz w:val="20"/>
                <w:szCs w:val="20"/>
              </w:rPr>
            </w:pPr>
            <w:r w:rsidRPr="00C54FBF">
              <w:rPr>
                <w:rFonts w:ascii="Arial" w:hAnsi="Arial" w:cs="Arial"/>
                <w:b/>
                <w:sz w:val="20"/>
                <w:szCs w:val="20"/>
              </w:rPr>
              <w:t>Innova</w:t>
            </w:r>
            <w:r w:rsidR="00C54FBF">
              <w:rPr>
                <w:rFonts w:ascii="Arial" w:hAnsi="Arial" w:cs="Arial"/>
                <w:b/>
                <w:sz w:val="20"/>
                <w:szCs w:val="20"/>
              </w:rPr>
              <w:t>-</w:t>
            </w:r>
            <w:r w:rsidRPr="00C54FBF">
              <w:rPr>
                <w:rFonts w:ascii="Arial" w:hAnsi="Arial" w:cs="Arial"/>
                <w:b/>
                <w:sz w:val="20"/>
                <w:szCs w:val="20"/>
              </w:rPr>
              <w:t>dor</w:t>
            </w:r>
          </w:p>
        </w:tc>
        <w:tc>
          <w:tcPr>
            <w:tcW w:w="1297" w:type="dxa"/>
          </w:tcPr>
          <w:p w:rsidR="0067148F" w:rsidRPr="002A0788" w:rsidRDefault="0067148F" w:rsidP="005C53CB">
            <w:pPr>
              <w:spacing w:line="360" w:lineRule="auto"/>
              <w:jc w:val="both"/>
              <w:rPr>
                <w:rFonts w:ascii="Arial" w:hAnsi="Arial" w:cs="Arial"/>
                <w:b/>
                <w:sz w:val="20"/>
                <w:szCs w:val="20"/>
              </w:rPr>
            </w:pPr>
            <w:r w:rsidRPr="002A0788">
              <w:rPr>
                <w:rFonts w:ascii="Arial" w:hAnsi="Arial" w:cs="Arial"/>
                <w:b/>
                <w:sz w:val="20"/>
                <w:szCs w:val="20"/>
              </w:rPr>
              <w:t>Obras principales</w:t>
            </w:r>
          </w:p>
        </w:tc>
        <w:tc>
          <w:tcPr>
            <w:tcW w:w="961" w:type="dxa"/>
          </w:tcPr>
          <w:p w:rsidR="0067148F" w:rsidRPr="00C54FBF" w:rsidRDefault="0067148F" w:rsidP="005C53CB">
            <w:pPr>
              <w:spacing w:line="360" w:lineRule="auto"/>
              <w:jc w:val="both"/>
              <w:rPr>
                <w:rFonts w:ascii="Arial" w:hAnsi="Arial" w:cs="Arial"/>
                <w:b/>
                <w:sz w:val="20"/>
                <w:szCs w:val="20"/>
              </w:rPr>
            </w:pPr>
            <w:r w:rsidRPr="00C54FBF">
              <w:rPr>
                <w:rFonts w:ascii="Arial" w:hAnsi="Arial" w:cs="Arial"/>
                <w:b/>
                <w:sz w:val="20"/>
                <w:szCs w:val="20"/>
              </w:rPr>
              <w:t>Discipli</w:t>
            </w:r>
            <w:r w:rsidR="007A685D">
              <w:rPr>
                <w:rFonts w:ascii="Arial" w:hAnsi="Arial" w:cs="Arial"/>
                <w:b/>
                <w:sz w:val="20"/>
                <w:szCs w:val="20"/>
              </w:rPr>
              <w:t>-</w:t>
            </w:r>
            <w:r w:rsidRPr="00C54FBF">
              <w:rPr>
                <w:rFonts w:ascii="Arial" w:hAnsi="Arial" w:cs="Arial"/>
                <w:b/>
                <w:sz w:val="20"/>
                <w:szCs w:val="20"/>
              </w:rPr>
              <w:t>na específi</w:t>
            </w:r>
            <w:r w:rsidR="00C54FBF">
              <w:rPr>
                <w:rFonts w:ascii="Arial" w:hAnsi="Arial" w:cs="Arial"/>
                <w:b/>
                <w:sz w:val="20"/>
                <w:szCs w:val="20"/>
              </w:rPr>
              <w:t>-</w:t>
            </w:r>
            <w:r w:rsidRPr="00C54FBF">
              <w:rPr>
                <w:rFonts w:ascii="Arial" w:hAnsi="Arial" w:cs="Arial"/>
                <w:b/>
                <w:sz w:val="20"/>
                <w:szCs w:val="20"/>
              </w:rPr>
              <w:t>ca</w:t>
            </w:r>
          </w:p>
        </w:tc>
        <w:tc>
          <w:tcPr>
            <w:tcW w:w="1439" w:type="dxa"/>
          </w:tcPr>
          <w:p w:rsidR="0067148F" w:rsidRPr="002A0788" w:rsidRDefault="0067148F" w:rsidP="005C53CB">
            <w:pPr>
              <w:spacing w:line="360" w:lineRule="auto"/>
              <w:jc w:val="both"/>
              <w:rPr>
                <w:rFonts w:ascii="Arial" w:hAnsi="Arial" w:cs="Arial"/>
                <w:b/>
                <w:sz w:val="20"/>
                <w:szCs w:val="20"/>
              </w:rPr>
            </w:pPr>
            <w:r w:rsidRPr="002A0788">
              <w:rPr>
                <w:rFonts w:ascii="Arial" w:hAnsi="Arial" w:cs="Arial"/>
                <w:b/>
                <w:sz w:val="20"/>
                <w:szCs w:val="20"/>
              </w:rPr>
              <w:t xml:space="preserve">Intereses </w:t>
            </w:r>
          </w:p>
        </w:tc>
        <w:tc>
          <w:tcPr>
            <w:tcW w:w="1267" w:type="dxa"/>
          </w:tcPr>
          <w:p w:rsidR="0067148F" w:rsidRPr="002A0788" w:rsidRDefault="0067148F" w:rsidP="005C53CB">
            <w:pPr>
              <w:spacing w:line="360" w:lineRule="auto"/>
              <w:jc w:val="both"/>
              <w:rPr>
                <w:rFonts w:ascii="Arial" w:hAnsi="Arial" w:cs="Arial"/>
                <w:b/>
                <w:sz w:val="20"/>
                <w:szCs w:val="20"/>
              </w:rPr>
            </w:pPr>
            <w:r w:rsidRPr="002A0788">
              <w:rPr>
                <w:rFonts w:ascii="Arial" w:hAnsi="Arial" w:cs="Arial"/>
                <w:b/>
                <w:sz w:val="20"/>
                <w:szCs w:val="20"/>
              </w:rPr>
              <w:t>Categorías típicas</w:t>
            </w:r>
          </w:p>
        </w:tc>
        <w:tc>
          <w:tcPr>
            <w:tcW w:w="1262" w:type="dxa"/>
          </w:tcPr>
          <w:p w:rsidR="0067148F" w:rsidRPr="002A0788" w:rsidRDefault="0067148F" w:rsidP="005C53CB">
            <w:pPr>
              <w:spacing w:line="360" w:lineRule="auto"/>
              <w:jc w:val="both"/>
              <w:rPr>
                <w:rFonts w:ascii="Arial" w:hAnsi="Arial" w:cs="Arial"/>
                <w:b/>
                <w:sz w:val="20"/>
                <w:szCs w:val="20"/>
              </w:rPr>
            </w:pPr>
            <w:r w:rsidRPr="002A0788">
              <w:rPr>
                <w:rFonts w:ascii="Arial" w:hAnsi="Arial" w:cs="Arial"/>
                <w:b/>
                <w:sz w:val="20"/>
                <w:szCs w:val="20"/>
              </w:rPr>
              <w:t>Materiales y métodos</w:t>
            </w:r>
          </w:p>
        </w:tc>
        <w:tc>
          <w:tcPr>
            <w:tcW w:w="1650" w:type="dxa"/>
          </w:tcPr>
          <w:p w:rsidR="0067148F" w:rsidRPr="00A149A6" w:rsidRDefault="0067148F" w:rsidP="005C53CB">
            <w:pPr>
              <w:spacing w:line="360" w:lineRule="auto"/>
              <w:jc w:val="both"/>
              <w:rPr>
                <w:rFonts w:ascii="Arial" w:hAnsi="Arial" w:cs="Arial"/>
                <w:b/>
                <w:sz w:val="18"/>
                <w:szCs w:val="18"/>
              </w:rPr>
            </w:pPr>
            <w:r w:rsidRPr="00A149A6">
              <w:rPr>
                <w:rFonts w:ascii="Arial" w:hAnsi="Arial" w:cs="Arial"/>
                <w:b/>
                <w:sz w:val="18"/>
                <w:szCs w:val="18"/>
              </w:rPr>
              <w:t>Proposiciones típicas</w:t>
            </w:r>
          </w:p>
        </w:tc>
      </w:tr>
      <w:tr w:rsidR="00163300" w:rsidRPr="002A0788" w:rsidTr="008B0982">
        <w:tc>
          <w:tcPr>
            <w:tcW w:w="952" w:type="dxa"/>
          </w:tcPr>
          <w:p w:rsidR="0067148F" w:rsidRPr="002A0788" w:rsidRDefault="0067148F" w:rsidP="005C53CB">
            <w:pPr>
              <w:spacing w:line="360" w:lineRule="auto"/>
              <w:jc w:val="both"/>
              <w:rPr>
                <w:rFonts w:ascii="Arial" w:hAnsi="Arial" w:cs="Arial"/>
                <w:sz w:val="20"/>
                <w:szCs w:val="20"/>
              </w:rPr>
            </w:pPr>
            <w:r w:rsidRPr="002A0788">
              <w:rPr>
                <w:rFonts w:ascii="Arial" w:hAnsi="Arial" w:cs="Arial"/>
                <w:sz w:val="20"/>
                <w:szCs w:val="20"/>
              </w:rPr>
              <w:t>Cantril</w:t>
            </w:r>
          </w:p>
          <w:p w:rsidR="0067148F" w:rsidRPr="002A0788" w:rsidRDefault="0067148F" w:rsidP="005C53CB">
            <w:pPr>
              <w:spacing w:line="360" w:lineRule="auto"/>
              <w:jc w:val="both"/>
              <w:rPr>
                <w:rFonts w:ascii="Arial" w:hAnsi="Arial" w:cs="Arial"/>
                <w:sz w:val="20"/>
                <w:szCs w:val="20"/>
              </w:rPr>
            </w:pPr>
            <w:r w:rsidRPr="002A0788">
              <w:rPr>
                <w:rFonts w:ascii="Arial" w:hAnsi="Arial" w:cs="Arial"/>
                <w:sz w:val="20"/>
                <w:szCs w:val="20"/>
              </w:rPr>
              <w:t>Década de los 40´s</w:t>
            </w:r>
          </w:p>
        </w:tc>
        <w:tc>
          <w:tcPr>
            <w:tcW w:w="1297" w:type="dxa"/>
          </w:tcPr>
          <w:p w:rsidR="0067148F" w:rsidRPr="002A0788" w:rsidRDefault="0067148F" w:rsidP="005C53CB">
            <w:pPr>
              <w:spacing w:line="360" w:lineRule="auto"/>
              <w:jc w:val="both"/>
              <w:rPr>
                <w:rFonts w:ascii="Arial" w:hAnsi="Arial" w:cs="Arial"/>
                <w:sz w:val="20"/>
                <w:szCs w:val="20"/>
              </w:rPr>
            </w:pPr>
            <w:r w:rsidRPr="002A0788">
              <w:rPr>
                <w:rFonts w:ascii="Arial" w:hAnsi="Arial" w:cs="Arial"/>
                <w:i/>
                <w:sz w:val="20"/>
                <w:szCs w:val="20"/>
              </w:rPr>
              <w:t>La invasión a marte</w:t>
            </w:r>
          </w:p>
          <w:p w:rsidR="0067148F" w:rsidRPr="002A0788" w:rsidRDefault="0067148F" w:rsidP="005C53CB">
            <w:pPr>
              <w:spacing w:line="360" w:lineRule="auto"/>
              <w:jc w:val="both"/>
              <w:rPr>
                <w:rFonts w:ascii="Arial" w:hAnsi="Arial" w:cs="Arial"/>
                <w:sz w:val="20"/>
                <w:szCs w:val="20"/>
              </w:rPr>
            </w:pPr>
            <w:r w:rsidRPr="002A0788">
              <w:rPr>
                <w:rFonts w:ascii="Arial" w:hAnsi="Arial" w:cs="Arial"/>
                <w:sz w:val="20"/>
                <w:szCs w:val="20"/>
              </w:rPr>
              <w:t>(coautor)</w:t>
            </w:r>
          </w:p>
        </w:tc>
        <w:tc>
          <w:tcPr>
            <w:tcW w:w="961" w:type="dxa"/>
          </w:tcPr>
          <w:p w:rsidR="0067148F" w:rsidRPr="002A0788" w:rsidRDefault="0067148F" w:rsidP="005C53CB">
            <w:pPr>
              <w:spacing w:line="360" w:lineRule="auto"/>
              <w:jc w:val="both"/>
              <w:rPr>
                <w:rFonts w:ascii="Arial" w:hAnsi="Arial" w:cs="Arial"/>
                <w:sz w:val="20"/>
                <w:szCs w:val="20"/>
              </w:rPr>
            </w:pPr>
            <w:r w:rsidRPr="002A0788">
              <w:rPr>
                <w:rFonts w:ascii="Arial" w:hAnsi="Arial" w:cs="Arial"/>
                <w:sz w:val="20"/>
                <w:szCs w:val="20"/>
              </w:rPr>
              <w:t>Psicólo</w:t>
            </w:r>
            <w:r>
              <w:rPr>
                <w:rFonts w:ascii="Arial" w:hAnsi="Arial" w:cs="Arial"/>
                <w:sz w:val="20"/>
                <w:szCs w:val="20"/>
              </w:rPr>
              <w:t>-gía</w:t>
            </w:r>
            <w:r w:rsidRPr="002A0788">
              <w:rPr>
                <w:rFonts w:ascii="Arial" w:hAnsi="Arial" w:cs="Arial"/>
                <w:sz w:val="20"/>
                <w:szCs w:val="20"/>
              </w:rPr>
              <w:t xml:space="preserve"> social</w:t>
            </w:r>
          </w:p>
        </w:tc>
        <w:tc>
          <w:tcPr>
            <w:tcW w:w="1439" w:type="dxa"/>
          </w:tcPr>
          <w:p w:rsidR="0067148F" w:rsidRPr="002A0788" w:rsidRDefault="0067148F" w:rsidP="005C53CB">
            <w:pPr>
              <w:spacing w:line="360" w:lineRule="auto"/>
              <w:jc w:val="both"/>
              <w:rPr>
                <w:rFonts w:ascii="Arial" w:hAnsi="Arial" w:cs="Arial"/>
                <w:sz w:val="20"/>
                <w:szCs w:val="20"/>
              </w:rPr>
            </w:pPr>
            <w:r w:rsidRPr="002A0788">
              <w:rPr>
                <w:rFonts w:ascii="Arial" w:hAnsi="Arial" w:cs="Arial"/>
                <w:sz w:val="20"/>
                <w:szCs w:val="20"/>
              </w:rPr>
              <w:t>Factores de los individuos que permiten la asimilación de la información</w:t>
            </w:r>
          </w:p>
        </w:tc>
        <w:tc>
          <w:tcPr>
            <w:tcW w:w="1267" w:type="dxa"/>
          </w:tcPr>
          <w:p w:rsidR="0067148F" w:rsidRPr="002A0788" w:rsidRDefault="0067148F" w:rsidP="005C53CB">
            <w:pPr>
              <w:spacing w:line="360" w:lineRule="auto"/>
              <w:jc w:val="both"/>
              <w:rPr>
                <w:rFonts w:ascii="Arial" w:hAnsi="Arial" w:cs="Arial"/>
                <w:sz w:val="20"/>
                <w:szCs w:val="20"/>
              </w:rPr>
            </w:pPr>
            <w:r w:rsidRPr="002A0788">
              <w:rPr>
                <w:rFonts w:ascii="Arial" w:hAnsi="Arial" w:cs="Arial"/>
                <w:sz w:val="20"/>
                <w:szCs w:val="20"/>
              </w:rPr>
              <w:t>Capacidad crítica</w:t>
            </w:r>
          </w:p>
          <w:p w:rsidR="0067148F" w:rsidRPr="002A0788" w:rsidRDefault="0067148F" w:rsidP="005C53CB">
            <w:pPr>
              <w:spacing w:line="360" w:lineRule="auto"/>
              <w:jc w:val="both"/>
              <w:rPr>
                <w:rFonts w:ascii="Arial" w:hAnsi="Arial" w:cs="Arial"/>
                <w:sz w:val="20"/>
                <w:szCs w:val="20"/>
              </w:rPr>
            </w:pPr>
          </w:p>
        </w:tc>
        <w:tc>
          <w:tcPr>
            <w:tcW w:w="1262" w:type="dxa"/>
          </w:tcPr>
          <w:p w:rsidR="0067148F" w:rsidRPr="002A0788" w:rsidRDefault="0067148F" w:rsidP="005C53CB">
            <w:pPr>
              <w:spacing w:line="360" w:lineRule="auto"/>
              <w:jc w:val="both"/>
              <w:rPr>
                <w:rFonts w:ascii="Arial" w:hAnsi="Arial" w:cs="Arial"/>
                <w:sz w:val="20"/>
                <w:szCs w:val="20"/>
              </w:rPr>
            </w:pPr>
            <w:r w:rsidRPr="002A0788">
              <w:rPr>
                <w:rFonts w:ascii="Arial" w:hAnsi="Arial" w:cs="Arial"/>
                <w:sz w:val="20"/>
                <w:szCs w:val="20"/>
              </w:rPr>
              <w:t>Entrevistas y encuestas</w:t>
            </w:r>
          </w:p>
        </w:tc>
        <w:tc>
          <w:tcPr>
            <w:tcW w:w="1650" w:type="dxa"/>
          </w:tcPr>
          <w:p w:rsidR="0067148F" w:rsidRPr="002A0788" w:rsidRDefault="0067148F" w:rsidP="005C53CB">
            <w:pPr>
              <w:spacing w:line="360" w:lineRule="auto"/>
              <w:jc w:val="both"/>
              <w:rPr>
                <w:rFonts w:ascii="Arial" w:hAnsi="Arial" w:cs="Arial"/>
                <w:sz w:val="20"/>
                <w:szCs w:val="20"/>
                <w:lang w:val="es-MX"/>
              </w:rPr>
            </w:pPr>
            <w:r w:rsidRPr="002A0788">
              <w:rPr>
                <w:rFonts w:ascii="Arial" w:hAnsi="Arial" w:cs="Arial"/>
                <w:sz w:val="20"/>
                <w:szCs w:val="20"/>
              </w:rPr>
              <w:t xml:space="preserve">La </w:t>
            </w:r>
            <w:r w:rsidRPr="002A0788">
              <w:rPr>
                <w:rFonts w:ascii="Arial" w:hAnsi="Arial" w:cs="Arial"/>
                <w:sz w:val="20"/>
                <w:szCs w:val="20"/>
                <w:lang w:val="es-MX"/>
              </w:rPr>
              <w:t>«</w:t>
            </w:r>
            <w:r w:rsidRPr="002A0788">
              <w:rPr>
                <w:rFonts w:ascii="Arial" w:hAnsi="Arial" w:cs="Arial"/>
                <w:sz w:val="20"/>
                <w:szCs w:val="20"/>
              </w:rPr>
              <w:t>capacidad crítica</w:t>
            </w:r>
            <w:r w:rsidRPr="002A0788">
              <w:rPr>
                <w:rFonts w:ascii="Arial" w:hAnsi="Arial" w:cs="Arial"/>
                <w:sz w:val="20"/>
                <w:szCs w:val="20"/>
                <w:lang w:val="es-MX"/>
              </w:rPr>
              <w:t>»</w:t>
            </w:r>
          </w:p>
          <w:p w:rsidR="0067148F" w:rsidRPr="002A0788" w:rsidRDefault="0067148F" w:rsidP="005C53CB">
            <w:pPr>
              <w:spacing w:line="360" w:lineRule="auto"/>
              <w:jc w:val="both"/>
              <w:rPr>
                <w:rFonts w:ascii="Arial" w:hAnsi="Arial" w:cs="Arial"/>
                <w:sz w:val="20"/>
                <w:szCs w:val="20"/>
              </w:rPr>
            </w:pPr>
            <w:r w:rsidRPr="002A0788">
              <w:rPr>
                <w:rFonts w:ascii="Arial" w:hAnsi="Arial" w:cs="Arial"/>
                <w:sz w:val="20"/>
                <w:szCs w:val="20"/>
              </w:rPr>
              <w:t>es la capacidad para valorar el estímulo y comprender sus características inherentes.</w:t>
            </w:r>
          </w:p>
          <w:p w:rsidR="0067148F" w:rsidRPr="002A0788" w:rsidRDefault="0067148F" w:rsidP="005C53CB">
            <w:pPr>
              <w:spacing w:line="360" w:lineRule="auto"/>
              <w:jc w:val="both"/>
              <w:rPr>
                <w:rFonts w:ascii="Arial" w:hAnsi="Arial" w:cs="Arial"/>
                <w:sz w:val="20"/>
                <w:szCs w:val="20"/>
              </w:rPr>
            </w:pPr>
          </w:p>
          <w:p w:rsidR="0067148F" w:rsidRPr="002A0788" w:rsidRDefault="0067148F" w:rsidP="005C53CB">
            <w:pPr>
              <w:spacing w:line="360" w:lineRule="auto"/>
              <w:jc w:val="both"/>
              <w:rPr>
                <w:rFonts w:ascii="Arial" w:hAnsi="Arial" w:cs="Arial"/>
                <w:sz w:val="20"/>
                <w:szCs w:val="20"/>
              </w:rPr>
            </w:pPr>
            <w:r>
              <w:rPr>
                <w:rFonts w:ascii="Arial" w:hAnsi="Arial" w:cs="Arial"/>
                <w:sz w:val="20"/>
                <w:szCs w:val="20"/>
              </w:rPr>
              <w:t>No todas las personas re</w:t>
            </w:r>
            <w:r w:rsidRPr="002A0788">
              <w:rPr>
                <w:rFonts w:ascii="Arial" w:hAnsi="Arial" w:cs="Arial"/>
                <w:sz w:val="20"/>
                <w:szCs w:val="20"/>
              </w:rPr>
              <w:t>accionan igual ante los mismos estímulos.</w:t>
            </w:r>
          </w:p>
          <w:p w:rsidR="0067148F" w:rsidRPr="002A0788" w:rsidRDefault="0067148F" w:rsidP="005C53CB">
            <w:pPr>
              <w:spacing w:line="360" w:lineRule="auto"/>
              <w:jc w:val="both"/>
              <w:rPr>
                <w:rFonts w:ascii="Arial" w:hAnsi="Arial" w:cs="Arial"/>
                <w:sz w:val="20"/>
                <w:szCs w:val="20"/>
              </w:rPr>
            </w:pPr>
          </w:p>
          <w:p w:rsidR="0067148F" w:rsidRPr="002A0788" w:rsidRDefault="0067148F" w:rsidP="005C53CB">
            <w:pPr>
              <w:spacing w:line="360" w:lineRule="auto"/>
              <w:jc w:val="both"/>
              <w:rPr>
                <w:rFonts w:ascii="Arial" w:hAnsi="Arial" w:cs="Arial"/>
                <w:sz w:val="20"/>
                <w:szCs w:val="20"/>
              </w:rPr>
            </w:pPr>
            <w:r w:rsidRPr="002A0788">
              <w:rPr>
                <w:rFonts w:ascii="Arial" w:hAnsi="Arial" w:cs="Arial"/>
                <w:sz w:val="20"/>
                <w:szCs w:val="20"/>
              </w:rPr>
              <w:t>La capacidad crítica depende de factores individuales y situacionales</w:t>
            </w:r>
          </w:p>
        </w:tc>
      </w:tr>
      <w:tr w:rsidR="00163300" w:rsidRPr="002A0788" w:rsidTr="008B0982">
        <w:tc>
          <w:tcPr>
            <w:tcW w:w="952" w:type="dxa"/>
          </w:tcPr>
          <w:p w:rsidR="0067148F" w:rsidRPr="00A149A6" w:rsidRDefault="0067148F" w:rsidP="005C53CB">
            <w:pPr>
              <w:spacing w:line="360" w:lineRule="auto"/>
              <w:jc w:val="both"/>
              <w:rPr>
                <w:rFonts w:ascii="Arial" w:hAnsi="Arial" w:cs="Arial"/>
                <w:sz w:val="15"/>
                <w:szCs w:val="15"/>
              </w:rPr>
            </w:pPr>
            <w:r w:rsidRPr="00A149A6">
              <w:rPr>
                <w:rFonts w:ascii="Arial" w:hAnsi="Arial" w:cs="Arial"/>
                <w:sz w:val="15"/>
                <w:szCs w:val="15"/>
              </w:rPr>
              <w:t>Festinger</w:t>
            </w:r>
          </w:p>
          <w:p w:rsidR="0067148F" w:rsidRPr="002A0788" w:rsidRDefault="0067148F" w:rsidP="005C53CB">
            <w:pPr>
              <w:spacing w:line="360" w:lineRule="auto"/>
              <w:jc w:val="both"/>
              <w:rPr>
                <w:rFonts w:ascii="Arial" w:hAnsi="Arial" w:cs="Arial"/>
                <w:sz w:val="20"/>
                <w:szCs w:val="20"/>
              </w:rPr>
            </w:pPr>
            <w:r w:rsidRPr="00163300">
              <w:rPr>
                <w:rFonts w:ascii="Arial" w:hAnsi="Arial" w:cs="Arial"/>
                <w:sz w:val="16"/>
                <w:szCs w:val="16"/>
              </w:rPr>
              <w:t>Década</w:t>
            </w:r>
            <w:r w:rsidRPr="002A0788">
              <w:rPr>
                <w:rFonts w:ascii="Arial" w:hAnsi="Arial" w:cs="Arial"/>
                <w:sz w:val="20"/>
                <w:szCs w:val="20"/>
              </w:rPr>
              <w:t xml:space="preserve"> de los 50´s</w:t>
            </w:r>
          </w:p>
        </w:tc>
        <w:tc>
          <w:tcPr>
            <w:tcW w:w="1297" w:type="dxa"/>
          </w:tcPr>
          <w:p w:rsidR="0067148F" w:rsidRPr="002A0788" w:rsidRDefault="0067148F" w:rsidP="005C53CB">
            <w:pPr>
              <w:spacing w:line="360" w:lineRule="auto"/>
              <w:jc w:val="both"/>
              <w:rPr>
                <w:rFonts w:ascii="Arial" w:hAnsi="Arial" w:cs="Arial"/>
                <w:i/>
                <w:sz w:val="20"/>
                <w:szCs w:val="20"/>
                <w:lang w:val="es-MX"/>
              </w:rPr>
            </w:pPr>
            <w:r w:rsidRPr="002A0788">
              <w:rPr>
                <w:rFonts w:ascii="Arial" w:hAnsi="Arial" w:cs="Arial"/>
                <w:i/>
                <w:iCs/>
                <w:sz w:val="20"/>
                <w:szCs w:val="20"/>
                <w:lang w:val="es-MX"/>
              </w:rPr>
              <w:t>A Theory of Cognitive Dissonance</w:t>
            </w:r>
          </w:p>
          <w:p w:rsidR="0067148F" w:rsidRPr="002A0788" w:rsidRDefault="0067148F" w:rsidP="005C53CB">
            <w:pPr>
              <w:spacing w:line="360" w:lineRule="auto"/>
              <w:jc w:val="both"/>
              <w:rPr>
                <w:rFonts w:ascii="Arial" w:hAnsi="Arial" w:cs="Arial"/>
                <w:i/>
                <w:sz w:val="20"/>
                <w:szCs w:val="20"/>
              </w:rPr>
            </w:pPr>
          </w:p>
        </w:tc>
        <w:tc>
          <w:tcPr>
            <w:tcW w:w="961" w:type="dxa"/>
          </w:tcPr>
          <w:p w:rsidR="0067148F" w:rsidRPr="002A0788" w:rsidRDefault="0067148F" w:rsidP="005C53CB">
            <w:pPr>
              <w:spacing w:line="360" w:lineRule="auto"/>
              <w:jc w:val="both"/>
              <w:rPr>
                <w:rFonts w:ascii="Arial" w:hAnsi="Arial" w:cs="Arial"/>
                <w:sz w:val="20"/>
                <w:szCs w:val="20"/>
              </w:rPr>
            </w:pPr>
            <w:r w:rsidRPr="002A0788">
              <w:rPr>
                <w:rFonts w:ascii="Arial" w:hAnsi="Arial" w:cs="Arial"/>
                <w:sz w:val="20"/>
                <w:szCs w:val="20"/>
              </w:rPr>
              <w:t>Psicolo</w:t>
            </w:r>
            <w:r>
              <w:rPr>
                <w:rFonts w:ascii="Arial" w:hAnsi="Arial" w:cs="Arial"/>
                <w:sz w:val="20"/>
                <w:szCs w:val="20"/>
              </w:rPr>
              <w:t>-</w:t>
            </w:r>
            <w:r w:rsidRPr="002A0788">
              <w:rPr>
                <w:rFonts w:ascii="Arial" w:hAnsi="Arial" w:cs="Arial"/>
                <w:sz w:val="20"/>
                <w:szCs w:val="20"/>
              </w:rPr>
              <w:t>gía social</w:t>
            </w:r>
          </w:p>
        </w:tc>
        <w:tc>
          <w:tcPr>
            <w:tcW w:w="1439" w:type="dxa"/>
          </w:tcPr>
          <w:p w:rsidR="0067148F" w:rsidRPr="002A0788" w:rsidRDefault="0067148F" w:rsidP="005C53CB">
            <w:pPr>
              <w:spacing w:line="360" w:lineRule="auto"/>
              <w:jc w:val="both"/>
              <w:rPr>
                <w:rFonts w:ascii="Arial" w:hAnsi="Arial" w:cs="Arial"/>
                <w:sz w:val="20"/>
                <w:szCs w:val="20"/>
              </w:rPr>
            </w:pPr>
            <w:r w:rsidRPr="002A0788">
              <w:rPr>
                <w:rFonts w:ascii="Arial" w:hAnsi="Arial" w:cs="Arial"/>
                <w:sz w:val="20"/>
                <w:szCs w:val="20"/>
              </w:rPr>
              <w:t>Razones para la exposición a la información</w:t>
            </w:r>
          </w:p>
        </w:tc>
        <w:tc>
          <w:tcPr>
            <w:tcW w:w="1267" w:type="dxa"/>
          </w:tcPr>
          <w:p w:rsidR="0067148F" w:rsidRPr="002A0788" w:rsidRDefault="0067148F" w:rsidP="005C53CB">
            <w:pPr>
              <w:spacing w:line="360" w:lineRule="auto"/>
              <w:jc w:val="both"/>
              <w:rPr>
                <w:rFonts w:ascii="Arial" w:hAnsi="Arial" w:cs="Arial"/>
                <w:sz w:val="20"/>
                <w:szCs w:val="20"/>
              </w:rPr>
            </w:pPr>
            <w:r w:rsidRPr="002A0788">
              <w:rPr>
                <w:rFonts w:ascii="Arial" w:hAnsi="Arial" w:cs="Arial"/>
                <w:sz w:val="20"/>
                <w:szCs w:val="20"/>
              </w:rPr>
              <w:t xml:space="preserve">Disonancia cognitiva </w:t>
            </w:r>
          </w:p>
          <w:p w:rsidR="0067148F" w:rsidRPr="002A0788" w:rsidRDefault="0067148F" w:rsidP="005C53CB">
            <w:pPr>
              <w:spacing w:line="360" w:lineRule="auto"/>
              <w:jc w:val="both"/>
              <w:rPr>
                <w:rFonts w:ascii="Arial" w:hAnsi="Arial" w:cs="Arial"/>
                <w:sz w:val="20"/>
                <w:szCs w:val="20"/>
              </w:rPr>
            </w:pPr>
          </w:p>
          <w:p w:rsidR="0067148F" w:rsidRPr="002A0788" w:rsidRDefault="0067148F" w:rsidP="005C53CB">
            <w:pPr>
              <w:spacing w:line="360" w:lineRule="auto"/>
              <w:jc w:val="both"/>
              <w:rPr>
                <w:rFonts w:ascii="Arial" w:hAnsi="Arial" w:cs="Arial"/>
                <w:sz w:val="20"/>
                <w:szCs w:val="20"/>
              </w:rPr>
            </w:pPr>
          </w:p>
        </w:tc>
        <w:tc>
          <w:tcPr>
            <w:tcW w:w="1262" w:type="dxa"/>
          </w:tcPr>
          <w:p w:rsidR="0067148F" w:rsidRPr="002A0788" w:rsidRDefault="0067148F" w:rsidP="005C53CB">
            <w:pPr>
              <w:spacing w:line="360" w:lineRule="auto"/>
              <w:jc w:val="both"/>
              <w:rPr>
                <w:rFonts w:ascii="Arial" w:hAnsi="Arial" w:cs="Arial"/>
                <w:sz w:val="20"/>
                <w:szCs w:val="20"/>
              </w:rPr>
            </w:pPr>
            <w:r w:rsidRPr="002A0788">
              <w:rPr>
                <w:rFonts w:ascii="Arial" w:hAnsi="Arial" w:cs="Arial"/>
                <w:sz w:val="20"/>
                <w:szCs w:val="20"/>
              </w:rPr>
              <w:t xml:space="preserve">Entrevistas </w:t>
            </w:r>
          </w:p>
        </w:tc>
        <w:tc>
          <w:tcPr>
            <w:tcW w:w="1650" w:type="dxa"/>
          </w:tcPr>
          <w:p w:rsidR="0067148F" w:rsidRPr="002A0788" w:rsidRDefault="0067148F" w:rsidP="005C53CB">
            <w:pPr>
              <w:spacing w:line="360" w:lineRule="auto"/>
              <w:jc w:val="both"/>
              <w:rPr>
                <w:rFonts w:ascii="Arial" w:hAnsi="Arial" w:cs="Arial"/>
                <w:sz w:val="20"/>
                <w:szCs w:val="20"/>
              </w:rPr>
            </w:pPr>
            <w:r w:rsidRPr="002A0788">
              <w:rPr>
                <w:rFonts w:ascii="Arial" w:hAnsi="Arial" w:cs="Arial"/>
                <w:sz w:val="20"/>
                <w:szCs w:val="20"/>
              </w:rPr>
              <w:t xml:space="preserve">Cuando un individuo se enfrenta con mensajes  tendientes a la producción de disonancias o desequilibrio, puede utilizar la </w:t>
            </w:r>
            <w:r w:rsidRPr="002A0788">
              <w:rPr>
                <w:rFonts w:ascii="Arial" w:hAnsi="Arial" w:cs="Arial"/>
                <w:sz w:val="20"/>
                <w:szCs w:val="20"/>
              </w:rPr>
              <w:lastRenderedPageBreak/>
              <w:t>estrategia de rechazar la información productora de disonancia</w:t>
            </w:r>
          </w:p>
        </w:tc>
      </w:tr>
      <w:tr w:rsidR="008B0982" w:rsidRPr="002A0788" w:rsidTr="008B0982">
        <w:tc>
          <w:tcPr>
            <w:tcW w:w="952" w:type="dxa"/>
          </w:tcPr>
          <w:p w:rsidR="008B0982" w:rsidRPr="00A149A6" w:rsidRDefault="008B0982" w:rsidP="005C53CB">
            <w:pPr>
              <w:spacing w:line="360" w:lineRule="auto"/>
              <w:jc w:val="both"/>
              <w:rPr>
                <w:rFonts w:ascii="Arial" w:hAnsi="Arial" w:cs="Arial"/>
                <w:sz w:val="15"/>
                <w:szCs w:val="15"/>
              </w:rPr>
            </w:pPr>
            <w:r w:rsidRPr="002A0788">
              <w:rPr>
                <w:rFonts w:ascii="Arial" w:hAnsi="Arial" w:cs="Arial"/>
                <w:sz w:val="20"/>
                <w:szCs w:val="20"/>
              </w:rPr>
              <w:lastRenderedPageBreak/>
              <w:t>Katz</w:t>
            </w:r>
            <w:r w:rsidRPr="002A0788">
              <w:rPr>
                <w:rStyle w:val="Refdenotaalpie"/>
                <w:rFonts w:ascii="Arial" w:hAnsi="Arial" w:cs="Arial"/>
                <w:sz w:val="20"/>
                <w:szCs w:val="20"/>
              </w:rPr>
              <w:footnoteReference w:id="3"/>
            </w:r>
          </w:p>
        </w:tc>
        <w:tc>
          <w:tcPr>
            <w:tcW w:w="1297" w:type="dxa"/>
          </w:tcPr>
          <w:p w:rsidR="008B0982" w:rsidRPr="002A0788" w:rsidRDefault="008B0982" w:rsidP="008B0982">
            <w:pPr>
              <w:spacing w:line="360" w:lineRule="auto"/>
              <w:jc w:val="both"/>
              <w:rPr>
                <w:rFonts w:ascii="Arial" w:hAnsi="Arial" w:cs="Arial"/>
                <w:i/>
                <w:sz w:val="20"/>
                <w:szCs w:val="20"/>
              </w:rPr>
            </w:pPr>
            <w:r w:rsidRPr="002A0788">
              <w:rPr>
                <w:rFonts w:ascii="Arial" w:hAnsi="Arial" w:cs="Arial"/>
                <w:i/>
                <w:sz w:val="20"/>
                <w:szCs w:val="20"/>
              </w:rPr>
              <w:t>Personal Influence</w:t>
            </w:r>
            <w:r w:rsidRPr="002A0788">
              <w:rPr>
                <w:rStyle w:val="Refdenotaalpie"/>
                <w:rFonts w:ascii="Arial" w:hAnsi="Arial" w:cs="Arial"/>
                <w:i/>
                <w:sz w:val="20"/>
                <w:szCs w:val="20"/>
              </w:rPr>
              <w:footnoteReference w:id="4"/>
            </w:r>
          </w:p>
          <w:p w:rsidR="008B0982" w:rsidRPr="002A0788" w:rsidRDefault="008B0982" w:rsidP="008B0982">
            <w:pPr>
              <w:spacing w:line="360" w:lineRule="auto"/>
              <w:jc w:val="both"/>
              <w:rPr>
                <w:rFonts w:ascii="Arial" w:hAnsi="Arial" w:cs="Arial"/>
                <w:i/>
                <w:sz w:val="20"/>
                <w:szCs w:val="20"/>
              </w:rPr>
            </w:pPr>
          </w:p>
          <w:p w:rsidR="008B0982" w:rsidRPr="002A0788" w:rsidRDefault="008B0982" w:rsidP="008B0982">
            <w:pPr>
              <w:spacing w:line="360" w:lineRule="auto"/>
              <w:jc w:val="both"/>
              <w:rPr>
                <w:rFonts w:ascii="Arial" w:hAnsi="Arial" w:cs="Arial"/>
                <w:i/>
                <w:iCs/>
                <w:sz w:val="20"/>
                <w:szCs w:val="20"/>
                <w:lang w:val="es-MX"/>
              </w:rPr>
            </w:pPr>
            <w:r w:rsidRPr="002A0788">
              <w:rPr>
                <w:rFonts w:ascii="Arial" w:hAnsi="Arial" w:cs="Arial"/>
                <w:i/>
                <w:sz w:val="20"/>
                <w:szCs w:val="20"/>
              </w:rPr>
              <w:t>Teoría de los usos y gratificacio</w:t>
            </w:r>
            <w:r>
              <w:rPr>
                <w:rFonts w:ascii="Arial" w:hAnsi="Arial" w:cs="Arial"/>
                <w:i/>
                <w:sz w:val="20"/>
                <w:szCs w:val="20"/>
              </w:rPr>
              <w:t>-</w:t>
            </w:r>
            <w:r w:rsidRPr="002A0788">
              <w:rPr>
                <w:rFonts w:ascii="Arial" w:hAnsi="Arial" w:cs="Arial"/>
                <w:i/>
                <w:sz w:val="20"/>
                <w:szCs w:val="20"/>
              </w:rPr>
              <w:t>nes</w:t>
            </w:r>
          </w:p>
        </w:tc>
        <w:tc>
          <w:tcPr>
            <w:tcW w:w="961" w:type="dxa"/>
          </w:tcPr>
          <w:p w:rsidR="008B0982" w:rsidRPr="002A0788" w:rsidRDefault="008B0982" w:rsidP="005C53CB">
            <w:pPr>
              <w:spacing w:line="360" w:lineRule="auto"/>
              <w:jc w:val="both"/>
              <w:rPr>
                <w:rFonts w:ascii="Arial" w:hAnsi="Arial" w:cs="Arial"/>
                <w:sz w:val="20"/>
                <w:szCs w:val="20"/>
              </w:rPr>
            </w:pPr>
            <w:r w:rsidRPr="002A0788">
              <w:rPr>
                <w:rFonts w:ascii="Arial" w:hAnsi="Arial" w:cs="Arial"/>
                <w:sz w:val="20"/>
                <w:szCs w:val="20"/>
              </w:rPr>
              <w:t>Psicolo</w:t>
            </w:r>
            <w:r>
              <w:rPr>
                <w:rFonts w:ascii="Arial" w:hAnsi="Arial" w:cs="Arial"/>
                <w:sz w:val="20"/>
                <w:szCs w:val="20"/>
              </w:rPr>
              <w:t>-</w:t>
            </w:r>
            <w:r w:rsidRPr="002A0788">
              <w:rPr>
                <w:rFonts w:ascii="Arial" w:hAnsi="Arial" w:cs="Arial"/>
                <w:sz w:val="20"/>
                <w:szCs w:val="20"/>
              </w:rPr>
              <w:t>gía social</w:t>
            </w:r>
          </w:p>
        </w:tc>
        <w:tc>
          <w:tcPr>
            <w:tcW w:w="1439" w:type="dxa"/>
          </w:tcPr>
          <w:p w:rsidR="008B0982" w:rsidRPr="002A0788" w:rsidRDefault="008B0982" w:rsidP="008B0982">
            <w:pPr>
              <w:spacing w:line="360" w:lineRule="auto"/>
              <w:jc w:val="both"/>
              <w:rPr>
                <w:rFonts w:ascii="Arial" w:hAnsi="Arial" w:cs="Arial"/>
                <w:sz w:val="20"/>
                <w:szCs w:val="20"/>
              </w:rPr>
            </w:pPr>
            <w:r w:rsidRPr="002A0788">
              <w:rPr>
                <w:rFonts w:ascii="Arial" w:hAnsi="Arial" w:cs="Arial"/>
                <w:sz w:val="20"/>
                <w:szCs w:val="20"/>
              </w:rPr>
              <w:t>Los líderes de opinión</w:t>
            </w:r>
          </w:p>
          <w:p w:rsidR="008B0982" w:rsidRPr="002A0788" w:rsidRDefault="008B0982" w:rsidP="008B0982">
            <w:pPr>
              <w:spacing w:line="360" w:lineRule="auto"/>
              <w:jc w:val="both"/>
              <w:rPr>
                <w:rFonts w:ascii="Arial" w:hAnsi="Arial" w:cs="Arial"/>
                <w:sz w:val="20"/>
                <w:szCs w:val="20"/>
              </w:rPr>
            </w:pPr>
          </w:p>
          <w:p w:rsidR="008B0982" w:rsidRPr="002A0788" w:rsidRDefault="008B0982" w:rsidP="008B0982">
            <w:pPr>
              <w:spacing w:line="360" w:lineRule="auto"/>
              <w:jc w:val="both"/>
              <w:rPr>
                <w:rFonts w:ascii="Arial" w:hAnsi="Arial" w:cs="Arial"/>
                <w:sz w:val="20"/>
                <w:szCs w:val="20"/>
              </w:rPr>
            </w:pPr>
            <w:r w:rsidRPr="002A0788">
              <w:rPr>
                <w:rFonts w:ascii="Arial" w:hAnsi="Arial" w:cs="Arial"/>
                <w:sz w:val="20"/>
                <w:szCs w:val="20"/>
              </w:rPr>
              <w:t>La comunica</w:t>
            </w:r>
            <w:r>
              <w:rPr>
                <w:rFonts w:ascii="Arial" w:hAnsi="Arial" w:cs="Arial"/>
                <w:sz w:val="20"/>
                <w:szCs w:val="20"/>
              </w:rPr>
              <w:t xml:space="preserve">- </w:t>
            </w:r>
            <w:r w:rsidRPr="002A0788">
              <w:rPr>
                <w:rFonts w:ascii="Arial" w:hAnsi="Arial" w:cs="Arial"/>
                <w:sz w:val="20"/>
                <w:szCs w:val="20"/>
              </w:rPr>
              <w:t>ción interpersonal</w:t>
            </w:r>
          </w:p>
        </w:tc>
        <w:tc>
          <w:tcPr>
            <w:tcW w:w="1267" w:type="dxa"/>
          </w:tcPr>
          <w:p w:rsidR="008B0982" w:rsidRPr="002A0788" w:rsidRDefault="008B0982" w:rsidP="008B0982">
            <w:pPr>
              <w:spacing w:line="360" w:lineRule="auto"/>
              <w:jc w:val="both"/>
              <w:rPr>
                <w:rFonts w:ascii="Arial" w:hAnsi="Arial" w:cs="Arial"/>
                <w:sz w:val="20"/>
                <w:szCs w:val="20"/>
              </w:rPr>
            </w:pPr>
            <w:r w:rsidRPr="002A0788">
              <w:rPr>
                <w:rFonts w:ascii="Arial" w:hAnsi="Arial" w:cs="Arial"/>
                <w:sz w:val="20"/>
                <w:szCs w:val="20"/>
              </w:rPr>
              <w:t>La influencia personal</w:t>
            </w:r>
          </w:p>
          <w:p w:rsidR="008B0982" w:rsidRPr="002A0788" w:rsidRDefault="008B0982" w:rsidP="008B0982">
            <w:pPr>
              <w:spacing w:line="360" w:lineRule="auto"/>
              <w:jc w:val="both"/>
              <w:rPr>
                <w:rFonts w:ascii="Arial" w:hAnsi="Arial" w:cs="Arial"/>
                <w:sz w:val="20"/>
                <w:szCs w:val="20"/>
              </w:rPr>
            </w:pPr>
          </w:p>
          <w:p w:rsidR="008B0982" w:rsidRPr="002A0788" w:rsidRDefault="008B0982" w:rsidP="008B0982">
            <w:pPr>
              <w:spacing w:line="360" w:lineRule="auto"/>
              <w:jc w:val="both"/>
              <w:rPr>
                <w:rFonts w:ascii="Arial" w:hAnsi="Arial" w:cs="Arial"/>
                <w:sz w:val="20"/>
                <w:szCs w:val="20"/>
              </w:rPr>
            </w:pPr>
            <w:r w:rsidRPr="002A0788">
              <w:rPr>
                <w:rFonts w:ascii="Arial" w:hAnsi="Arial" w:cs="Arial"/>
                <w:sz w:val="20"/>
                <w:szCs w:val="20"/>
              </w:rPr>
              <w:t>Comunica</w:t>
            </w:r>
            <w:r>
              <w:rPr>
                <w:rFonts w:ascii="Arial" w:hAnsi="Arial" w:cs="Arial"/>
                <w:sz w:val="20"/>
                <w:szCs w:val="20"/>
              </w:rPr>
              <w:t>-</w:t>
            </w:r>
            <w:r w:rsidRPr="002A0788">
              <w:rPr>
                <w:rFonts w:ascii="Arial" w:hAnsi="Arial" w:cs="Arial"/>
                <w:sz w:val="20"/>
                <w:szCs w:val="20"/>
              </w:rPr>
              <w:t>ción en dos escalones</w:t>
            </w:r>
          </w:p>
          <w:p w:rsidR="008B0982" w:rsidRPr="002A0788" w:rsidRDefault="008B0982" w:rsidP="008B0982">
            <w:pPr>
              <w:spacing w:line="360" w:lineRule="auto"/>
              <w:jc w:val="both"/>
              <w:rPr>
                <w:rFonts w:ascii="Arial" w:hAnsi="Arial" w:cs="Arial"/>
                <w:sz w:val="20"/>
                <w:szCs w:val="20"/>
              </w:rPr>
            </w:pPr>
          </w:p>
          <w:p w:rsidR="008B0982" w:rsidRPr="002A0788" w:rsidRDefault="008B0982" w:rsidP="008B0982">
            <w:pPr>
              <w:spacing w:line="360" w:lineRule="auto"/>
              <w:jc w:val="both"/>
              <w:rPr>
                <w:rFonts w:ascii="Arial" w:hAnsi="Arial" w:cs="Arial"/>
                <w:sz w:val="20"/>
                <w:szCs w:val="20"/>
              </w:rPr>
            </w:pPr>
            <w:r w:rsidRPr="002A0788">
              <w:rPr>
                <w:rFonts w:ascii="Arial" w:hAnsi="Arial" w:cs="Arial"/>
                <w:sz w:val="20"/>
                <w:szCs w:val="20"/>
              </w:rPr>
              <w:t>Usos y gratificacio</w:t>
            </w:r>
            <w:r>
              <w:rPr>
                <w:rFonts w:ascii="Arial" w:hAnsi="Arial" w:cs="Arial"/>
                <w:sz w:val="20"/>
                <w:szCs w:val="20"/>
              </w:rPr>
              <w:t>-</w:t>
            </w:r>
            <w:r w:rsidRPr="002A0788">
              <w:rPr>
                <w:rFonts w:ascii="Arial" w:hAnsi="Arial" w:cs="Arial"/>
                <w:sz w:val="20"/>
                <w:szCs w:val="20"/>
              </w:rPr>
              <w:t>nes</w:t>
            </w:r>
          </w:p>
        </w:tc>
        <w:tc>
          <w:tcPr>
            <w:tcW w:w="1262" w:type="dxa"/>
          </w:tcPr>
          <w:p w:rsidR="008B0982" w:rsidRPr="002A0788" w:rsidRDefault="008B0982" w:rsidP="005C53CB">
            <w:pPr>
              <w:spacing w:line="360" w:lineRule="auto"/>
              <w:jc w:val="both"/>
              <w:rPr>
                <w:rFonts w:ascii="Arial" w:hAnsi="Arial" w:cs="Arial"/>
                <w:sz w:val="20"/>
                <w:szCs w:val="20"/>
              </w:rPr>
            </w:pPr>
            <w:r w:rsidRPr="002A0788">
              <w:rPr>
                <w:rFonts w:ascii="Arial" w:hAnsi="Arial" w:cs="Arial"/>
                <w:sz w:val="20"/>
                <w:szCs w:val="20"/>
              </w:rPr>
              <w:t>Entrevistas, encuestas, experimen</w:t>
            </w:r>
            <w:r>
              <w:rPr>
                <w:rFonts w:ascii="Arial" w:hAnsi="Arial" w:cs="Arial"/>
                <w:sz w:val="20"/>
                <w:szCs w:val="20"/>
              </w:rPr>
              <w:t>-</w:t>
            </w:r>
            <w:r w:rsidRPr="002A0788">
              <w:rPr>
                <w:rFonts w:ascii="Arial" w:hAnsi="Arial" w:cs="Arial"/>
                <w:sz w:val="20"/>
                <w:szCs w:val="20"/>
              </w:rPr>
              <w:t>tos</w:t>
            </w:r>
          </w:p>
        </w:tc>
        <w:tc>
          <w:tcPr>
            <w:tcW w:w="1650" w:type="dxa"/>
          </w:tcPr>
          <w:p w:rsidR="008B0982" w:rsidRPr="002A0788" w:rsidRDefault="008B0982" w:rsidP="008B0982">
            <w:pPr>
              <w:spacing w:line="360" w:lineRule="auto"/>
              <w:jc w:val="both"/>
              <w:rPr>
                <w:rFonts w:ascii="Arial" w:hAnsi="Arial" w:cs="Arial"/>
                <w:sz w:val="20"/>
                <w:szCs w:val="20"/>
              </w:rPr>
            </w:pPr>
            <w:r w:rsidRPr="002A0788">
              <w:rPr>
                <w:rFonts w:ascii="Arial" w:hAnsi="Arial" w:cs="Arial"/>
                <w:sz w:val="20"/>
                <w:szCs w:val="20"/>
              </w:rPr>
              <w:t>En todos los grupos sociales existen individuos que son particularmente activos y, por lo general, más sensibles a los intereses del</w:t>
            </w:r>
            <w:r>
              <w:rPr>
                <w:rFonts w:ascii="Arial" w:hAnsi="Arial" w:cs="Arial"/>
                <w:sz w:val="20"/>
                <w:szCs w:val="20"/>
              </w:rPr>
              <w:t xml:space="preserve"> </w:t>
            </w:r>
            <w:r w:rsidRPr="002A0788">
              <w:rPr>
                <w:rFonts w:ascii="Arial" w:hAnsi="Arial" w:cs="Arial"/>
                <w:sz w:val="20"/>
                <w:szCs w:val="20"/>
              </w:rPr>
              <w:t xml:space="preserve">propio grupo, </w:t>
            </w:r>
            <w:r>
              <w:rPr>
                <w:rFonts w:ascii="Arial" w:hAnsi="Arial" w:cs="Arial"/>
                <w:sz w:val="20"/>
                <w:szCs w:val="20"/>
              </w:rPr>
              <w:t>a</w:t>
            </w:r>
            <w:r w:rsidRPr="002A0788">
              <w:rPr>
                <w:rFonts w:ascii="Arial" w:hAnsi="Arial" w:cs="Arial"/>
                <w:sz w:val="20"/>
                <w:szCs w:val="20"/>
              </w:rPr>
              <w:t>sí como también más proclives a expresar abiertamente sus opiniones, esos individuos son los líderes de opinión.</w:t>
            </w:r>
          </w:p>
          <w:p w:rsidR="008B0982" w:rsidRPr="002A0788" w:rsidRDefault="008B0982" w:rsidP="008B0982">
            <w:pPr>
              <w:spacing w:line="360" w:lineRule="auto"/>
              <w:jc w:val="both"/>
              <w:rPr>
                <w:rFonts w:ascii="Arial" w:hAnsi="Arial" w:cs="Arial"/>
                <w:sz w:val="20"/>
                <w:szCs w:val="20"/>
              </w:rPr>
            </w:pPr>
          </w:p>
          <w:p w:rsidR="008B0982" w:rsidRPr="002A0788" w:rsidRDefault="008B0982" w:rsidP="008B0982">
            <w:pPr>
              <w:spacing w:line="360" w:lineRule="auto"/>
              <w:jc w:val="both"/>
              <w:rPr>
                <w:rFonts w:ascii="Arial" w:hAnsi="Arial" w:cs="Arial"/>
                <w:sz w:val="20"/>
                <w:szCs w:val="20"/>
              </w:rPr>
            </w:pPr>
            <w:r w:rsidRPr="002A0788">
              <w:rPr>
                <w:rFonts w:ascii="Arial" w:hAnsi="Arial" w:cs="Arial"/>
                <w:sz w:val="20"/>
                <w:szCs w:val="20"/>
              </w:rPr>
              <w:t xml:space="preserve">La información que parte de los medios de comunicación es recibida y retransmitida por los líderes de opinión a las demás </w:t>
            </w:r>
            <w:r w:rsidRPr="002A0788">
              <w:rPr>
                <w:rFonts w:ascii="Arial" w:hAnsi="Arial" w:cs="Arial"/>
                <w:sz w:val="20"/>
                <w:szCs w:val="20"/>
              </w:rPr>
              <w:lastRenderedPageBreak/>
              <w:t>personas de los grupos sociales.</w:t>
            </w:r>
          </w:p>
          <w:p w:rsidR="008B0982" w:rsidRPr="002A0788" w:rsidRDefault="008B0982" w:rsidP="008B0982">
            <w:pPr>
              <w:spacing w:line="360" w:lineRule="auto"/>
              <w:jc w:val="both"/>
              <w:rPr>
                <w:rFonts w:ascii="Arial" w:hAnsi="Arial" w:cs="Arial"/>
                <w:sz w:val="20"/>
                <w:szCs w:val="20"/>
              </w:rPr>
            </w:pPr>
          </w:p>
          <w:p w:rsidR="008B0982" w:rsidRPr="002A0788" w:rsidRDefault="008B0982" w:rsidP="008B0982">
            <w:pPr>
              <w:spacing w:line="360" w:lineRule="auto"/>
              <w:jc w:val="both"/>
              <w:rPr>
                <w:rFonts w:ascii="Arial" w:hAnsi="Arial" w:cs="Arial"/>
                <w:sz w:val="20"/>
                <w:szCs w:val="20"/>
              </w:rPr>
            </w:pPr>
            <w:r w:rsidRPr="002A0788">
              <w:rPr>
                <w:rFonts w:ascii="Arial" w:hAnsi="Arial" w:cs="Arial"/>
                <w:sz w:val="20"/>
                <w:szCs w:val="20"/>
              </w:rPr>
              <w:t>Las necesidades individuales y las gratificacio</w:t>
            </w:r>
            <w:r>
              <w:rPr>
                <w:rFonts w:ascii="Arial" w:hAnsi="Arial" w:cs="Arial"/>
                <w:sz w:val="20"/>
                <w:szCs w:val="20"/>
              </w:rPr>
              <w:t>-</w:t>
            </w:r>
            <w:r w:rsidRPr="002A0788">
              <w:rPr>
                <w:rFonts w:ascii="Arial" w:hAnsi="Arial" w:cs="Arial"/>
                <w:sz w:val="20"/>
                <w:szCs w:val="20"/>
              </w:rPr>
              <w:t>nes conseguidas son las que guían la atención de la gente hacia ciertos usos, contenidos y mensajes de los medios.</w:t>
            </w:r>
          </w:p>
        </w:tc>
      </w:tr>
      <w:tr w:rsidR="00163300" w:rsidRPr="002A0788" w:rsidTr="008B0982">
        <w:tc>
          <w:tcPr>
            <w:tcW w:w="952" w:type="dxa"/>
          </w:tcPr>
          <w:p w:rsidR="0067148F" w:rsidRPr="00163300" w:rsidRDefault="0067148F" w:rsidP="005C53CB">
            <w:pPr>
              <w:spacing w:line="360" w:lineRule="auto"/>
              <w:jc w:val="both"/>
              <w:rPr>
                <w:rFonts w:ascii="Arial" w:hAnsi="Arial" w:cs="Arial"/>
                <w:sz w:val="18"/>
                <w:szCs w:val="18"/>
              </w:rPr>
            </w:pPr>
            <w:r w:rsidRPr="00163300">
              <w:rPr>
                <w:rFonts w:ascii="Arial" w:hAnsi="Arial" w:cs="Arial"/>
                <w:sz w:val="18"/>
                <w:szCs w:val="18"/>
              </w:rPr>
              <w:lastRenderedPageBreak/>
              <w:t>Klapper</w:t>
            </w:r>
          </w:p>
          <w:p w:rsidR="0067148F" w:rsidRPr="002A0788" w:rsidRDefault="0067148F" w:rsidP="005C53CB">
            <w:pPr>
              <w:spacing w:line="360" w:lineRule="auto"/>
              <w:jc w:val="both"/>
              <w:rPr>
                <w:rFonts w:ascii="Arial" w:hAnsi="Arial" w:cs="Arial"/>
                <w:sz w:val="20"/>
                <w:szCs w:val="20"/>
              </w:rPr>
            </w:pPr>
            <w:r w:rsidRPr="002A0788">
              <w:rPr>
                <w:rFonts w:ascii="Arial" w:hAnsi="Arial" w:cs="Arial"/>
                <w:sz w:val="20"/>
                <w:szCs w:val="20"/>
              </w:rPr>
              <w:t xml:space="preserve">Desde la década de los 40´s a los </w:t>
            </w:r>
            <w:r w:rsidR="004206FA">
              <w:rPr>
                <w:rFonts w:ascii="Arial" w:hAnsi="Arial" w:cs="Arial"/>
                <w:sz w:val="20"/>
                <w:szCs w:val="20"/>
              </w:rPr>
              <w:t>7</w:t>
            </w:r>
            <w:r w:rsidRPr="002A0788">
              <w:rPr>
                <w:rFonts w:ascii="Arial" w:hAnsi="Arial" w:cs="Arial"/>
                <w:sz w:val="20"/>
                <w:szCs w:val="20"/>
              </w:rPr>
              <w:t>0´s</w:t>
            </w:r>
          </w:p>
        </w:tc>
        <w:tc>
          <w:tcPr>
            <w:tcW w:w="1297" w:type="dxa"/>
          </w:tcPr>
          <w:p w:rsidR="0067148F" w:rsidRPr="00BE3EE1" w:rsidRDefault="0067148F" w:rsidP="005C53CB">
            <w:pPr>
              <w:spacing w:line="360" w:lineRule="auto"/>
              <w:jc w:val="both"/>
              <w:rPr>
                <w:rFonts w:ascii="Arial" w:hAnsi="Arial" w:cs="Arial"/>
                <w:sz w:val="20"/>
                <w:szCs w:val="20"/>
                <w:lang w:val="en-US"/>
              </w:rPr>
            </w:pPr>
            <w:r w:rsidRPr="00163300">
              <w:rPr>
                <w:rFonts w:ascii="Arial" w:hAnsi="Arial" w:cs="Arial"/>
                <w:i/>
                <w:sz w:val="20"/>
                <w:szCs w:val="20"/>
                <w:lang w:val="en-US"/>
              </w:rPr>
              <w:t>The effects of mass communi</w:t>
            </w:r>
            <w:r w:rsidR="00163300" w:rsidRPr="00163300">
              <w:rPr>
                <w:rFonts w:ascii="Arial" w:hAnsi="Arial" w:cs="Arial"/>
                <w:i/>
                <w:sz w:val="20"/>
                <w:szCs w:val="20"/>
                <w:lang w:val="en-US"/>
              </w:rPr>
              <w:t xml:space="preserve">- </w:t>
            </w:r>
            <w:r w:rsidRPr="00163300">
              <w:rPr>
                <w:rFonts w:ascii="Arial" w:hAnsi="Arial" w:cs="Arial"/>
                <w:i/>
                <w:sz w:val="20"/>
                <w:szCs w:val="20"/>
                <w:lang w:val="en-US"/>
              </w:rPr>
              <w:t>cation</w:t>
            </w:r>
            <w:r w:rsidR="00BE3EE1">
              <w:rPr>
                <w:rFonts w:ascii="Arial" w:hAnsi="Arial" w:cs="Arial"/>
                <w:i/>
                <w:sz w:val="20"/>
                <w:szCs w:val="20"/>
                <w:lang w:val="en-US"/>
              </w:rPr>
              <w:t xml:space="preserve"> </w:t>
            </w:r>
          </w:p>
          <w:p w:rsidR="0067148F" w:rsidRPr="00163300" w:rsidRDefault="0067148F" w:rsidP="005C53CB">
            <w:pPr>
              <w:spacing w:line="360" w:lineRule="auto"/>
              <w:jc w:val="both"/>
              <w:rPr>
                <w:rFonts w:ascii="Arial" w:hAnsi="Arial" w:cs="Arial"/>
                <w:sz w:val="20"/>
                <w:szCs w:val="20"/>
                <w:lang w:val="en-US"/>
              </w:rPr>
            </w:pPr>
          </w:p>
        </w:tc>
        <w:tc>
          <w:tcPr>
            <w:tcW w:w="961" w:type="dxa"/>
          </w:tcPr>
          <w:p w:rsidR="0067148F" w:rsidRPr="002A0788" w:rsidRDefault="0067148F" w:rsidP="005C53CB">
            <w:pPr>
              <w:spacing w:line="360" w:lineRule="auto"/>
              <w:jc w:val="both"/>
              <w:rPr>
                <w:rFonts w:ascii="Arial" w:hAnsi="Arial" w:cs="Arial"/>
                <w:sz w:val="20"/>
                <w:szCs w:val="20"/>
              </w:rPr>
            </w:pPr>
            <w:r w:rsidRPr="002A0788">
              <w:rPr>
                <w:rFonts w:ascii="Arial" w:hAnsi="Arial" w:cs="Arial"/>
                <w:sz w:val="20"/>
                <w:szCs w:val="20"/>
              </w:rPr>
              <w:t>Socio</w:t>
            </w:r>
            <w:r w:rsidR="00163300">
              <w:rPr>
                <w:rFonts w:ascii="Arial" w:hAnsi="Arial" w:cs="Arial"/>
                <w:sz w:val="20"/>
                <w:szCs w:val="20"/>
              </w:rPr>
              <w:t xml:space="preserve">- </w:t>
            </w:r>
            <w:r w:rsidRPr="002A0788">
              <w:rPr>
                <w:rFonts w:ascii="Arial" w:hAnsi="Arial" w:cs="Arial"/>
                <w:sz w:val="20"/>
                <w:szCs w:val="20"/>
              </w:rPr>
              <w:t>logía</w:t>
            </w:r>
          </w:p>
        </w:tc>
        <w:tc>
          <w:tcPr>
            <w:tcW w:w="1439" w:type="dxa"/>
          </w:tcPr>
          <w:p w:rsidR="0067148F" w:rsidRPr="002A0788" w:rsidRDefault="0067148F" w:rsidP="005C53CB">
            <w:pPr>
              <w:spacing w:line="360" w:lineRule="auto"/>
              <w:jc w:val="both"/>
              <w:rPr>
                <w:rFonts w:ascii="Arial" w:hAnsi="Arial" w:cs="Arial"/>
                <w:sz w:val="20"/>
                <w:szCs w:val="20"/>
              </w:rPr>
            </w:pPr>
            <w:r w:rsidRPr="002A0788">
              <w:rPr>
                <w:rFonts w:ascii="Arial" w:hAnsi="Arial" w:cs="Arial"/>
                <w:sz w:val="20"/>
                <w:szCs w:val="20"/>
              </w:rPr>
              <w:t>Efectos de los medios en la audiencia</w:t>
            </w:r>
          </w:p>
          <w:p w:rsidR="0067148F" w:rsidRPr="002A0788" w:rsidRDefault="0067148F" w:rsidP="005C53CB">
            <w:pPr>
              <w:spacing w:line="360" w:lineRule="auto"/>
              <w:jc w:val="both"/>
              <w:rPr>
                <w:rFonts w:ascii="Arial" w:hAnsi="Arial" w:cs="Arial"/>
                <w:sz w:val="20"/>
                <w:szCs w:val="20"/>
              </w:rPr>
            </w:pPr>
          </w:p>
          <w:p w:rsidR="0067148F" w:rsidRPr="002A0788" w:rsidRDefault="0067148F" w:rsidP="005C53CB">
            <w:pPr>
              <w:spacing w:line="360" w:lineRule="auto"/>
              <w:jc w:val="both"/>
              <w:rPr>
                <w:rFonts w:ascii="Arial" w:hAnsi="Arial" w:cs="Arial"/>
                <w:sz w:val="20"/>
                <w:szCs w:val="20"/>
              </w:rPr>
            </w:pPr>
            <w:r w:rsidRPr="002A0788">
              <w:rPr>
                <w:rFonts w:ascii="Arial" w:hAnsi="Arial" w:cs="Arial"/>
                <w:sz w:val="20"/>
                <w:szCs w:val="20"/>
              </w:rPr>
              <w:t>actitudes</w:t>
            </w:r>
          </w:p>
        </w:tc>
        <w:tc>
          <w:tcPr>
            <w:tcW w:w="1267" w:type="dxa"/>
          </w:tcPr>
          <w:p w:rsidR="0067148F" w:rsidRPr="002A0788" w:rsidRDefault="0067148F" w:rsidP="005C53CB">
            <w:pPr>
              <w:spacing w:line="360" w:lineRule="auto"/>
              <w:jc w:val="both"/>
              <w:rPr>
                <w:rFonts w:ascii="Arial" w:hAnsi="Arial" w:cs="Arial"/>
                <w:sz w:val="20"/>
                <w:szCs w:val="20"/>
              </w:rPr>
            </w:pPr>
            <w:r w:rsidRPr="002A0788">
              <w:rPr>
                <w:rFonts w:ascii="Arial" w:hAnsi="Arial" w:cs="Arial"/>
                <w:sz w:val="20"/>
                <w:szCs w:val="20"/>
              </w:rPr>
              <w:t>Efectos mínimos</w:t>
            </w:r>
          </w:p>
        </w:tc>
        <w:tc>
          <w:tcPr>
            <w:tcW w:w="1262" w:type="dxa"/>
          </w:tcPr>
          <w:p w:rsidR="0067148F" w:rsidRPr="002A0788" w:rsidRDefault="0067148F" w:rsidP="005C53CB">
            <w:pPr>
              <w:spacing w:line="360" w:lineRule="auto"/>
              <w:jc w:val="both"/>
              <w:rPr>
                <w:rFonts w:ascii="Arial" w:hAnsi="Arial" w:cs="Arial"/>
                <w:sz w:val="20"/>
                <w:szCs w:val="20"/>
              </w:rPr>
            </w:pPr>
            <w:r w:rsidRPr="002A0788">
              <w:rPr>
                <w:rFonts w:ascii="Arial" w:hAnsi="Arial" w:cs="Arial"/>
                <w:sz w:val="20"/>
                <w:szCs w:val="20"/>
              </w:rPr>
              <w:t>Entrevistas</w:t>
            </w:r>
          </w:p>
        </w:tc>
        <w:tc>
          <w:tcPr>
            <w:tcW w:w="1650" w:type="dxa"/>
          </w:tcPr>
          <w:p w:rsidR="0067148F" w:rsidRPr="002A0788" w:rsidRDefault="0067148F" w:rsidP="005C53CB">
            <w:pPr>
              <w:spacing w:line="360" w:lineRule="auto"/>
              <w:jc w:val="both"/>
              <w:rPr>
                <w:rFonts w:ascii="Arial" w:hAnsi="Arial" w:cs="Arial"/>
                <w:sz w:val="20"/>
                <w:szCs w:val="20"/>
              </w:rPr>
            </w:pPr>
            <w:r w:rsidRPr="002A0788">
              <w:rPr>
                <w:rFonts w:ascii="Arial" w:hAnsi="Arial" w:cs="Arial"/>
                <w:sz w:val="20"/>
                <w:szCs w:val="20"/>
              </w:rPr>
              <w:t>Las comunicacio</w:t>
            </w:r>
            <w:r>
              <w:rPr>
                <w:rFonts w:ascii="Arial" w:hAnsi="Arial" w:cs="Arial"/>
                <w:sz w:val="20"/>
                <w:szCs w:val="20"/>
              </w:rPr>
              <w:t>-</w:t>
            </w:r>
            <w:r w:rsidRPr="002A0788">
              <w:rPr>
                <w:rFonts w:ascii="Arial" w:hAnsi="Arial" w:cs="Arial"/>
                <w:sz w:val="20"/>
                <w:szCs w:val="20"/>
              </w:rPr>
              <w:t>nes de los medios masivos de comunicación principalmente refuerzan las actitudes preexistentes que mantiene un individuo</w:t>
            </w:r>
          </w:p>
        </w:tc>
      </w:tr>
      <w:tr w:rsidR="00163300" w:rsidRPr="002A0788" w:rsidTr="008B0982">
        <w:tc>
          <w:tcPr>
            <w:tcW w:w="952" w:type="dxa"/>
          </w:tcPr>
          <w:p w:rsidR="0067148F" w:rsidRPr="002A0788" w:rsidRDefault="0067148F" w:rsidP="005C53CB">
            <w:pPr>
              <w:spacing w:line="360" w:lineRule="auto"/>
              <w:jc w:val="both"/>
              <w:rPr>
                <w:rFonts w:ascii="Arial" w:hAnsi="Arial" w:cs="Arial"/>
                <w:sz w:val="20"/>
                <w:szCs w:val="20"/>
              </w:rPr>
            </w:pPr>
            <w:r w:rsidRPr="002A0788">
              <w:rPr>
                <w:rFonts w:ascii="Arial" w:hAnsi="Arial" w:cs="Arial"/>
                <w:sz w:val="20"/>
                <w:szCs w:val="20"/>
              </w:rPr>
              <w:t>Mc Combs y Shaw</w:t>
            </w:r>
          </w:p>
          <w:p w:rsidR="0067148F" w:rsidRPr="002A0788" w:rsidRDefault="0067148F" w:rsidP="005C53CB">
            <w:pPr>
              <w:spacing w:line="360" w:lineRule="auto"/>
              <w:jc w:val="both"/>
              <w:rPr>
                <w:rFonts w:ascii="Arial" w:hAnsi="Arial" w:cs="Arial"/>
                <w:sz w:val="20"/>
                <w:szCs w:val="20"/>
              </w:rPr>
            </w:pPr>
            <w:r w:rsidRPr="002A0788">
              <w:rPr>
                <w:rFonts w:ascii="Arial" w:hAnsi="Arial" w:cs="Arial"/>
                <w:sz w:val="20"/>
                <w:szCs w:val="20"/>
              </w:rPr>
              <w:t>Finales de la década de los 60´s</w:t>
            </w:r>
          </w:p>
        </w:tc>
        <w:tc>
          <w:tcPr>
            <w:tcW w:w="1297" w:type="dxa"/>
          </w:tcPr>
          <w:p w:rsidR="0067148F" w:rsidRPr="002A0788" w:rsidRDefault="0067148F" w:rsidP="005C53CB">
            <w:pPr>
              <w:spacing w:line="360" w:lineRule="auto"/>
              <w:jc w:val="both"/>
              <w:rPr>
                <w:rFonts w:ascii="Arial" w:hAnsi="Arial" w:cs="Arial"/>
                <w:sz w:val="20"/>
                <w:szCs w:val="20"/>
                <w:lang w:val="en-US"/>
              </w:rPr>
            </w:pPr>
            <w:r w:rsidRPr="002A0788">
              <w:rPr>
                <w:rFonts w:ascii="Arial" w:hAnsi="Arial" w:cs="Arial"/>
                <w:i/>
                <w:iCs/>
                <w:sz w:val="20"/>
                <w:szCs w:val="20"/>
                <w:lang w:val="en-US"/>
              </w:rPr>
              <w:t xml:space="preserve">The Emergence of American Political Issues: The Agenda Setting </w:t>
            </w:r>
            <w:r w:rsidRPr="002A0788">
              <w:rPr>
                <w:rFonts w:ascii="Arial" w:hAnsi="Arial" w:cs="Arial"/>
                <w:i/>
                <w:iCs/>
                <w:sz w:val="20"/>
                <w:szCs w:val="20"/>
                <w:lang w:val="en-US"/>
              </w:rPr>
              <w:lastRenderedPageBreak/>
              <w:t>Function of the Press</w:t>
            </w:r>
          </w:p>
          <w:p w:rsidR="0067148F" w:rsidRPr="002A0788" w:rsidRDefault="0067148F" w:rsidP="005C53CB">
            <w:pPr>
              <w:spacing w:line="360" w:lineRule="auto"/>
              <w:jc w:val="both"/>
              <w:rPr>
                <w:rFonts w:ascii="Arial" w:hAnsi="Arial" w:cs="Arial"/>
                <w:sz w:val="20"/>
                <w:szCs w:val="20"/>
                <w:lang w:val="en-US"/>
              </w:rPr>
            </w:pPr>
          </w:p>
        </w:tc>
        <w:tc>
          <w:tcPr>
            <w:tcW w:w="961" w:type="dxa"/>
          </w:tcPr>
          <w:p w:rsidR="0067148F" w:rsidRPr="002A0788" w:rsidRDefault="0067148F" w:rsidP="005C53CB">
            <w:pPr>
              <w:spacing w:line="360" w:lineRule="auto"/>
              <w:jc w:val="both"/>
              <w:rPr>
                <w:rFonts w:ascii="Arial" w:hAnsi="Arial" w:cs="Arial"/>
                <w:sz w:val="20"/>
                <w:szCs w:val="20"/>
              </w:rPr>
            </w:pPr>
            <w:r w:rsidRPr="002A0788">
              <w:rPr>
                <w:rFonts w:ascii="Arial" w:hAnsi="Arial" w:cs="Arial"/>
                <w:sz w:val="20"/>
                <w:szCs w:val="20"/>
              </w:rPr>
              <w:lastRenderedPageBreak/>
              <w:t>Perio</w:t>
            </w:r>
            <w:r>
              <w:rPr>
                <w:rFonts w:ascii="Arial" w:hAnsi="Arial" w:cs="Arial"/>
                <w:sz w:val="20"/>
                <w:szCs w:val="20"/>
              </w:rPr>
              <w:t>-</w:t>
            </w:r>
            <w:r w:rsidRPr="002A0788">
              <w:rPr>
                <w:rFonts w:ascii="Arial" w:hAnsi="Arial" w:cs="Arial"/>
                <w:sz w:val="20"/>
                <w:szCs w:val="20"/>
              </w:rPr>
              <w:t>dismo</w:t>
            </w:r>
          </w:p>
        </w:tc>
        <w:tc>
          <w:tcPr>
            <w:tcW w:w="1439" w:type="dxa"/>
          </w:tcPr>
          <w:p w:rsidR="0067148F" w:rsidRPr="002A0788" w:rsidRDefault="0067148F" w:rsidP="005C53CB">
            <w:pPr>
              <w:spacing w:line="360" w:lineRule="auto"/>
              <w:jc w:val="both"/>
              <w:rPr>
                <w:rFonts w:ascii="Arial" w:hAnsi="Arial" w:cs="Arial"/>
                <w:sz w:val="20"/>
                <w:szCs w:val="20"/>
              </w:rPr>
            </w:pPr>
            <w:r w:rsidRPr="002A0788">
              <w:rPr>
                <w:rFonts w:ascii="Arial" w:hAnsi="Arial" w:cs="Arial"/>
                <w:sz w:val="20"/>
                <w:szCs w:val="20"/>
              </w:rPr>
              <w:t>Los temas resaltados por los medios masivos de comunicación</w:t>
            </w:r>
          </w:p>
        </w:tc>
        <w:tc>
          <w:tcPr>
            <w:tcW w:w="1267" w:type="dxa"/>
          </w:tcPr>
          <w:p w:rsidR="0067148F" w:rsidRPr="002A0788" w:rsidRDefault="0067148F" w:rsidP="005C53CB">
            <w:pPr>
              <w:spacing w:line="360" w:lineRule="auto"/>
              <w:jc w:val="both"/>
              <w:rPr>
                <w:rFonts w:ascii="Arial" w:hAnsi="Arial" w:cs="Arial"/>
                <w:sz w:val="20"/>
                <w:szCs w:val="20"/>
              </w:rPr>
            </w:pPr>
            <w:r w:rsidRPr="002A0788">
              <w:rPr>
                <w:rFonts w:ascii="Arial" w:hAnsi="Arial" w:cs="Arial"/>
                <w:sz w:val="20"/>
                <w:szCs w:val="20"/>
              </w:rPr>
              <w:t>Agendas</w:t>
            </w:r>
          </w:p>
          <w:p w:rsidR="0067148F" w:rsidRPr="002A0788" w:rsidRDefault="0067148F" w:rsidP="005C53CB">
            <w:pPr>
              <w:spacing w:line="360" w:lineRule="auto"/>
              <w:jc w:val="both"/>
              <w:rPr>
                <w:rFonts w:ascii="Arial" w:hAnsi="Arial" w:cs="Arial"/>
                <w:sz w:val="20"/>
                <w:szCs w:val="20"/>
              </w:rPr>
            </w:pPr>
          </w:p>
          <w:p w:rsidR="0067148F" w:rsidRPr="002A0788" w:rsidRDefault="0067148F" w:rsidP="005C53CB">
            <w:pPr>
              <w:spacing w:line="360" w:lineRule="auto"/>
              <w:jc w:val="both"/>
              <w:rPr>
                <w:rFonts w:ascii="Arial" w:hAnsi="Arial" w:cs="Arial"/>
                <w:sz w:val="20"/>
                <w:szCs w:val="20"/>
              </w:rPr>
            </w:pPr>
            <w:r w:rsidRPr="002A0788">
              <w:rPr>
                <w:rFonts w:ascii="Arial" w:hAnsi="Arial" w:cs="Arial"/>
                <w:sz w:val="20"/>
                <w:szCs w:val="20"/>
              </w:rPr>
              <w:t>Agenda setting</w:t>
            </w:r>
          </w:p>
          <w:p w:rsidR="0067148F" w:rsidRPr="002A0788" w:rsidRDefault="0067148F" w:rsidP="005C53CB">
            <w:pPr>
              <w:spacing w:line="360" w:lineRule="auto"/>
              <w:jc w:val="both"/>
              <w:rPr>
                <w:rFonts w:ascii="Arial" w:hAnsi="Arial" w:cs="Arial"/>
                <w:sz w:val="20"/>
                <w:szCs w:val="20"/>
              </w:rPr>
            </w:pPr>
          </w:p>
          <w:p w:rsidR="0067148F" w:rsidRPr="002A0788" w:rsidRDefault="0067148F" w:rsidP="005C53CB">
            <w:pPr>
              <w:spacing w:line="360" w:lineRule="auto"/>
              <w:jc w:val="both"/>
              <w:rPr>
                <w:rFonts w:ascii="Arial" w:hAnsi="Arial" w:cs="Arial"/>
                <w:sz w:val="20"/>
                <w:szCs w:val="20"/>
              </w:rPr>
            </w:pPr>
            <w:r w:rsidRPr="002A0788">
              <w:rPr>
                <w:rFonts w:ascii="Arial" w:hAnsi="Arial" w:cs="Arial"/>
                <w:sz w:val="20"/>
                <w:szCs w:val="20"/>
              </w:rPr>
              <w:t>Agenda priming</w:t>
            </w:r>
          </w:p>
          <w:p w:rsidR="0067148F" w:rsidRPr="002A0788" w:rsidRDefault="0067148F" w:rsidP="005C53CB">
            <w:pPr>
              <w:spacing w:line="360" w:lineRule="auto"/>
              <w:jc w:val="both"/>
              <w:rPr>
                <w:rFonts w:ascii="Arial" w:hAnsi="Arial" w:cs="Arial"/>
                <w:sz w:val="20"/>
                <w:szCs w:val="20"/>
              </w:rPr>
            </w:pPr>
          </w:p>
          <w:p w:rsidR="0067148F" w:rsidRPr="002A0788" w:rsidRDefault="0067148F" w:rsidP="005C53CB">
            <w:pPr>
              <w:spacing w:line="360" w:lineRule="auto"/>
              <w:jc w:val="both"/>
              <w:rPr>
                <w:rFonts w:ascii="Arial" w:hAnsi="Arial" w:cs="Arial"/>
                <w:sz w:val="20"/>
                <w:szCs w:val="20"/>
              </w:rPr>
            </w:pPr>
          </w:p>
          <w:p w:rsidR="0067148F" w:rsidRPr="002A0788" w:rsidRDefault="0067148F" w:rsidP="005C53CB">
            <w:pPr>
              <w:spacing w:line="360" w:lineRule="auto"/>
              <w:jc w:val="both"/>
              <w:rPr>
                <w:rFonts w:ascii="Arial" w:hAnsi="Arial" w:cs="Arial"/>
                <w:sz w:val="20"/>
                <w:szCs w:val="20"/>
              </w:rPr>
            </w:pPr>
          </w:p>
        </w:tc>
        <w:tc>
          <w:tcPr>
            <w:tcW w:w="1262" w:type="dxa"/>
          </w:tcPr>
          <w:p w:rsidR="0067148F" w:rsidRPr="002A0788" w:rsidRDefault="0067148F" w:rsidP="005C53CB">
            <w:pPr>
              <w:spacing w:line="360" w:lineRule="auto"/>
              <w:jc w:val="both"/>
              <w:rPr>
                <w:rFonts w:ascii="Arial" w:hAnsi="Arial" w:cs="Arial"/>
                <w:sz w:val="20"/>
                <w:szCs w:val="20"/>
              </w:rPr>
            </w:pPr>
            <w:r w:rsidRPr="002A0788">
              <w:rPr>
                <w:rFonts w:ascii="Arial" w:hAnsi="Arial" w:cs="Arial"/>
                <w:sz w:val="20"/>
                <w:szCs w:val="20"/>
              </w:rPr>
              <w:lastRenderedPageBreak/>
              <w:t>Análisis de contenido</w:t>
            </w:r>
          </w:p>
        </w:tc>
        <w:tc>
          <w:tcPr>
            <w:tcW w:w="1650" w:type="dxa"/>
          </w:tcPr>
          <w:p w:rsidR="0067148F" w:rsidRPr="002A0788" w:rsidRDefault="0067148F" w:rsidP="005C53CB">
            <w:pPr>
              <w:spacing w:line="360" w:lineRule="auto"/>
              <w:jc w:val="both"/>
              <w:rPr>
                <w:rFonts w:ascii="Arial" w:hAnsi="Arial" w:cs="Arial"/>
                <w:sz w:val="20"/>
                <w:szCs w:val="20"/>
              </w:rPr>
            </w:pPr>
            <w:r w:rsidRPr="002A0788">
              <w:rPr>
                <w:rFonts w:ascii="Arial" w:hAnsi="Arial" w:cs="Arial"/>
                <w:sz w:val="20"/>
                <w:szCs w:val="20"/>
              </w:rPr>
              <w:t xml:space="preserve">Los medios de comunicación tienen el potencial de dirigir la atención de la opinión pública hacia ciertos </w:t>
            </w:r>
            <w:r w:rsidRPr="002A0788">
              <w:rPr>
                <w:rFonts w:ascii="Arial" w:hAnsi="Arial" w:cs="Arial"/>
                <w:sz w:val="20"/>
                <w:szCs w:val="20"/>
              </w:rPr>
              <w:lastRenderedPageBreak/>
              <w:t>temas particulares, que ellos presentan como los más sobresalientes en cada momento.</w:t>
            </w:r>
          </w:p>
        </w:tc>
      </w:tr>
      <w:tr w:rsidR="00163300" w:rsidRPr="002A0788" w:rsidTr="008B0982">
        <w:tc>
          <w:tcPr>
            <w:tcW w:w="952" w:type="dxa"/>
          </w:tcPr>
          <w:p w:rsidR="0067148F" w:rsidRPr="002A0788" w:rsidRDefault="0067148F" w:rsidP="005C53CB">
            <w:pPr>
              <w:spacing w:line="360" w:lineRule="auto"/>
              <w:jc w:val="both"/>
              <w:rPr>
                <w:rFonts w:ascii="Arial" w:hAnsi="Arial" w:cs="Arial"/>
                <w:sz w:val="20"/>
                <w:szCs w:val="20"/>
              </w:rPr>
            </w:pPr>
            <w:r w:rsidRPr="002A0788">
              <w:rPr>
                <w:rFonts w:ascii="Arial" w:hAnsi="Arial" w:cs="Arial"/>
                <w:sz w:val="20"/>
                <w:szCs w:val="20"/>
              </w:rPr>
              <w:lastRenderedPageBreak/>
              <w:t>Noelle-</w:t>
            </w:r>
            <w:r w:rsidRPr="004D71DA">
              <w:rPr>
                <w:rFonts w:ascii="Arial" w:hAnsi="Arial" w:cs="Arial"/>
                <w:sz w:val="15"/>
                <w:szCs w:val="15"/>
              </w:rPr>
              <w:t>Neumann</w:t>
            </w:r>
          </w:p>
          <w:p w:rsidR="0067148F" w:rsidRPr="002A0788" w:rsidRDefault="0067148F" w:rsidP="005C53CB">
            <w:pPr>
              <w:spacing w:line="360" w:lineRule="auto"/>
              <w:jc w:val="both"/>
              <w:rPr>
                <w:rFonts w:ascii="Arial" w:hAnsi="Arial" w:cs="Arial"/>
                <w:sz w:val="20"/>
                <w:szCs w:val="20"/>
              </w:rPr>
            </w:pPr>
          </w:p>
          <w:p w:rsidR="0067148F" w:rsidRPr="002A0788" w:rsidRDefault="0067148F" w:rsidP="005C53CB">
            <w:pPr>
              <w:spacing w:line="360" w:lineRule="auto"/>
              <w:jc w:val="both"/>
              <w:rPr>
                <w:rFonts w:ascii="Arial" w:hAnsi="Arial" w:cs="Arial"/>
                <w:sz w:val="20"/>
                <w:szCs w:val="20"/>
              </w:rPr>
            </w:pPr>
            <w:r w:rsidRPr="002A0788">
              <w:rPr>
                <w:rFonts w:ascii="Arial" w:hAnsi="Arial" w:cs="Arial"/>
                <w:sz w:val="20"/>
                <w:szCs w:val="20"/>
              </w:rPr>
              <w:t>1995</w:t>
            </w:r>
          </w:p>
        </w:tc>
        <w:tc>
          <w:tcPr>
            <w:tcW w:w="1297" w:type="dxa"/>
          </w:tcPr>
          <w:p w:rsidR="0067148F" w:rsidRPr="002A0788" w:rsidRDefault="0067148F" w:rsidP="005C53CB">
            <w:pPr>
              <w:spacing w:line="360" w:lineRule="auto"/>
              <w:jc w:val="both"/>
              <w:rPr>
                <w:rFonts w:ascii="Arial" w:hAnsi="Arial" w:cs="Arial"/>
                <w:sz w:val="20"/>
                <w:szCs w:val="20"/>
              </w:rPr>
            </w:pPr>
            <w:r w:rsidRPr="002A0788">
              <w:rPr>
                <w:rFonts w:ascii="Arial" w:hAnsi="Arial" w:cs="Arial"/>
                <w:i/>
                <w:sz w:val="20"/>
                <w:szCs w:val="20"/>
              </w:rPr>
              <w:t>La espiral del silencio</w:t>
            </w:r>
          </w:p>
        </w:tc>
        <w:tc>
          <w:tcPr>
            <w:tcW w:w="961" w:type="dxa"/>
          </w:tcPr>
          <w:p w:rsidR="0067148F" w:rsidRPr="002A0788" w:rsidRDefault="0067148F" w:rsidP="005C53CB">
            <w:pPr>
              <w:spacing w:line="360" w:lineRule="auto"/>
              <w:jc w:val="both"/>
              <w:rPr>
                <w:rFonts w:ascii="Arial" w:hAnsi="Arial" w:cs="Arial"/>
                <w:sz w:val="20"/>
                <w:szCs w:val="20"/>
              </w:rPr>
            </w:pPr>
            <w:r w:rsidRPr="002A0788">
              <w:rPr>
                <w:rFonts w:ascii="Arial" w:hAnsi="Arial" w:cs="Arial"/>
                <w:sz w:val="20"/>
                <w:szCs w:val="20"/>
              </w:rPr>
              <w:t xml:space="preserve">Ciencia política </w:t>
            </w:r>
          </w:p>
        </w:tc>
        <w:tc>
          <w:tcPr>
            <w:tcW w:w="1439" w:type="dxa"/>
          </w:tcPr>
          <w:p w:rsidR="0067148F" w:rsidRPr="002A0788" w:rsidRDefault="0067148F" w:rsidP="005C53CB">
            <w:pPr>
              <w:spacing w:line="360" w:lineRule="auto"/>
              <w:jc w:val="both"/>
              <w:rPr>
                <w:rFonts w:ascii="Arial" w:hAnsi="Arial" w:cs="Arial"/>
                <w:sz w:val="20"/>
                <w:szCs w:val="20"/>
              </w:rPr>
            </w:pPr>
            <w:r w:rsidRPr="002A0788">
              <w:rPr>
                <w:rFonts w:ascii="Arial" w:hAnsi="Arial" w:cs="Arial"/>
                <w:sz w:val="20"/>
                <w:szCs w:val="20"/>
              </w:rPr>
              <w:t>Clima de opinión</w:t>
            </w:r>
          </w:p>
          <w:p w:rsidR="0067148F" w:rsidRPr="002A0788" w:rsidRDefault="0067148F" w:rsidP="005C53CB">
            <w:pPr>
              <w:spacing w:line="360" w:lineRule="auto"/>
              <w:jc w:val="both"/>
              <w:rPr>
                <w:rFonts w:ascii="Arial" w:hAnsi="Arial" w:cs="Arial"/>
                <w:sz w:val="20"/>
                <w:szCs w:val="20"/>
              </w:rPr>
            </w:pPr>
          </w:p>
          <w:p w:rsidR="0067148F" w:rsidRPr="002A0788" w:rsidRDefault="0067148F" w:rsidP="005C53CB">
            <w:pPr>
              <w:spacing w:line="360" w:lineRule="auto"/>
              <w:jc w:val="both"/>
              <w:rPr>
                <w:rFonts w:ascii="Arial" w:hAnsi="Arial" w:cs="Arial"/>
                <w:sz w:val="20"/>
                <w:szCs w:val="20"/>
              </w:rPr>
            </w:pPr>
            <w:r w:rsidRPr="002A0788">
              <w:rPr>
                <w:rFonts w:ascii="Arial" w:hAnsi="Arial" w:cs="Arial"/>
                <w:sz w:val="20"/>
                <w:szCs w:val="20"/>
              </w:rPr>
              <w:t>Expresión de las opiniones</w:t>
            </w:r>
          </w:p>
        </w:tc>
        <w:tc>
          <w:tcPr>
            <w:tcW w:w="1267" w:type="dxa"/>
          </w:tcPr>
          <w:p w:rsidR="0067148F" w:rsidRPr="002A0788" w:rsidRDefault="0067148F" w:rsidP="005C53CB">
            <w:pPr>
              <w:spacing w:line="360" w:lineRule="auto"/>
              <w:jc w:val="both"/>
              <w:rPr>
                <w:rFonts w:ascii="Arial" w:hAnsi="Arial" w:cs="Arial"/>
                <w:sz w:val="20"/>
                <w:szCs w:val="20"/>
              </w:rPr>
            </w:pPr>
            <w:r w:rsidRPr="002A0788">
              <w:rPr>
                <w:rFonts w:ascii="Arial" w:hAnsi="Arial" w:cs="Arial"/>
                <w:sz w:val="20"/>
                <w:szCs w:val="20"/>
              </w:rPr>
              <w:t>Espiral del silencio</w:t>
            </w:r>
          </w:p>
          <w:p w:rsidR="0067148F" w:rsidRPr="002A0788" w:rsidRDefault="0067148F" w:rsidP="005C53CB">
            <w:pPr>
              <w:spacing w:line="360" w:lineRule="auto"/>
              <w:jc w:val="both"/>
              <w:rPr>
                <w:rFonts w:ascii="Arial" w:hAnsi="Arial" w:cs="Arial"/>
                <w:sz w:val="20"/>
                <w:szCs w:val="20"/>
              </w:rPr>
            </w:pPr>
          </w:p>
          <w:p w:rsidR="0067148F" w:rsidRPr="002A0788" w:rsidRDefault="0067148F" w:rsidP="005C53CB">
            <w:pPr>
              <w:spacing w:line="360" w:lineRule="auto"/>
              <w:jc w:val="both"/>
              <w:rPr>
                <w:rFonts w:ascii="Arial" w:hAnsi="Arial" w:cs="Arial"/>
                <w:sz w:val="20"/>
                <w:szCs w:val="20"/>
              </w:rPr>
            </w:pPr>
            <w:r w:rsidRPr="002A0788">
              <w:rPr>
                <w:rFonts w:ascii="Arial" w:hAnsi="Arial" w:cs="Arial"/>
                <w:sz w:val="20"/>
                <w:szCs w:val="20"/>
              </w:rPr>
              <w:t>Clima de opinión</w:t>
            </w:r>
          </w:p>
        </w:tc>
        <w:tc>
          <w:tcPr>
            <w:tcW w:w="1262" w:type="dxa"/>
          </w:tcPr>
          <w:p w:rsidR="0067148F" w:rsidRPr="002A0788" w:rsidRDefault="0067148F" w:rsidP="005C53CB">
            <w:pPr>
              <w:spacing w:line="360" w:lineRule="auto"/>
              <w:jc w:val="both"/>
              <w:rPr>
                <w:rFonts w:ascii="Arial" w:hAnsi="Arial" w:cs="Arial"/>
                <w:sz w:val="20"/>
                <w:szCs w:val="20"/>
              </w:rPr>
            </w:pPr>
            <w:r w:rsidRPr="002A0788">
              <w:rPr>
                <w:rFonts w:ascii="Arial" w:hAnsi="Arial" w:cs="Arial"/>
                <w:sz w:val="20"/>
                <w:szCs w:val="20"/>
              </w:rPr>
              <w:t>Encuestas, entrevistas, experimen</w:t>
            </w:r>
            <w:r>
              <w:rPr>
                <w:rFonts w:ascii="Arial" w:hAnsi="Arial" w:cs="Arial"/>
                <w:sz w:val="20"/>
                <w:szCs w:val="20"/>
              </w:rPr>
              <w:t>-</w:t>
            </w:r>
            <w:r w:rsidRPr="002A0788">
              <w:rPr>
                <w:rFonts w:ascii="Arial" w:hAnsi="Arial" w:cs="Arial"/>
                <w:sz w:val="20"/>
                <w:szCs w:val="20"/>
              </w:rPr>
              <w:t>tos</w:t>
            </w:r>
          </w:p>
        </w:tc>
        <w:tc>
          <w:tcPr>
            <w:tcW w:w="1650" w:type="dxa"/>
          </w:tcPr>
          <w:p w:rsidR="0067148F" w:rsidRPr="002A0788" w:rsidRDefault="0067148F" w:rsidP="005C53CB">
            <w:pPr>
              <w:spacing w:line="360" w:lineRule="auto"/>
              <w:jc w:val="both"/>
              <w:rPr>
                <w:rFonts w:ascii="Arial" w:hAnsi="Arial" w:cs="Arial"/>
                <w:sz w:val="20"/>
                <w:szCs w:val="20"/>
              </w:rPr>
            </w:pPr>
            <w:r w:rsidRPr="002A0788">
              <w:rPr>
                <w:rFonts w:ascii="Arial" w:hAnsi="Arial" w:cs="Arial"/>
                <w:sz w:val="20"/>
                <w:szCs w:val="20"/>
              </w:rPr>
              <w:t xml:space="preserve">Los individuos experimentan un continuo miedo al asilamiento. El miedo al aislamiento hace que los individuos intenten evaluar continuamente el clima de opinión, los resultados de esa evaluación influyen en el comportamiento público. </w:t>
            </w:r>
          </w:p>
        </w:tc>
      </w:tr>
    </w:tbl>
    <w:p w:rsidR="0067148F" w:rsidRPr="00CD0F85" w:rsidRDefault="002D4FE2" w:rsidP="0067148F">
      <w:pPr>
        <w:spacing w:line="360" w:lineRule="auto"/>
        <w:jc w:val="both"/>
        <w:rPr>
          <w:rFonts w:ascii="Arial" w:hAnsi="Arial" w:cs="Arial"/>
          <w:vertAlign w:val="subscript"/>
        </w:rPr>
      </w:pPr>
      <w:r>
        <w:rPr>
          <w:rFonts w:ascii="Arial" w:hAnsi="Arial" w:cs="Arial"/>
          <w:vertAlign w:val="subscript"/>
        </w:rPr>
        <w:t>Fuente:</w:t>
      </w:r>
      <w:r w:rsidR="004B0A74">
        <w:rPr>
          <w:rFonts w:ascii="Arial" w:hAnsi="Arial" w:cs="Arial"/>
          <w:vertAlign w:val="subscript"/>
        </w:rPr>
        <w:t xml:space="preserve"> </w:t>
      </w:r>
      <w:r w:rsidR="0042711E">
        <w:rPr>
          <w:rFonts w:ascii="Arial" w:hAnsi="Arial" w:cs="Arial"/>
          <w:vertAlign w:val="subscript"/>
        </w:rPr>
        <w:t>e</w:t>
      </w:r>
      <w:r w:rsidR="0067148F">
        <w:rPr>
          <w:rFonts w:ascii="Arial" w:hAnsi="Arial" w:cs="Arial"/>
          <w:vertAlign w:val="subscript"/>
        </w:rPr>
        <w:t>laboración propia a partir de la tabla propuesta por Stera (1985), con conceptos de D´adamo (2007).</w:t>
      </w:r>
    </w:p>
    <w:p w:rsidR="0067148F" w:rsidRDefault="0067148F" w:rsidP="0067148F">
      <w:pPr>
        <w:spacing w:line="360" w:lineRule="auto"/>
        <w:ind w:firstLine="708"/>
        <w:jc w:val="both"/>
        <w:rPr>
          <w:rFonts w:ascii="Arial" w:hAnsi="Arial" w:cs="Arial"/>
        </w:rPr>
      </w:pPr>
    </w:p>
    <w:p w:rsidR="0067148F" w:rsidRDefault="0067148F" w:rsidP="0067148F">
      <w:pPr>
        <w:spacing w:line="360" w:lineRule="auto"/>
        <w:ind w:firstLine="708"/>
        <w:jc w:val="both"/>
        <w:rPr>
          <w:rFonts w:ascii="Arial" w:hAnsi="Arial" w:cs="Arial"/>
        </w:rPr>
      </w:pPr>
    </w:p>
    <w:p w:rsidR="0067148F" w:rsidRDefault="0067148F" w:rsidP="0067148F">
      <w:pPr>
        <w:spacing w:line="360" w:lineRule="auto"/>
        <w:ind w:firstLine="708"/>
        <w:jc w:val="both"/>
        <w:rPr>
          <w:rFonts w:ascii="Arial" w:hAnsi="Arial" w:cs="Arial"/>
        </w:rPr>
      </w:pPr>
      <w:r>
        <w:rPr>
          <w:rFonts w:ascii="Arial" w:hAnsi="Arial" w:cs="Arial"/>
        </w:rPr>
        <w:t>La opinión pública se ha estudiado no sólo desde dos métodos, uno reflexivo y otro conductista, sino desde diferentes corrientes de pensamiento: psicológica, cultural, racional, publicista y elitista (Monzón, 2006). Sin embargo, el marxismo también la ha analizado, así como la escuela crítica.</w:t>
      </w:r>
    </w:p>
    <w:p w:rsidR="0067148F" w:rsidRDefault="0067148F" w:rsidP="0067148F">
      <w:pPr>
        <w:spacing w:line="360" w:lineRule="auto"/>
        <w:jc w:val="both"/>
        <w:rPr>
          <w:rFonts w:ascii="Arial" w:hAnsi="Arial" w:cs="Arial"/>
        </w:rPr>
      </w:pPr>
    </w:p>
    <w:p w:rsidR="0067148F" w:rsidRDefault="0067148F" w:rsidP="0067148F">
      <w:pPr>
        <w:spacing w:line="360" w:lineRule="auto"/>
        <w:jc w:val="both"/>
        <w:rPr>
          <w:rFonts w:ascii="Arial" w:hAnsi="Arial" w:cs="Arial"/>
        </w:rPr>
      </w:pPr>
    </w:p>
    <w:p w:rsidR="00561170" w:rsidRDefault="00561170" w:rsidP="0067148F">
      <w:pPr>
        <w:spacing w:line="360" w:lineRule="auto"/>
        <w:jc w:val="both"/>
        <w:rPr>
          <w:rFonts w:ascii="Arial" w:hAnsi="Arial" w:cs="Arial"/>
        </w:rPr>
      </w:pPr>
    </w:p>
    <w:p w:rsidR="0067148F" w:rsidRPr="004C0AEA" w:rsidRDefault="0067148F" w:rsidP="004C0AEA">
      <w:pPr>
        <w:pStyle w:val="Prrafodelista"/>
        <w:numPr>
          <w:ilvl w:val="1"/>
          <w:numId w:val="30"/>
        </w:numPr>
        <w:spacing w:line="360" w:lineRule="auto"/>
        <w:jc w:val="both"/>
        <w:rPr>
          <w:rFonts w:ascii="Arial" w:hAnsi="Arial" w:cs="Arial"/>
          <w:b/>
          <w:lang w:val="es-ES"/>
        </w:rPr>
      </w:pPr>
      <w:r w:rsidRPr="004C0AEA">
        <w:rPr>
          <w:rFonts w:ascii="Arial" w:hAnsi="Arial" w:cs="Arial"/>
          <w:b/>
          <w:lang w:val="es-ES"/>
        </w:rPr>
        <w:lastRenderedPageBreak/>
        <w:t xml:space="preserve"> La Opinión Pública y su relación con la Ciencia Política</w:t>
      </w:r>
    </w:p>
    <w:p w:rsidR="0067148F" w:rsidRDefault="0067148F" w:rsidP="0067148F">
      <w:pPr>
        <w:spacing w:line="360" w:lineRule="auto"/>
        <w:jc w:val="both"/>
        <w:rPr>
          <w:rFonts w:ascii="Arial" w:hAnsi="Arial" w:cs="Arial"/>
          <w:b/>
          <w:lang w:val="es-ES"/>
        </w:rPr>
      </w:pPr>
    </w:p>
    <w:p w:rsidR="0067148F" w:rsidRPr="001D019A" w:rsidRDefault="0067148F" w:rsidP="0067148F">
      <w:pPr>
        <w:spacing w:line="360" w:lineRule="auto"/>
        <w:jc w:val="both"/>
        <w:rPr>
          <w:rFonts w:ascii="Arial" w:hAnsi="Arial" w:cs="Arial"/>
          <w:b/>
          <w:lang w:val="es-ES"/>
        </w:rPr>
      </w:pPr>
    </w:p>
    <w:p w:rsidR="0067148F" w:rsidRPr="00C673B7" w:rsidRDefault="0067148F" w:rsidP="0067148F">
      <w:pPr>
        <w:spacing w:line="360" w:lineRule="auto"/>
        <w:jc w:val="both"/>
        <w:rPr>
          <w:rFonts w:ascii="Arial" w:hAnsi="Arial" w:cs="Arial"/>
          <w:lang w:val="es-ES"/>
        </w:rPr>
      </w:pPr>
      <w:r>
        <w:rPr>
          <w:rFonts w:ascii="Arial" w:hAnsi="Arial" w:cs="Arial"/>
          <w:lang w:val="es-ES"/>
        </w:rPr>
        <w:t>Como se mencionó, el conc</w:t>
      </w:r>
      <w:r w:rsidRPr="00C673B7">
        <w:rPr>
          <w:rFonts w:ascii="Arial" w:hAnsi="Arial" w:cs="Arial"/>
          <w:lang w:val="es-ES"/>
        </w:rPr>
        <w:t>e</w:t>
      </w:r>
      <w:r>
        <w:rPr>
          <w:rFonts w:ascii="Arial" w:hAnsi="Arial" w:cs="Arial"/>
          <w:lang w:val="es-ES"/>
        </w:rPr>
        <w:t>p</w:t>
      </w:r>
      <w:r w:rsidRPr="00C673B7">
        <w:rPr>
          <w:rFonts w:ascii="Arial" w:hAnsi="Arial" w:cs="Arial"/>
          <w:lang w:val="es-ES"/>
        </w:rPr>
        <w:t>to de opinión pública es aún inacabado, por lo que se reto</w:t>
      </w:r>
      <w:r>
        <w:rPr>
          <w:rFonts w:ascii="Arial" w:hAnsi="Arial" w:cs="Arial"/>
          <w:lang w:val="es-ES"/>
        </w:rPr>
        <w:t>mó</w:t>
      </w:r>
      <w:r w:rsidRPr="00C673B7">
        <w:rPr>
          <w:rFonts w:ascii="Arial" w:hAnsi="Arial" w:cs="Arial"/>
          <w:lang w:val="es-ES"/>
        </w:rPr>
        <w:t xml:space="preserve"> l</w:t>
      </w:r>
      <w:r>
        <w:rPr>
          <w:rFonts w:ascii="Arial" w:hAnsi="Arial" w:cs="Arial"/>
          <w:lang w:val="es-ES"/>
        </w:rPr>
        <w:t>a definición dada por Mateucci</w:t>
      </w:r>
      <w:r w:rsidRPr="00C673B7">
        <w:rPr>
          <w:rFonts w:ascii="Arial" w:hAnsi="Arial" w:cs="Arial"/>
          <w:lang w:val="es-ES"/>
        </w:rPr>
        <w:t xml:space="preserve"> en el reconocido diccionario de política coordinado por Bobbio</w:t>
      </w:r>
      <w:r>
        <w:rPr>
          <w:rFonts w:ascii="Arial" w:hAnsi="Arial" w:cs="Arial"/>
          <w:lang w:val="es-ES"/>
        </w:rPr>
        <w:t xml:space="preserve"> (1981)</w:t>
      </w:r>
      <w:r w:rsidRPr="00C673B7">
        <w:rPr>
          <w:rFonts w:ascii="Arial" w:hAnsi="Arial" w:cs="Arial"/>
          <w:lang w:val="es-ES"/>
        </w:rPr>
        <w:t>, ya que de este modo se parte de una noción politológica; aunque la opinión pública ha sido retomada por pensad</w:t>
      </w:r>
      <w:r>
        <w:rPr>
          <w:rFonts w:ascii="Arial" w:hAnsi="Arial" w:cs="Arial"/>
          <w:lang w:val="es-ES"/>
        </w:rPr>
        <w:t>ores como Sartori (1997</w:t>
      </w:r>
      <w:r w:rsidRPr="00C673B7">
        <w:rPr>
          <w:rFonts w:ascii="Arial" w:hAnsi="Arial" w:cs="Arial"/>
          <w:lang w:val="es-ES"/>
        </w:rPr>
        <w:t>) o Dhal (1989), la conceptualización como tal es una deuda que tiene la disciplina.</w:t>
      </w:r>
    </w:p>
    <w:p w:rsidR="0067148F" w:rsidRDefault="0067148F" w:rsidP="0067148F">
      <w:pPr>
        <w:spacing w:line="360" w:lineRule="auto"/>
        <w:jc w:val="both"/>
        <w:rPr>
          <w:rFonts w:ascii="Arial" w:hAnsi="Arial" w:cs="Arial"/>
          <w:lang w:val="es-ES"/>
        </w:rPr>
      </w:pPr>
    </w:p>
    <w:p w:rsidR="0067148F" w:rsidRPr="00C673B7" w:rsidRDefault="0067148F" w:rsidP="0067148F">
      <w:pPr>
        <w:spacing w:line="360" w:lineRule="auto"/>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r>
        <w:rPr>
          <w:rFonts w:ascii="Arial" w:hAnsi="Arial" w:cs="Arial"/>
          <w:lang w:val="es-ES"/>
        </w:rPr>
        <w:t>En el diccionario de política:</w:t>
      </w:r>
    </w:p>
    <w:p w:rsidR="0067148F" w:rsidRDefault="0067148F" w:rsidP="0067148F">
      <w:pPr>
        <w:spacing w:line="360" w:lineRule="auto"/>
        <w:ind w:firstLine="708"/>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p>
    <w:p w:rsidR="0067148F" w:rsidRPr="00C673B7" w:rsidRDefault="0067148F" w:rsidP="0067148F">
      <w:pPr>
        <w:spacing w:line="360" w:lineRule="auto"/>
        <w:ind w:left="1134" w:firstLine="708"/>
        <w:jc w:val="both"/>
        <w:rPr>
          <w:rFonts w:ascii="Arial" w:hAnsi="Arial" w:cs="Arial"/>
          <w:lang w:val="es-ES"/>
        </w:rPr>
      </w:pPr>
      <w:r>
        <w:rPr>
          <w:rFonts w:ascii="Arial" w:hAnsi="Arial" w:cs="Arial"/>
        </w:rPr>
        <w:t>L</w:t>
      </w:r>
      <w:r w:rsidRPr="00C673B7">
        <w:rPr>
          <w:rFonts w:ascii="Arial" w:hAnsi="Arial" w:cs="Arial"/>
        </w:rPr>
        <w:t>a opinión pública lo es en un doble sentido: sea en el momento de su formación, porque no es privada y nace de un debate público, sea por su objeto que es la cosa pública. En cuanto opinión siempre es opinable, cambia con el tiempo y puede ser objeto de disensión: de hecho expresa más juicios de valor que juicios de hecho, que pertenecen a la ciencia y a los expertos. En cuanto “pública”, o lo que es lo mismo perteneciente al ámbito o al universal político habría que hablar de opiniones en plural, porque en el universal político, no hay espacio para una sola verdad política, para una epistemocracia. La opinión pública no coincide con la verdad, por lo mismo que es opinión, doxa y no episteme, pero en lo que se forma y afirma en el debate, expresa una opinión racional, crítica y bien informada.</w:t>
      </w:r>
      <w:r>
        <w:rPr>
          <w:rFonts w:ascii="Arial" w:hAnsi="Arial" w:cs="Arial"/>
        </w:rPr>
        <w:t xml:space="preserve"> </w:t>
      </w:r>
      <w:r w:rsidRPr="00C673B7">
        <w:rPr>
          <w:rFonts w:ascii="Arial" w:hAnsi="Arial" w:cs="Arial"/>
          <w:lang w:val="es-ES"/>
        </w:rPr>
        <w:t>(1981 p. 1075)</w:t>
      </w:r>
    </w:p>
    <w:p w:rsidR="0067148F" w:rsidRDefault="0067148F" w:rsidP="0067148F">
      <w:pPr>
        <w:ind w:left="1134"/>
        <w:jc w:val="both"/>
        <w:rPr>
          <w:rFonts w:ascii="Arial" w:hAnsi="Arial" w:cs="Arial"/>
          <w:lang w:val="es-ES"/>
        </w:rPr>
      </w:pPr>
    </w:p>
    <w:p w:rsidR="0067148F" w:rsidRDefault="0067148F" w:rsidP="0067148F">
      <w:pPr>
        <w:ind w:left="1134"/>
        <w:jc w:val="both"/>
        <w:rPr>
          <w:rFonts w:ascii="Arial" w:hAnsi="Arial" w:cs="Arial"/>
          <w:lang w:val="es-ES"/>
        </w:rPr>
      </w:pPr>
    </w:p>
    <w:p w:rsidR="0067148F" w:rsidRPr="00C673B7" w:rsidRDefault="0067148F" w:rsidP="0067148F">
      <w:pPr>
        <w:ind w:left="1134"/>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r w:rsidRPr="00C673B7">
        <w:rPr>
          <w:rFonts w:ascii="Arial" w:hAnsi="Arial" w:cs="Arial"/>
          <w:lang w:val="es-ES"/>
        </w:rPr>
        <w:t>Es importante considerar dos aspectos fundamentales para que se puede apreciar la relevancia de la opinión p</w:t>
      </w:r>
      <w:r>
        <w:rPr>
          <w:rFonts w:ascii="Arial" w:hAnsi="Arial" w:cs="Arial"/>
          <w:lang w:val="es-ES"/>
        </w:rPr>
        <w:t xml:space="preserve">ública en la </w:t>
      </w:r>
      <w:r w:rsidR="004F658F">
        <w:rPr>
          <w:rFonts w:ascii="Arial" w:hAnsi="Arial" w:cs="Arial"/>
          <w:lang w:val="es-ES"/>
        </w:rPr>
        <w:t>c</w:t>
      </w:r>
      <w:r>
        <w:rPr>
          <w:rFonts w:ascii="Arial" w:hAnsi="Arial" w:cs="Arial"/>
          <w:lang w:val="es-ES"/>
        </w:rPr>
        <w:t xml:space="preserve">iencia </w:t>
      </w:r>
      <w:r w:rsidR="004F658F">
        <w:rPr>
          <w:rFonts w:ascii="Arial" w:hAnsi="Arial" w:cs="Arial"/>
          <w:lang w:val="es-ES"/>
        </w:rPr>
        <w:t>p</w:t>
      </w:r>
      <w:r>
        <w:rPr>
          <w:rFonts w:ascii="Arial" w:hAnsi="Arial" w:cs="Arial"/>
          <w:lang w:val="es-ES"/>
        </w:rPr>
        <w:t>olítica. El primero</w:t>
      </w:r>
      <w:r w:rsidRPr="00C673B7">
        <w:rPr>
          <w:rFonts w:ascii="Arial" w:hAnsi="Arial" w:cs="Arial"/>
          <w:lang w:val="es-ES"/>
        </w:rPr>
        <w:t xml:space="preserve"> es que </w:t>
      </w:r>
      <w:r w:rsidRPr="00C673B7">
        <w:rPr>
          <w:rFonts w:ascii="Arial" w:hAnsi="Arial" w:cs="Arial"/>
          <w:lang w:val="es-ES"/>
        </w:rPr>
        <w:lastRenderedPageBreak/>
        <w:t>la opinión pública sólo puede referirse a la cosa pública, de ahí el nombre</w:t>
      </w:r>
      <w:r>
        <w:rPr>
          <w:rStyle w:val="Refdenotaalpie"/>
          <w:rFonts w:ascii="Arial" w:hAnsi="Arial" w:cs="Arial"/>
          <w:lang w:val="es-ES"/>
        </w:rPr>
        <w:footnoteReference w:id="5"/>
      </w:r>
      <w:r w:rsidRPr="00C673B7">
        <w:rPr>
          <w:rFonts w:ascii="Arial" w:hAnsi="Arial" w:cs="Arial"/>
          <w:lang w:val="es-ES"/>
        </w:rPr>
        <w:t>. Temas deportivos o del espectáculo son temas de opinión pero no pública, es decir, la opinión sobre el desempeño de la selección en el mundial, de los jugadores, etc.</w:t>
      </w:r>
      <w:r>
        <w:rPr>
          <w:rFonts w:ascii="Arial" w:hAnsi="Arial" w:cs="Arial"/>
          <w:lang w:val="es-ES"/>
        </w:rPr>
        <w:t>,</w:t>
      </w:r>
      <w:r w:rsidRPr="00C673B7">
        <w:rPr>
          <w:rFonts w:ascii="Arial" w:hAnsi="Arial" w:cs="Arial"/>
          <w:lang w:val="es-ES"/>
        </w:rPr>
        <w:t xml:space="preserve"> </w:t>
      </w:r>
      <w:r>
        <w:rPr>
          <w:rFonts w:ascii="Arial" w:hAnsi="Arial" w:cs="Arial"/>
          <w:lang w:val="es-ES"/>
        </w:rPr>
        <w:t>e</w:t>
      </w:r>
      <w:r w:rsidRPr="00C673B7">
        <w:rPr>
          <w:rFonts w:ascii="Arial" w:hAnsi="Arial" w:cs="Arial"/>
          <w:lang w:val="es-ES"/>
        </w:rPr>
        <w:t>s opinión deportiva, será de dominio popular porque una gran cantidad de personas hablan y opinan al respecto, pero es deportiva no pública.</w:t>
      </w:r>
      <w:r>
        <w:rPr>
          <w:rFonts w:ascii="Arial" w:hAnsi="Arial" w:cs="Arial"/>
          <w:lang w:val="es-ES"/>
        </w:rPr>
        <w:t xml:space="preserve"> La idea de pública, como Sartori (1997) indica, hace referencia al objeto sobre el cual se opina, </w:t>
      </w:r>
      <w:r w:rsidRPr="00C673B7">
        <w:rPr>
          <w:rFonts w:ascii="Arial" w:hAnsi="Arial" w:cs="Arial"/>
          <w:lang w:val="es-ES"/>
        </w:rPr>
        <w:t xml:space="preserve">de este modo el término señala exclusivamente asuntos que a una determinada sociedad le preocupan sobre la </w:t>
      </w:r>
      <w:r w:rsidRPr="00C673B7">
        <w:rPr>
          <w:rFonts w:ascii="Arial" w:hAnsi="Arial" w:cs="Arial"/>
          <w:i/>
          <w:lang w:val="es-ES"/>
        </w:rPr>
        <w:t>res publica</w:t>
      </w:r>
      <w:r>
        <w:rPr>
          <w:rFonts w:ascii="Arial" w:hAnsi="Arial" w:cs="Arial"/>
          <w:i/>
          <w:lang w:val="es-ES"/>
        </w:rPr>
        <w:t>,</w:t>
      </w:r>
      <w:r w:rsidRPr="00C673B7">
        <w:rPr>
          <w:rFonts w:ascii="Arial" w:hAnsi="Arial" w:cs="Arial"/>
          <w:lang w:val="es-ES"/>
        </w:rPr>
        <w:t xml:space="preserve"> y que en muchas ocasiones reclama la atención de las autoridades, de ahí su relevancia e importancia para estudiar cualquier tema político. </w:t>
      </w:r>
    </w:p>
    <w:p w:rsidR="0067148F" w:rsidRDefault="0067148F" w:rsidP="0067148F">
      <w:pPr>
        <w:spacing w:line="360" w:lineRule="auto"/>
        <w:ind w:firstLine="708"/>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r w:rsidRPr="00C673B7">
        <w:rPr>
          <w:rFonts w:ascii="Arial" w:hAnsi="Arial" w:cs="Arial"/>
          <w:lang w:val="es-ES"/>
        </w:rPr>
        <w:t>El segundo aspecto que es relevante destacar</w:t>
      </w:r>
      <w:r>
        <w:rPr>
          <w:rFonts w:ascii="Arial" w:hAnsi="Arial" w:cs="Arial"/>
          <w:lang w:val="es-ES"/>
        </w:rPr>
        <w:t>,</w:t>
      </w:r>
      <w:r w:rsidRPr="00C673B7">
        <w:rPr>
          <w:rFonts w:ascii="Arial" w:hAnsi="Arial" w:cs="Arial"/>
          <w:lang w:val="es-ES"/>
        </w:rPr>
        <w:t xml:space="preserve"> es que la opinión pública como unidad no existe, es un conjunto de opiniones que al agruparse generan una opinión dominante</w:t>
      </w:r>
      <w:r w:rsidRPr="00C673B7">
        <w:rPr>
          <w:rStyle w:val="Refdenotaalpie"/>
          <w:rFonts w:ascii="Arial" w:hAnsi="Arial" w:cs="Arial"/>
          <w:lang w:val="es-ES"/>
        </w:rPr>
        <w:footnoteReference w:id="6"/>
      </w:r>
      <w:r w:rsidRPr="00C673B7">
        <w:rPr>
          <w:rFonts w:ascii="Arial" w:hAnsi="Arial" w:cs="Arial"/>
          <w:lang w:val="es-ES"/>
        </w:rPr>
        <w:t xml:space="preserve">, pero ésta no es eterna, cambia y evoluciona a una velocidad equiparable con la que la sociedad lo hace, por lo tanto, es un excelente espejo de </w:t>
      </w:r>
      <w:r>
        <w:rPr>
          <w:rFonts w:ascii="Arial" w:hAnsi="Arial" w:cs="Arial"/>
          <w:lang w:val="es-ES"/>
        </w:rPr>
        <w:t>la sociedad a la que se estudia.</w:t>
      </w:r>
      <w:r w:rsidRPr="00C673B7">
        <w:rPr>
          <w:rFonts w:ascii="Arial" w:hAnsi="Arial" w:cs="Arial"/>
          <w:lang w:val="es-ES"/>
        </w:rPr>
        <w:t xml:space="preserve"> </w:t>
      </w:r>
      <w:r>
        <w:rPr>
          <w:rFonts w:ascii="Arial" w:hAnsi="Arial" w:cs="Arial"/>
          <w:lang w:val="es-ES"/>
        </w:rPr>
        <w:t>A</w:t>
      </w:r>
      <w:r w:rsidRPr="00C673B7">
        <w:rPr>
          <w:rFonts w:ascii="Arial" w:hAnsi="Arial" w:cs="Arial"/>
          <w:lang w:val="es-ES"/>
        </w:rPr>
        <w:t>l ser una imagen de la sociedad refleja las creencias,</w:t>
      </w:r>
      <w:r>
        <w:rPr>
          <w:rFonts w:ascii="Arial" w:hAnsi="Arial" w:cs="Arial"/>
          <w:lang w:val="es-ES"/>
        </w:rPr>
        <w:t xml:space="preserve"> actitudes, orientaciones de la</w:t>
      </w:r>
      <w:r w:rsidR="00163300">
        <w:rPr>
          <w:rFonts w:ascii="Arial" w:hAnsi="Arial" w:cs="Arial"/>
          <w:lang w:val="es-ES"/>
        </w:rPr>
        <w:t xml:space="preserve"> </w:t>
      </w:r>
      <w:r w:rsidRPr="00C673B7">
        <w:rPr>
          <w:rFonts w:ascii="Arial" w:hAnsi="Arial" w:cs="Arial"/>
          <w:lang w:val="es-ES"/>
        </w:rPr>
        <w:t>misma, y como se podrá apreciar: creencias, actitudes y orientaciones son a</w:t>
      </w:r>
      <w:r>
        <w:rPr>
          <w:rFonts w:ascii="Arial" w:hAnsi="Arial" w:cs="Arial"/>
          <w:lang w:val="es-ES"/>
        </w:rPr>
        <w:t xml:space="preserve">spectos de la cultura política (Almond y </w:t>
      </w:r>
      <w:r w:rsidR="00F10113">
        <w:rPr>
          <w:rFonts w:ascii="Arial" w:hAnsi="Arial" w:cs="Arial"/>
          <w:lang w:val="es-ES"/>
        </w:rPr>
        <w:t>V</w:t>
      </w:r>
      <w:r>
        <w:rPr>
          <w:rFonts w:ascii="Arial" w:hAnsi="Arial" w:cs="Arial"/>
          <w:lang w:val="es-ES"/>
        </w:rPr>
        <w:t xml:space="preserve">erba, 1963), </w:t>
      </w:r>
      <w:r w:rsidRPr="00C673B7">
        <w:rPr>
          <w:rFonts w:ascii="Arial" w:hAnsi="Arial" w:cs="Arial"/>
          <w:lang w:val="es-ES"/>
        </w:rPr>
        <w:t>por lo que enriquece cualquier estudio académico.</w:t>
      </w:r>
    </w:p>
    <w:p w:rsidR="0067148F" w:rsidRDefault="0067148F" w:rsidP="0067148F">
      <w:pPr>
        <w:spacing w:line="360" w:lineRule="auto"/>
        <w:ind w:firstLine="708"/>
        <w:jc w:val="both"/>
        <w:rPr>
          <w:rFonts w:ascii="Arial" w:hAnsi="Arial" w:cs="Arial"/>
        </w:rPr>
      </w:pPr>
    </w:p>
    <w:p w:rsidR="0067148F" w:rsidRPr="00BB52A2" w:rsidRDefault="0067148F" w:rsidP="0067148F">
      <w:pPr>
        <w:spacing w:line="360" w:lineRule="auto"/>
        <w:ind w:firstLine="708"/>
        <w:jc w:val="both"/>
        <w:rPr>
          <w:rFonts w:ascii="Arial" w:hAnsi="Arial" w:cs="Arial"/>
        </w:rPr>
      </w:pPr>
    </w:p>
    <w:p w:rsidR="0067148F" w:rsidRDefault="0067148F" w:rsidP="0067148F">
      <w:pPr>
        <w:spacing w:after="150" w:line="360" w:lineRule="auto"/>
        <w:ind w:firstLine="708"/>
        <w:jc w:val="both"/>
        <w:rPr>
          <w:rFonts w:ascii="Arial" w:hAnsi="Arial" w:cs="Arial"/>
          <w:lang w:eastAsia="es-ES_tradnl"/>
        </w:rPr>
      </w:pPr>
      <w:r w:rsidRPr="0001766B">
        <w:rPr>
          <w:rFonts w:ascii="Arial" w:hAnsi="Arial" w:cs="Arial"/>
          <w:lang w:eastAsia="es-ES_tradnl"/>
        </w:rPr>
        <w:t>Considerar a la opinión pública para estudiar a la sociedad es fundamental porque tiene una doble función</w:t>
      </w:r>
      <w:r>
        <w:rPr>
          <w:rFonts w:ascii="Arial" w:hAnsi="Arial" w:cs="Arial"/>
          <w:lang w:eastAsia="es-ES_tradnl"/>
        </w:rPr>
        <w:t xml:space="preserve">, como </w:t>
      </w:r>
      <w:r w:rsidRPr="0001766B">
        <w:rPr>
          <w:rFonts w:ascii="Arial" w:hAnsi="Arial" w:cs="Arial"/>
          <w:lang w:eastAsia="es-ES_tradnl"/>
        </w:rPr>
        <w:t>reflejo</w:t>
      </w:r>
      <w:r>
        <w:rPr>
          <w:rFonts w:ascii="Arial" w:hAnsi="Arial" w:cs="Arial"/>
          <w:lang w:eastAsia="es-ES_tradnl"/>
        </w:rPr>
        <w:t xml:space="preserve"> y constructor de la sociedad. P</w:t>
      </w:r>
      <w:r w:rsidRPr="0001766B">
        <w:rPr>
          <w:rFonts w:ascii="Arial" w:hAnsi="Arial" w:cs="Arial"/>
          <w:lang w:eastAsia="es-ES_tradnl"/>
        </w:rPr>
        <w:t xml:space="preserve">or una parte coloca los temas sobre los que se va a opinar, </w:t>
      </w:r>
      <w:r>
        <w:rPr>
          <w:rFonts w:ascii="Arial" w:hAnsi="Arial" w:cs="Arial"/>
          <w:lang w:eastAsia="es-ES_tradnl"/>
        </w:rPr>
        <w:t xml:space="preserve">como bien señala Rodríguez </w:t>
      </w:r>
      <w:r>
        <w:rPr>
          <w:rFonts w:ascii="Arial" w:hAnsi="Arial" w:cs="Arial"/>
          <w:lang w:eastAsia="es-ES_tradnl"/>
        </w:rPr>
        <w:lastRenderedPageBreak/>
        <w:t xml:space="preserve">(2004, p.15) quien retoma la icónica frase de  Cohen </w:t>
      </w:r>
      <w:r w:rsidRPr="0001766B">
        <w:rPr>
          <w:rFonts w:ascii="Arial" w:hAnsi="Arial" w:cs="Arial"/>
          <w:lang w:eastAsia="es-ES_tradnl"/>
        </w:rPr>
        <w:t xml:space="preserve"> “la prensa no tiene mucho éxito en decirnos qué pensar, pero sí sobre lo que se va a pensar”, la famosa teoría de las agendas, ahí es donde se encuentra su parte constructora, sin embargo, para la elección de los temas que se van a publicar se basa en la cultura política de la sociedad, por lo que el hecho de que una mujer salga </w:t>
      </w:r>
      <w:r>
        <w:rPr>
          <w:rFonts w:ascii="Arial" w:hAnsi="Arial" w:cs="Arial"/>
          <w:lang w:eastAsia="es-ES_tradnl"/>
        </w:rPr>
        <w:t xml:space="preserve">mostrando las piernas </w:t>
      </w:r>
      <w:r w:rsidRPr="0001766B">
        <w:rPr>
          <w:rFonts w:ascii="Arial" w:hAnsi="Arial" w:cs="Arial"/>
          <w:lang w:eastAsia="es-ES_tradnl"/>
        </w:rPr>
        <w:t>en occidente no es tema de opinión pública, que una mujer  haga lo mismo en un país musulmán es un tema de opinió</w:t>
      </w:r>
      <w:r>
        <w:rPr>
          <w:rFonts w:ascii="Arial" w:hAnsi="Arial" w:cs="Arial"/>
          <w:lang w:eastAsia="es-ES_tradnl"/>
        </w:rPr>
        <w:t>n pública, que el caso de Obrede</w:t>
      </w:r>
      <w:r w:rsidRPr="0001766B">
        <w:rPr>
          <w:rFonts w:ascii="Arial" w:hAnsi="Arial" w:cs="Arial"/>
          <w:lang w:eastAsia="es-ES_tradnl"/>
        </w:rPr>
        <w:t>ch</w:t>
      </w:r>
      <w:r>
        <w:rPr>
          <w:rFonts w:ascii="Arial" w:hAnsi="Arial" w:cs="Arial"/>
          <w:lang w:eastAsia="es-ES_tradnl"/>
        </w:rPr>
        <w:t>t</w:t>
      </w:r>
      <w:r>
        <w:rPr>
          <w:rStyle w:val="Refdenotaalpie"/>
          <w:rFonts w:ascii="Arial" w:hAnsi="Arial" w:cs="Arial"/>
          <w:lang w:eastAsia="es-ES_tradnl"/>
        </w:rPr>
        <w:footnoteReference w:id="7"/>
      </w:r>
      <w:r w:rsidRPr="0001766B">
        <w:rPr>
          <w:rFonts w:ascii="Arial" w:hAnsi="Arial" w:cs="Arial"/>
          <w:lang w:eastAsia="es-ES_tradnl"/>
        </w:rPr>
        <w:t xml:space="preserve"> sea un escándalo a nivel mundial y q</w:t>
      </w:r>
      <w:r>
        <w:rPr>
          <w:rFonts w:ascii="Arial" w:hAnsi="Arial" w:cs="Arial"/>
          <w:lang w:eastAsia="es-ES_tradnl"/>
        </w:rPr>
        <w:t>ue en México no sea trascendental,</w:t>
      </w:r>
      <w:r w:rsidRPr="0001766B">
        <w:rPr>
          <w:rFonts w:ascii="Arial" w:hAnsi="Arial" w:cs="Arial"/>
          <w:lang w:eastAsia="es-ES_tradnl"/>
        </w:rPr>
        <w:t xml:space="preserve"> sólo se explica en la relación entre opinión pública y cultura política, y </w:t>
      </w:r>
      <w:r w:rsidR="00A923F4">
        <w:rPr>
          <w:rFonts w:ascii="Arial" w:hAnsi="Arial" w:cs="Arial"/>
          <w:lang w:eastAsia="es-ES_tradnl"/>
        </w:rPr>
        <w:t xml:space="preserve">es </w:t>
      </w:r>
      <w:r w:rsidRPr="0001766B">
        <w:rPr>
          <w:rFonts w:ascii="Arial" w:hAnsi="Arial" w:cs="Arial"/>
          <w:lang w:eastAsia="es-ES_tradnl"/>
        </w:rPr>
        <w:t>ahí donde es reflejo de la sociedad.</w:t>
      </w:r>
    </w:p>
    <w:p w:rsidR="00F10113" w:rsidRPr="0001766B" w:rsidRDefault="00F10113" w:rsidP="0067148F">
      <w:pPr>
        <w:spacing w:after="150" w:line="360" w:lineRule="auto"/>
        <w:ind w:firstLine="708"/>
        <w:jc w:val="both"/>
        <w:rPr>
          <w:rFonts w:ascii="Arial" w:hAnsi="Arial" w:cs="Arial"/>
          <w:lang w:eastAsia="es-ES_tradnl"/>
        </w:rPr>
      </w:pPr>
    </w:p>
    <w:p w:rsidR="0067148F" w:rsidRPr="0001766B" w:rsidRDefault="0067148F" w:rsidP="0067148F">
      <w:pPr>
        <w:spacing w:after="150" w:line="360" w:lineRule="auto"/>
        <w:ind w:firstLine="708"/>
        <w:jc w:val="both"/>
        <w:rPr>
          <w:rFonts w:ascii="Arial" w:hAnsi="Arial" w:cs="Arial"/>
          <w:lang w:eastAsia="es-ES_tradnl"/>
        </w:rPr>
      </w:pPr>
      <w:r w:rsidRPr="0001766B">
        <w:rPr>
          <w:rFonts w:ascii="Arial" w:hAnsi="Arial" w:cs="Arial"/>
          <w:lang w:eastAsia="es-ES_tradnl"/>
        </w:rPr>
        <w:t>Temas que son de estudio de la ciencia política quedan incompletos cuando no se considera a la opinión pública, es relevante aclarar que opinión pública no es lo mismo que opinión publicada, ésta última como su nombre lo indica, es aq</w:t>
      </w:r>
      <w:r>
        <w:rPr>
          <w:rFonts w:ascii="Arial" w:hAnsi="Arial" w:cs="Arial"/>
          <w:lang w:eastAsia="es-ES_tradnl"/>
        </w:rPr>
        <w:t>uella que aparece en los medios. L</w:t>
      </w:r>
      <w:r w:rsidRPr="0001766B">
        <w:rPr>
          <w:rFonts w:ascii="Arial" w:hAnsi="Arial" w:cs="Arial"/>
          <w:lang w:eastAsia="es-ES_tradnl"/>
        </w:rPr>
        <w:t>a opinión pública es el</w:t>
      </w:r>
      <w:r>
        <w:rPr>
          <w:rFonts w:ascii="Arial" w:hAnsi="Arial" w:cs="Arial"/>
          <w:lang w:eastAsia="es-ES_tradnl"/>
        </w:rPr>
        <w:t xml:space="preserve"> conjunto de</w:t>
      </w:r>
      <w:r w:rsidRPr="0001766B">
        <w:rPr>
          <w:rFonts w:ascii="Arial" w:hAnsi="Arial" w:cs="Arial"/>
          <w:lang w:eastAsia="es-ES_tradnl"/>
        </w:rPr>
        <w:t xml:space="preserve"> pensamiento</w:t>
      </w:r>
      <w:r>
        <w:rPr>
          <w:rFonts w:ascii="Arial" w:hAnsi="Arial" w:cs="Arial"/>
          <w:lang w:eastAsia="es-ES_tradnl"/>
        </w:rPr>
        <w:t>s</w:t>
      </w:r>
      <w:r w:rsidRPr="0001766B">
        <w:rPr>
          <w:rFonts w:ascii="Arial" w:hAnsi="Arial" w:cs="Arial"/>
          <w:lang w:eastAsia="es-ES_tradnl"/>
        </w:rPr>
        <w:t>, postura</w:t>
      </w:r>
      <w:r>
        <w:rPr>
          <w:rFonts w:ascii="Arial" w:hAnsi="Arial" w:cs="Arial"/>
          <w:lang w:eastAsia="es-ES_tradnl"/>
        </w:rPr>
        <w:t>s</w:t>
      </w:r>
      <w:r w:rsidRPr="0001766B">
        <w:rPr>
          <w:rFonts w:ascii="Arial" w:hAnsi="Arial" w:cs="Arial"/>
          <w:lang w:eastAsia="es-ES_tradnl"/>
        </w:rPr>
        <w:t xml:space="preserve"> y creencias de la sociedad, por lo </w:t>
      </w:r>
      <w:r>
        <w:rPr>
          <w:rFonts w:ascii="Arial" w:hAnsi="Arial" w:cs="Arial"/>
          <w:lang w:eastAsia="es-ES_tradnl"/>
        </w:rPr>
        <w:t xml:space="preserve">tanto, </w:t>
      </w:r>
      <w:r w:rsidRPr="0001766B">
        <w:rPr>
          <w:rFonts w:ascii="Arial" w:hAnsi="Arial" w:cs="Arial"/>
          <w:lang w:eastAsia="es-ES_tradnl"/>
        </w:rPr>
        <w:t xml:space="preserve">para </w:t>
      </w:r>
      <w:r>
        <w:rPr>
          <w:rFonts w:ascii="Arial" w:hAnsi="Arial" w:cs="Arial"/>
          <w:lang w:eastAsia="es-ES_tradnl"/>
        </w:rPr>
        <w:t>conocerla</w:t>
      </w:r>
      <w:r w:rsidRPr="0001766B">
        <w:rPr>
          <w:rFonts w:ascii="Arial" w:hAnsi="Arial" w:cs="Arial"/>
          <w:lang w:eastAsia="es-ES_tradnl"/>
        </w:rPr>
        <w:t xml:space="preserve"> es necesario hacer uso de herramientas como análisis de contenido, encuestas, sondeos de opinión, entre otras más. Distinguirla es relevante porque al hacer estudios </w:t>
      </w:r>
      <w:r>
        <w:rPr>
          <w:rFonts w:ascii="Arial" w:hAnsi="Arial" w:cs="Arial"/>
          <w:lang w:eastAsia="es-ES_tradnl"/>
        </w:rPr>
        <w:t>académicos</w:t>
      </w:r>
      <w:r w:rsidRPr="0001766B">
        <w:rPr>
          <w:rFonts w:ascii="Arial" w:hAnsi="Arial" w:cs="Arial"/>
          <w:lang w:eastAsia="es-ES_tradnl"/>
        </w:rPr>
        <w:t xml:space="preserve"> de sistemas autoritarios, en los cuales hay un fuerte control de los medios, si no se distingue entre opinión pública y publicada se podría cometer un grave error, en ese tipo de sistemas forzosamente se tendría que recurrir a la prensa disidente, y en la medida de lo posible</w:t>
      </w:r>
      <w:r>
        <w:rPr>
          <w:rFonts w:ascii="Arial" w:hAnsi="Arial" w:cs="Arial"/>
          <w:lang w:eastAsia="es-ES_tradnl"/>
        </w:rPr>
        <w:t>,</w:t>
      </w:r>
      <w:r w:rsidRPr="0001766B">
        <w:rPr>
          <w:rFonts w:ascii="Arial" w:hAnsi="Arial" w:cs="Arial"/>
          <w:lang w:eastAsia="es-ES_tradnl"/>
        </w:rPr>
        <w:t xml:space="preserve"> al uso de encuestas</w:t>
      </w:r>
      <w:r>
        <w:rPr>
          <w:rFonts w:ascii="Arial" w:hAnsi="Arial" w:cs="Arial"/>
          <w:lang w:eastAsia="es-ES_tradnl"/>
        </w:rPr>
        <w:t xml:space="preserve"> y entrevistas</w:t>
      </w:r>
      <w:r w:rsidRPr="0001766B">
        <w:rPr>
          <w:rFonts w:ascii="Arial" w:hAnsi="Arial" w:cs="Arial"/>
          <w:lang w:eastAsia="es-ES_tradnl"/>
        </w:rPr>
        <w:t>.</w:t>
      </w:r>
    </w:p>
    <w:p w:rsidR="0067148F" w:rsidRDefault="0067148F" w:rsidP="0067148F">
      <w:pPr>
        <w:spacing w:line="360" w:lineRule="auto"/>
        <w:jc w:val="both"/>
        <w:rPr>
          <w:rFonts w:ascii="Arial" w:hAnsi="Arial" w:cs="Arial"/>
          <w:lang w:val="es-ES"/>
        </w:rPr>
      </w:pPr>
    </w:p>
    <w:p w:rsidR="0067148F" w:rsidRPr="00C673B7" w:rsidRDefault="0067148F" w:rsidP="0067148F">
      <w:pPr>
        <w:spacing w:line="360" w:lineRule="auto"/>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r w:rsidRPr="00E960E8">
        <w:rPr>
          <w:rFonts w:ascii="Arial" w:hAnsi="Arial" w:cs="Arial"/>
          <w:lang w:val="es-ES"/>
        </w:rPr>
        <w:t xml:space="preserve">Alejándose de Mateucci hay dos razones importantes para que la opinión pública sea considerada en la ciencia política, </w:t>
      </w:r>
      <w:r w:rsidR="00961FCF" w:rsidRPr="00E960E8">
        <w:rPr>
          <w:rFonts w:ascii="Arial" w:hAnsi="Arial" w:cs="Arial"/>
          <w:lang w:val="es-ES"/>
        </w:rPr>
        <w:t>el</w:t>
      </w:r>
      <w:r w:rsidRPr="00E960E8">
        <w:rPr>
          <w:rFonts w:ascii="Arial" w:hAnsi="Arial" w:cs="Arial"/>
          <w:lang w:val="es-ES"/>
        </w:rPr>
        <w:t xml:space="preserve"> primer</w:t>
      </w:r>
      <w:r w:rsidR="00961FCF" w:rsidRPr="00E960E8">
        <w:rPr>
          <w:rFonts w:ascii="Arial" w:hAnsi="Arial" w:cs="Arial"/>
          <w:lang w:val="es-ES"/>
        </w:rPr>
        <w:t xml:space="preserve"> motivo </w:t>
      </w:r>
      <w:r w:rsidRPr="00E960E8">
        <w:rPr>
          <w:rFonts w:ascii="Arial" w:hAnsi="Arial" w:cs="Arial"/>
          <w:lang w:val="es-ES"/>
        </w:rPr>
        <w:t xml:space="preserve">que merece la pena </w:t>
      </w:r>
      <w:r w:rsidR="00961FCF" w:rsidRPr="00E960E8">
        <w:rPr>
          <w:rFonts w:ascii="Arial" w:hAnsi="Arial" w:cs="Arial"/>
          <w:lang w:val="es-ES"/>
        </w:rPr>
        <w:t xml:space="preserve">ser </w:t>
      </w:r>
      <w:r w:rsidRPr="00E960E8">
        <w:rPr>
          <w:rFonts w:ascii="Arial" w:hAnsi="Arial" w:cs="Arial"/>
          <w:lang w:val="es-ES"/>
        </w:rPr>
        <w:t>destaca</w:t>
      </w:r>
      <w:r w:rsidR="00961FCF" w:rsidRPr="00E960E8">
        <w:rPr>
          <w:rFonts w:ascii="Arial" w:hAnsi="Arial" w:cs="Arial"/>
          <w:lang w:val="es-ES"/>
        </w:rPr>
        <w:t>do</w:t>
      </w:r>
      <w:r w:rsidRPr="00E960E8">
        <w:rPr>
          <w:rFonts w:ascii="Arial" w:hAnsi="Arial" w:cs="Arial"/>
          <w:lang w:val="es-ES"/>
        </w:rPr>
        <w:t>,</w:t>
      </w:r>
      <w:r w:rsidRPr="00C673B7">
        <w:rPr>
          <w:rFonts w:ascii="Arial" w:hAnsi="Arial" w:cs="Arial"/>
          <w:lang w:val="es-ES"/>
        </w:rPr>
        <w:t xml:space="preserve"> es que es un elemento inseparable de la democracia, incluso los </w:t>
      </w:r>
      <w:r w:rsidRPr="00C673B7">
        <w:rPr>
          <w:rFonts w:ascii="Arial" w:hAnsi="Arial" w:cs="Arial"/>
          <w:lang w:val="es-ES"/>
        </w:rPr>
        <w:lastRenderedPageBreak/>
        <w:t xml:space="preserve">padres fundadores la consideraron el cuarto poder, tema sobre el cual se profundizará más </w:t>
      </w:r>
      <w:r>
        <w:rPr>
          <w:rFonts w:ascii="Arial" w:hAnsi="Arial" w:cs="Arial"/>
          <w:lang w:val="es-ES"/>
        </w:rPr>
        <w:t>adelante, por el momento e</w:t>
      </w:r>
      <w:r w:rsidRPr="00C673B7">
        <w:rPr>
          <w:rFonts w:ascii="Arial" w:hAnsi="Arial" w:cs="Arial"/>
          <w:lang w:val="es-ES"/>
        </w:rPr>
        <w:t>s</w:t>
      </w:r>
      <w:r>
        <w:rPr>
          <w:rFonts w:ascii="Arial" w:hAnsi="Arial" w:cs="Arial"/>
          <w:lang w:val="es-ES"/>
        </w:rPr>
        <w:t xml:space="preserve"> importante resaltar que es</w:t>
      </w:r>
      <w:r w:rsidRPr="00C673B7">
        <w:rPr>
          <w:rFonts w:ascii="Arial" w:hAnsi="Arial" w:cs="Arial"/>
          <w:lang w:val="es-ES"/>
        </w:rPr>
        <w:t xml:space="preserve"> imposible estudiar la democracia sin comprender el papel que tiene la opinión pública para su funcionamiento, d</w:t>
      </w:r>
      <w:r>
        <w:rPr>
          <w:rFonts w:ascii="Arial" w:hAnsi="Arial" w:cs="Arial"/>
          <w:lang w:val="es-ES"/>
        </w:rPr>
        <w:t xml:space="preserve">esde una perspectiva sistémica </w:t>
      </w:r>
      <w:r w:rsidRPr="00C673B7">
        <w:rPr>
          <w:rFonts w:ascii="Arial" w:hAnsi="Arial" w:cs="Arial"/>
          <w:lang w:val="es-ES"/>
        </w:rPr>
        <w:t>los ciudadanos hablan de los temas que les preocupan (clima de opinión), el gobierno procesa esas demandas y produce una respuesta, es decir, políticas públicas que se convierten en opinión pública a través de las valoraciones que hacen los ciudadanos</w:t>
      </w:r>
      <w:r w:rsidRPr="00C673B7">
        <w:rPr>
          <w:rStyle w:val="Refdenotaalpie"/>
          <w:rFonts w:ascii="Arial" w:hAnsi="Arial" w:cs="Arial"/>
          <w:lang w:val="es-ES"/>
        </w:rPr>
        <w:footnoteReference w:id="8"/>
      </w:r>
      <w:r w:rsidRPr="00C673B7">
        <w:rPr>
          <w:rFonts w:ascii="Arial" w:hAnsi="Arial" w:cs="Arial"/>
          <w:lang w:val="es-ES"/>
        </w:rPr>
        <w:t>. La relación entre democracia y opinión pública es inherente</w:t>
      </w:r>
      <w:r>
        <w:rPr>
          <w:rFonts w:ascii="Arial" w:hAnsi="Arial" w:cs="Arial"/>
          <w:lang w:val="es-ES"/>
        </w:rPr>
        <w:t>, y se puede considerar al sistema de la opinión pública como un subsistema del régimen político.</w:t>
      </w:r>
    </w:p>
    <w:p w:rsidR="00253424" w:rsidRDefault="00253424" w:rsidP="0067148F">
      <w:pPr>
        <w:spacing w:line="360" w:lineRule="auto"/>
        <w:ind w:firstLine="708"/>
        <w:jc w:val="both"/>
        <w:rPr>
          <w:rFonts w:ascii="Arial" w:hAnsi="Arial" w:cs="Arial"/>
          <w:lang w:val="es-ES"/>
        </w:rPr>
      </w:pPr>
    </w:p>
    <w:p w:rsidR="00253424" w:rsidRDefault="00253424" w:rsidP="0067148F">
      <w:pPr>
        <w:spacing w:line="360" w:lineRule="auto"/>
        <w:ind w:firstLine="708"/>
        <w:jc w:val="both"/>
        <w:rPr>
          <w:rFonts w:ascii="Arial" w:hAnsi="Arial" w:cs="Arial"/>
          <w:lang w:val="es-ES"/>
        </w:rPr>
      </w:pPr>
    </w:p>
    <w:p w:rsidR="0067148F" w:rsidRPr="00253424" w:rsidRDefault="0042711E" w:rsidP="0042711E">
      <w:pPr>
        <w:spacing w:line="360" w:lineRule="auto"/>
        <w:ind w:firstLine="708"/>
        <w:jc w:val="center"/>
        <w:rPr>
          <w:rFonts w:ascii="Arial" w:hAnsi="Arial" w:cs="Arial"/>
          <w:b/>
          <w:lang w:val="es-ES"/>
        </w:rPr>
      </w:pPr>
      <w:r w:rsidRPr="00253424">
        <w:rPr>
          <w:rFonts w:ascii="Arial" w:hAnsi="Arial" w:cs="Arial"/>
          <w:b/>
          <w:lang w:val="es-ES"/>
        </w:rPr>
        <w:t>Figura 1. Sistema de opinión pública</w:t>
      </w:r>
    </w:p>
    <w:p w:rsidR="0042711E" w:rsidRDefault="0042711E" w:rsidP="0042711E">
      <w:pPr>
        <w:spacing w:line="360" w:lineRule="auto"/>
        <w:ind w:firstLine="708"/>
        <w:jc w:val="center"/>
        <w:rPr>
          <w:rFonts w:ascii="Arial" w:hAnsi="Arial" w:cs="Arial"/>
          <w:lang w:val="es-ES"/>
        </w:rPr>
      </w:pPr>
    </w:p>
    <w:p w:rsidR="0067148F" w:rsidRDefault="0067148F" w:rsidP="0067148F">
      <w:pPr>
        <w:spacing w:line="360" w:lineRule="auto"/>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r>
        <w:rPr>
          <w:rFonts w:ascii="Arial" w:hAnsi="Arial" w:cs="Arial"/>
          <w:noProof/>
          <w:lang w:eastAsia="es-ES_tradnl"/>
        </w:rPr>
        <w:drawing>
          <wp:inline distT="0" distB="0" distL="0" distR="0" wp14:anchorId="73EC8A77" wp14:editId="5488E36D">
            <wp:extent cx="4301337" cy="1945843"/>
            <wp:effectExtent l="0" t="0" r="0" b="0"/>
            <wp:docPr id="1"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rsidR="0067148F" w:rsidRDefault="0042711E" w:rsidP="0067148F">
      <w:pPr>
        <w:spacing w:line="360" w:lineRule="auto"/>
        <w:ind w:firstLine="708"/>
        <w:jc w:val="both"/>
        <w:rPr>
          <w:rFonts w:ascii="Arial" w:hAnsi="Arial" w:cs="Arial"/>
          <w:vertAlign w:val="subscript"/>
          <w:lang w:val="es-ES"/>
        </w:rPr>
      </w:pPr>
      <w:r>
        <w:rPr>
          <w:rFonts w:ascii="Arial" w:hAnsi="Arial" w:cs="Arial"/>
          <w:vertAlign w:val="subscript"/>
          <w:lang w:val="es-ES"/>
        </w:rPr>
        <w:t>Fuente:</w:t>
      </w:r>
      <w:r w:rsidR="0067148F">
        <w:rPr>
          <w:rFonts w:ascii="Arial" w:hAnsi="Arial" w:cs="Arial"/>
          <w:vertAlign w:val="subscript"/>
          <w:lang w:val="es-ES"/>
        </w:rPr>
        <w:t xml:space="preserve"> </w:t>
      </w:r>
      <w:r>
        <w:rPr>
          <w:rFonts w:ascii="Arial" w:hAnsi="Arial" w:cs="Arial"/>
          <w:vertAlign w:val="subscript"/>
          <w:lang w:val="es-ES"/>
        </w:rPr>
        <w:t>e</w:t>
      </w:r>
      <w:r w:rsidR="0067148F" w:rsidRPr="00E22B12">
        <w:rPr>
          <w:rFonts w:ascii="Arial" w:hAnsi="Arial" w:cs="Arial"/>
          <w:vertAlign w:val="subscript"/>
          <w:lang w:val="es-ES"/>
        </w:rPr>
        <w:t>laboración propia a partir del enfoque sistémico que propone Baumher en Rivadeneira (1995)</w:t>
      </w:r>
      <w:r w:rsidR="00F10113">
        <w:rPr>
          <w:rFonts w:ascii="Arial" w:hAnsi="Arial" w:cs="Arial"/>
          <w:vertAlign w:val="subscript"/>
          <w:lang w:val="es-ES"/>
        </w:rPr>
        <w:t>.</w:t>
      </w:r>
    </w:p>
    <w:p w:rsidR="00F10113" w:rsidRDefault="00F10113" w:rsidP="0067148F">
      <w:pPr>
        <w:spacing w:line="360" w:lineRule="auto"/>
        <w:ind w:firstLine="708"/>
        <w:jc w:val="both"/>
        <w:rPr>
          <w:rFonts w:ascii="Arial" w:hAnsi="Arial" w:cs="Arial"/>
          <w:vertAlign w:val="subscript"/>
          <w:lang w:val="es-ES"/>
        </w:rPr>
      </w:pPr>
    </w:p>
    <w:p w:rsidR="00E9346D" w:rsidRPr="00E466DF" w:rsidRDefault="00E9346D" w:rsidP="0067148F">
      <w:pPr>
        <w:spacing w:line="360" w:lineRule="auto"/>
        <w:ind w:firstLine="708"/>
        <w:jc w:val="both"/>
        <w:rPr>
          <w:rFonts w:ascii="Arial" w:hAnsi="Arial" w:cs="Arial"/>
          <w:vertAlign w:val="subscript"/>
          <w:lang w:val="es-ES"/>
        </w:rPr>
      </w:pPr>
    </w:p>
    <w:p w:rsidR="006E4601" w:rsidRDefault="0067148F" w:rsidP="004C0AEA">
      <w:pPr>
        <w:spacing w:line="360" w:lineRule="auto"/>
        <w:ind w:firstLine="708"/>
        <w:jc w:val="both"/>
        <w:rPr>
          <w:rFonts w:ascii="Arial" w:hAnsi="Arial" w:cs="Arial"/>
          <w:lang w:val="es-ES"/>
        </w:rPr>
      </w:pPr>
      <w:r w:rsidRPr="00C673B7">
        <w:rPr>
          <w:rFonts w:ascii="Arial" w:hAnsi="Arial" w:cs="Arial"/>
          <w:lang w:val="es-ES"/>
        </w:rPr>
        <w:t xml:space="preserve">Finalmente, la opinión pública debe de ser relevante para la ciencia política porque invade completamente su objeto de estudio: el sistema político, no hay parte o componente en el cual no esté presente ayudando a su funcionamiento. El sistema </w:t>
      </w:r>
      <w:r w:rsidRPr="00C673B7">
        <w:rPr>
          <w:rFonts w:ascii="Arial" w:hAnsi="Arial" w:cs="Arial"/>
          <w:lang w:val="es-ES"/>
        </w:rPr>
        <w:lastRenderedPageBreak/>
        <w:t>político se compone a su vez del sistema de partidos, del sistema electoral y de la forma de gobierno, por lo cual se analizará el papel que tiene la opinión pública en cada uno de ellos.</w:t>
      </w:r>
    </w:p>
    <w:p w:rsidR="006E4601" w:rsidRDefault="006E4601" w:rsidP="00016A28">
      <w:pPr>
        <w:spacing w:line="360" w:lineRule="auto"/>
        <w:jc w:val="both"/>
        <w:rPr>
          <w:rFonts w:ascii="Arial" w:hAnsi="Arial" w:cs="Arial"/>
          <w:lang w:val="es-ES"/>
        </w:rPr>
      </w:pPr>
    </w:p>
    <w:p w:rsidR="0067148F" w:rsidRPr="002A384A" w:rsidRDefault="0067148F" w:rsidP="0067148F">
      <w:pPr>
        <w:spacing w:line="360" w:lineRule="auto"/>
        <w:jc w:val="both"/>
        <w:rPr>
          <w:rFonts w:ascii="Arial" w:hAnsi="Arial" w:cs="Arial"/>
          <w:lang w:val="es-ES"/>
        </w:rPr>
      </w:pPr>
    </w:p>
    <w:p w:rsidR="008D33AE" w:rsidRDefault="008D33AE" w:rsidP="004C0AEA">
      <w:pPr>
        <w:pStyle w:val="Prrafodelista"/>
        <w:numPr>
          <w:ilvl w:val="1"/>
          <w:numId w:val="30"/>
        </w:numPr>
        <w:jc w:val="both"/>
        <w:rPr>
          <w:rFonts w:ascii="Arial" w:hAnsi="Arial" w:cs="Arial"/>
          <w:b/>
          <w:lang w:val="es-ES"/>
        </w:rPr>
      </w:pPr>
      <w:r w:rsidRPr="004C0AEA">
        <w:rPr>
          <w:rFonts w:ascii="Arial" w:hAnsi="Arial" w:cs="Arial"/>
          <w:b/>
          <w:lang w:val="es-ES"/>
        </w:rPr>
        <w:t xml:space="preserve"> La opinión pública y el sistema político</w:t>
      </w:r>
    </w:p>
    <w:p w:rsidR="00016A28" w:rsidRPr="004C0AEA" w:rsidRDefault="00016A28" w:rsidP="00016A28">
      <w:pPr>
        <w:pStyle w:val="Prrafodelista"/>
        <w:ind w:left="1074"/>
        <w:jc w:val="both"/>
        <w:rPr>
          <w:rFonts w:ascii="Arial" w:hAnsi="Arial" w:cs="Arial"/>
          <w:b/>
          <w:lang w:val="es-ES"/>
        </w:rPr>
      </w:pPr>
    </w:p>
    <w:p w:rsidR="008D33AE" w:rsidRDefault="008D33AE" w:rsidP="0067148F">
      <w:pPr>
        <w:jc w:val="both"/>
        <w:rPr>
          <w:rFonts w:ascii="Arial" w:hAnsi="Arial" w:cs="Arial"/>
          <w:b/>
          <w:lang w:val="es-ES"/>
        </w:rPr>
      </w:pPr>
    </w:p>
    <w:p w:rsidR="006E4601" w:rsidRDefault="006E4601" w:rsidP="0067148F">
      <w:pPr>
        <w:jc w:val="both"/>
        <w:rPr>
          <w:rFonts w:ascii="Arial" w:hAnsi="Arial" w:cs="Arial"/>
          <w:b/>
          <w:lang w:val="es-ES"/>
        </w:rPr>
      </w:pPr>
    </w:p>
    <w:p w:rsidR="0067148F" w:rsidRPr="004C0AEA" w:rsidRDefault="0067148F" w:rsidP="004C0AEA">
      <w:pPr>
        <w:pStyle w:val="Prrafodelista"/>
        <w:numPr>
          <w:ilvl w:val="2"/>
          <w:numId w:val="30"/>
        </w:numPr>
        <w:jc w:val="both"/>
        <w:rPr>
          <w:rFonts w:ascii="Arial" w:hAnsi="Arial" w:cs="Arial"/>
          <w:b/>
          <w:u w:val="single"/>
          <w:lang w:val="es-ES"/>
        </w:rPr>
      </w:pPr>
      <w:r w:rsidRPr="004C0AEA">
        <w:rPr>
          <w:rFonts w:ascii="Arial" w:hAnsi="Arial" w:cs="Arial"/>
          <w:u w:val="single"/>
          <w:lang w:val="es-ES"/>
        </w:rPr>
        <w:t xml:space="preserve"> </w:t>
      </w:r>
      <w:r w:rsidR="003658F1" w:rsidRPr="004C0AEA">
        <w:rPr>
          <w:rFonts w:ascii="Arial" w:hAnsi="Arial" w:cs="Arial"/>
          <w:u w:val="single"/>
          <w:lang w:val="es-ES"/>
        </w:rPr>
        <w:t xml:space="preserve">La Opinión Pública en el </w:t>
      </w:r>
      <w:r w:rsidRPr="004C0AEA">
        <w:rPr>
          <w:rFonts w:ascii="Arial" w:hAnsi="Arial" w:cs="Arial"/>
          <w:u w:val="single"/>
          <w:lang w:val="es-ES"/>
        </w:rPr>
        <w:t>Sistema Electoral</w:t>
      </w:r>
    </w:p>
    <w:p w:rsidR="0067148F" w:rsidRPr="002A384A" w:rsidRDefault="0067148F" w:rsidP="0067148F">
      <w:pPr>
        <w:jc w:val="both"/>
        <w:rPr>
          <w:rFonts w:ascii="Arial" w:hAnsi="Arial" w:cs="Arial"/>
          <w:b/>
          <w:lang w:val="es-ES"/>
        </w:rPr>
      </w:pPr>
    </w:p>
    <w:p w:rsidR="0067148F" w:rsidRDefault="0067148F" w:rsidP="0067148F">
      <w:pPr>
        <w:jc w:val="both"/>
        <w:rPr>
          <w:rFonts w:ascii="Arial" w:hAnsi="Arial" w:cs="Arial"/>
          <w:lang w:val="es-ES"/>
        </w:rPr>
      </w:pPr>
    </w:p>
    <w:p w:rsidR="0067148F" w:rsidRDefault="0067148F" w:rsidP="0067148F">
      <w:pPr>
        <w:jc w:val="both"/>
        <w:rPr>
          <w:rFonts w:ascii="Arial" w:hAnsi="Arial" w:cs="Arial"/>
          <w:lang w:val="es-ES"/>
        </w:rPr>
      </w:pPr>
    </w:p>
    <w:p w:rsidR="0067148F" w:rsidRPr="005361FB" w:rsidRDefault="0067148F" w:rsidP="0067148F">
      <w:pPr>
        <w:jc w:val="both"/>
        <w:rPr>
          <w:rFonts w:ascii="Arial" w:hAnsi="Arial" w:cs="Arial"/>
          <w:lang w:val="es-ES"/>
        </w:rPr>
      </w:pPr>
    </w:p>
    <w:p w:rsidR="0067148F" w:rsidRPr="005361FB" w:rsidRDefault="0067148F" w:rsidP="0053107B">
      <w:pPr>
        <w:spacing w:line="360" w:lineRule="auto"/>
        <w:jc w:val="both"/>
        <w:rPr>
          <w:rFonts w:ascii="Arial" w:hAnsi="Arial" w:cs="Arial"/>
          <w:lang w:val="es-ES"/>
        </w:rPr>
      </w:pPr>
      <w:r w:rsidRPr="005361FB">
        <w:rPr>
          <w:rFonts w:ascii="Arial" w:hAnsi="Arial" w:cs="Arial"/>
          <w:lang w:val="es-ES"/>
        </w:rPr>
        <w:t xml:space="preserve">El sistema electoral es fundamental en cualquier sistema político, de hecho, aún en los no democráticos, ya que es una manera en la cual se legítima al poder político, por lo que </w:t>
      </w:r>
      <w:r>
        <w:rPr>
          <w:rFonts w:ascii="Arial" w:hAnsi="Arial" w:cs="Arial"/>
          <w:lang w:val="es-ES"/>
        </w:rPr>
        <w:t>está presente</w:t>
      </w:r>
      <w:r w:rsidRPr="005361FB">
        <w:rPr>
          <w:rFonts w:ascii="Arial" w:hAnsi="Arial" w:cs="Arial"/>
          <w:lang w:val="es-ES"/>
        </w:rPr>
        <w:t xml:space="preserve"> tanto en sistemas democráticos como autoritarios e incluso totalitarios, lo que cambia de uno a otro son las opciones y la finalidad</w:t>
      </w:r>
      <w:r>
        <w:rPr>
          <w:rFonts w:ascii="Arial" w:hAnsi="Arial" w:cs="Arial"/>
          <w:lang w:val="es-ES"/>
        </w:rPr>
        <w:t xml:space="preserve"> del proceso electoral. A</w:t>
      </w:r>
      <w:r w:rsidRPr="005361FB">
        <w:rPr>
          <w:rFonts w:ascii="Arial" w:hAnsi="Arial" w:cs="Arial"/>
          <w:lang w:val="es-ES"/>
        </w:rPr>
        <w:t xml:space="preserve">sí en las democracias </w:t>
      </w:r>
      <w:r w:rsidRPr="005361FB">
        <w:rPr>
          <w:rFonts w:ascii="Arial" w:hAnsi="Arial" w:cs="Arial"/>
        </w:rPr>
        <w:t>las elecciones son una herramienta para la designación del poder, en los autoritarios sólo son un ejercicio del poder ya existente</w:t>
      </w:r>
      <w:r>
        <w:rPr>
          <w:rFonts w:ascii="Arial" w:hAnsi="Arial" w:cs="Arial"/>
        </w:rPr>
        <w:t>,</w:t>
      </w:r>
      <w:r w:rsidRPr="005361FB">
        <w:rPr>
          <w:rFonts w:ascii="Arial" w:hAnsi="Arial" w:cs="Arial"/>
        </w:rPr>
        <w:t xml:space="preserve"> y en los sistemas totalitarios su función está encaminad</w:t>
      </w:r>
      <w:r>
        <w:rPr>
          <w:rFonts w:ascii="Arial" w:hAnsi="Arial" w:cs="Arial"/>
        </w:rPr>
        <w:t>a al afianzamiento del sistema</w:t>
      </w:r>
      <w:r w:rsidR="00AE478E">
        <w:rPr>
          <w:rFonts w:ascii="Arial" w:hAnsi="Arial" w:cs="Arial"/>
        </w:rPr>
        <w:t>.</w:t>
      </w:r>
      <w:r>
        <w:rPr>
          <w:rFonts w:ascii="Arial" w:hAnsi="Arial" w:cs="Arial"/>
        </w:rPr>
        <w:t xml:space="preserve"> (Nohlen, 1994).</w:t>
      </w:r>
    </w:p>
    <w:p w:rsidR="0067148F" w:rsidRDefault="0067148F" w:rsidP="0067148F">
      <w:pPr>
        <w:spacing w:line="360" w:lineRule="auto"/>
        <w:jc w:val="both"/>
        <w:rPr>
          <w:rFonts w:ascii="Arial" w:hAnsi="Arial" w:cs="Arial"/>
        </w:rPr>
      </w:pPr>
    </w:p>
    <w:p w:rsidR="0067148F" w:rsidRPr="005361FB" w:rsidRDefault="0067148F" w:rsidP="0067148F">
      <w:pPr>
        <w:spacing w:line="360" w:lineRule="auto"/>
        <w:jc w:val="both"/>
        <w:rPr>
          <w:rFonts w:ascii="Arial" w:hAnsi="Arial" w:cs="Arial"/>
        </w:rPr>
      </w:pPr>
    </w:p>
    <w:p w:rsidR="0067148F" w:rsidRDefault="0067148F" w:rsidP="0067148F">
      <w:pPr>
        <w:spacing w:line="360" w:lineRule="auto"/>
        <w:ind w:firstLine="708"/>
        <w:jc w:val="both"/>
        <w:rPr>
          <w:rFonts w:ascii="Arial" w:hAnsi="Arial" w:cs="Arial"/>
          <w:lang w:val="es-ES"/>
        </w:rPr>
      </w:pPr>
      <w:r w:rsidRPr="005361FB">
        <w:rPr>
          <w:rFonts w:ascii="Arial" w:hAnsi="Arial" w:cs="Arial"/>
          <w:lang w:val="es-ES"/>
        </w:rPr>
        <w:t>Nohlen</w:t>
      </w:r>
      <w:r>
        <w:rPr>
          <w:rFonts w:ascii="Arial" w:hAnsi="Arial" w:cs="Arial"/>
          <w:lang w:val="es-ES"/>
        </w:rPr>
        <w:t xml:space="preserve"> (1994)</w:t>
      </w:r>
      <w:r w:rsidRPr="005361FB">
        <w:rPr>
          <w:rFonts w:ascii="Arial" w:hAnsi="Arial" w:cs="Arial"/>
          <w:lang w:val="es-ES"/>
        </w:rPr>
        <w:t xml:space="preserve"> </w:t>
      </w:r>
      <w:r>
        <w:rPr>
          <w:rFonts w:ascii="Arial" w:hAnsi="Arial" w:cs="Arial"/>
          <w:lang w:val="es-ES"/>
        </w:rPr>
        <w:t>enumera</w:t>
      </w:r>
      <w:r w:rsidRPr="005361FB">
        <w:rPr>
          <w:rFonts w:ascii="Arial" w:hAnsi="Arial" w:cs="Arial"/>
          <w:lang w:val="es-ES"/>
        </w:rPr>
        <w:t xml:space="preserve"> las </w:t>
      </w:r>
      <w:r>
        <w:rPr>
          <w:rFonts w:ascii="Arial" w:hAnsi="Arial" w:cs="Arial"/>
          <w:lang w:val="es-ES"/>
        </w:rPr>
        <w:t>funciones del sistema electoral, entre las cuales se encuentran que</w:t>
      </w:r>
      <w:r w:rsidRPr="005361FB">
        <w:rPr>
          <w:rFonts w:ascii="Arial" w:hAnsi="Arial" w:cs="Arial"/>
          <w:lang w:val="es-ES"/>
        </w:rPr>
        <w:t xml:space="preserve"> permiten el reclutamiento de las élites, la legitimación del sistema político y del gobierno, la expresión de confianza en personas y partidos,</w:t>
      </w:r>
      <w:r>
        <w:rPr>
          <w:rFonts w:ascii="Arial" w:hAnsi="Arial" w:cs="Arial"/>
          <w:lang w:val="es-ES"/>
        </w:rPr>
        <w:t xml:space="preserve"> así como la concientización política;</w:t>
      </w:r>
      <w:r w:rsidRPr="005361FB">
        <w:rPr>
          <w:rFonts w:ascii="Arial" w:hAnsi="Arial" w:cs="Arial"/>
          <w:lang w:val="es-ES"/>
        </w:rPr>
        <w:t xml:space="preserve"> la canalización de conflictos, la integración de la pluralidad social y </w:t>
      </w:r>
      <w:r>
        <w:rPr>
          <w:rFonts w:ascii="Arial" w:hAnsi="Arial" w:cs="Arial"/>
          <w:lang w:val="es-ES"/>
        </w:rPr>
        <w:t xml:space="preserve">la </w:t>
      </w:r>
      <w:r w:rsidRPr="005361FB">
        <w:rPr>
          <w:rFonts w:ascii="Arial" w:hAnsi="Arial" w:cs="Arial"/>
          <w:lang w:val="es-ES"/>
        </w:rPr>
        <w:t xml:space="preserve">formación de una voluntad común viable, </w:t>
      </w:r>
      <w:r>
        <w:rPr>
          <w:rFonts w:ascii="Arial" w:hAnsi="Arial" w:cs="Arial"/>
          <w:lang w:val="es-ES"/>
        </w:rPr>
        <w:t xml:space="preserve">también </w:t>
      </w:r>
      <w:r w:rsidRPr="005361FB">
        <w:rPr>
          <w:rFonts w:ascii="Arial" w:hAnsi="Arial" w:cs="Arial"/>
          <w:lang w:val="es-ES"/>
        </w:rPr>
        <w:t xml:space="preserve">estimula la competencia por el poder, el establecimiento de una oposición, la oportunidad de cambio y una muy importante: la representación de opiniones e intereses del electorado, por lo que en una de las funciones del sistema electoral está claramente presente la opinión pública, de hecho, en muchos sentidos se podría considerar que la función del sistema electoral es legitimar la opinión pública dominante de quién </w:t>
      </w:r>
      <w:r w:rsidRPr="005361FB">
        <w:rPr>
          <w:rFonts w:ascii="Arial" w:hAnsi="Arial" w:cs="Arial"/>
          <w:lang w:val="es-ES"/>
        </w:rPr>
        <w:lastRenderedPageBreak/>
        <w:t>sería el mejo</w:t>
      </w:r>
      <w:r>
        <w:rPr>
          <w:rFonts w:ascii="Arial" w:hAnsi="Arial" w:cs="Arial"/>
          <w:lang w:val="es-ES"/>
        </w:rPr>
        <w:t>r representante</w:t>
      </w:r>
      <w:r w:rsidRPr="00E960E8">
        <w:rPr>
          <w:rFonts w:ascii="Arial" w:hAnsi="Arial" w:cs="Arial"/>
          <w:lang w:val="es-ES"/>
        </w:rPr>
        <w:t xml:space="preserve">. Esto es porque la ciudadanía no vota </w:t>
      </w:r>
      <w:r w:rsidR="002A700E" w:rsidRPr="00E960E8">
        <w:rPr>
          <w:rFonts w:ascii="Arial" w:hAnsi="Arial" w:cs="Arial"/>
          <w:lang w:val="es-ES"/>
        </w:rPr>
        <w:t>considerando</w:t>
      </w:r>
      <w:r w:rsidRPr="00E960E8">
        <w:rPr>
          <w:rFonts w:ascii="Arial" w:hAnsi="Arial" w:cs="Arial"/>
          <w:lang w:val="es-ES"/>
        </w:rPr>
        <w:t xml:space="preserve"> datos sino opiniones, por lo que el sistema electoral lo que procesa son opiniones manifestadas en votos.</w:t>
      </w:r>
      <w:r w:rsidRPr="005361FB">
        <w:rPr>
          <w:rFonts w:ascii="Arial" w:hAnsi="Arial" w:cs="Arial"/>
          <w:lang w:val="es-ES"/>
        </w:rPr>
        <w:t xml:space="preserve"> </w:t>
      </w:r>
    </w:p>
    <w:p w:rsidR="0067148F" w:rsidRDefault="0067148F" w:rsidP="0067148F">
      <w:pPr>
        <w:spacing w:line="360" w:lineRule="auto"/>
        <w:ind w:firstLine="708"/>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p>
    <w:p w:rsidR="0067148F" w:rsidRPr="00C2513E" w:rsidRDefault="0067148F" w:rsidP="0067148F">
      <w:pPr>
        <w:spacing w:line="360" w:lineRule="auto"/>
        <w:jc w:val="both"/>
      </w:pPr>
      <w:r>
        <w:t>“</w:t>
      </w:r>
      <w:r w:rsidRPr="0084420B">
        <w:rPr>
          <w:rFonts w:ascii="Arial" w:hAnsi="Arial" w:cs="Arial"/>
        </w:rPr>
        <w:t>Tanto la teoría como la práctica política, hayan considerado el hecho del sufragio como una de las formas de expresión de la opinión pública”. (Monzón, 1996, p.289)</w:t>
      </w:r>
    </w:p>
    <w:p w:rsidR="0067148F" w:rsidRDefault="0067148F" w:rsidP="0067148F">
      <w:pPr>
        <w:spacing w:line="360" w:lineRule="auto"/>
        <w:ind w:firstLine="708"/>
        <w:jc w:val="both"/>
        <w:rPr>
          <w:rFonts w:ascii="Arial" w:hAnsi="Arial" w:cs="Arial"/>
          <w:lang w:val="es-ES"/>
        </w:rPr>
      </w:pPr>
    </w:p>
    <w:p w:rsidR="0067148F" w:rsidRPr="005361FB" w:rsidRDefault="0067148F" w:rsidP="0067148F">
      <w:pPr>
        <w:spacing w:line="360" w:lineRule="auto"/>
        <w:ind w:firstLine="708"/>
        <w:jc w:val="both"/>
        <w:rPr>
          <w:rFonts w:ascii="Arial" w:hAnsi="Arial" w:cs="Arial"/>
          <w:lang w:val="es-ES"/>
        </w:rPr>
      </w:pPr>
    </w:p>
    <w:p w:rsidR="0067148F" w:rsidRPr="005361FB" w:rsidRDefault="0067148F" w:rsidP="0067148F">
      <w:pPr>
        <w:spacing w:line="360" w:lineRule="auto"/>
        <w:ind w:firstLine="708"/>
        <w:jc w:val="both"/>
        <w:rPr>
          <w:rFonts w:ascii="Arial" w:hAnsi="Arial" w:cs="Arial"/>
          <w:lang w:val="es-ES"/>
        </w:rPr>
      </w:pPr>
      <w:r w:rsidRPr="005361FB">
        <w:rPr>
          <w:rFonts w:ascii="Arial" w:hAnsi="Arial" w:cs="Arial"/>
          <w:lang w:val="es-ES"/>
        </w:rPr>
        <w:t>En las democracias de masas es imposible estudiar el proceso electoral sin a</w:t>
      </w:r>
      <w:r>
        <w:rPr>
          <w:rFonts w:ascii="Arial" w:hAnsi="Arial" w:cs="Arial"/>
          <w:lang w:val="es-ES"/>
        </w:rPr>
        <w:t>tender a la opinión pública, ya que,</w:t>
      </w:r>
      <w:r w:rsidRPr="005361FB">
        <w:rPr>
          <w:rFonts w:ascii="Arial" w:hAnsi="Arial" w:cs="Arial"/>
          <w:lang w:val="es-ES"/>
        </w:rPr>
        <w:t xml:space="preserve"> ante el tamaño de la población, la mercantilización de la política y con el auge del </w:t>
      </w:r>
      <w:r>
        <w:rPr>
          <w:rFonts w:ascii="Arial" w:hAnsi="Arial" w:cs="Arial"/>
          <w:lang w:val="es-ES"/>
        </w:rPr>
        <w:t xml:space="preserve">marketing político, es </w:t>
      </w:r>
      <w:r w:rsidRPr="005361FB">
        <w:rPr>
          <w:rFonts w:ascii="Arial" w:hAnsi="Arial" w:cs="Arial"/>
          <w:lang w:val="es-ES"/>
        </w:rPr>
        <w:t>fundamental considerar la publicidad, la cual s</w:t>
      </w:r>
      <w:r>
        <w:rPr>
          <w:rFonts w:ascii="Arial" w:hAnsi="Arial" w:cs="Arial"/>
          <w:lang w:val="es-ES"/>
        </w:rPr>
        <w:t>e centra en ofrecer un producto</w:t>
      </w:r>
      <w:r w:rsidRPr="005361FB">
        <w:rPr>
          <w:rFonts w:ascii="Arial" w:hAnsi="Arial" w:cs="Arial"/>
          <w:lang w:val="es-ES"/>
        </w:rPr>
        <w:t xml:space="preserve"> </w:t>
      </w:r>
      <w:r>
        <w:rPr>
          <w:rFonts w:ascii="Arial" w:hAnsi="Arial" w:cs="Arial"/>
          <w:lang w:val="es-ES"/>
        </w:rPr>
        <w:t>(</w:t>
      </w:r>
      <w:r w:rsidRPr="005361FB">
        <w:rPr>
          <w:rFonts w:ascii="Arial" w:hAnsi="Arial" w:cs="Arial"/>
          <w:lang w:val="es-ES"/>
        </w:rPr>
        <w:t>en este caso un candidato</w:t>
      </w:r>
      <w:r>
        <w:rPr>
          <w:rFonts w:ascii="Arial" w:hAnsi="Arial" w:cs="Arial"/>
          <w:lang w:val="es-ES"/>
        </w:rPr>
        <w:t>)</w:t>
      </w:r>
      <w:r w:rsidRPr="005361FB">
        <w:rPr>
          <w:rFonts w:ascii="Arial" w:hAnsi="Arial" w:cs="Arial"/>
          <w:lang w:val="es-ES"/>
        </w:rPr>
        <w:t xml:space="preserve"> al mercado de electores, con las característi</w:t>
      </w:r>
      <w:r>
        <w:rPr>
          <w:rFonts w:ascii="Arial" w:hAnsi="Arial" w:cs="Arial"/>
          <w:lang w:val="es-ES"/>
        </w:rPr>
        <w:t>cas que los ciudadanos demandan. En este proceso la opinión pública ocupa un lugar preponderante, por</w:t>
      </w:r>
      <w:r w:rsidRPr="005361FB">
        <w:rPr>
          <w:rFonts w:ascii="Arial" w:hAnsi="Arial" w:cs="Arial"/>
          <w:lang w:val="es-ES"/>
        </w:rPr>
        <w:t xml:space="preserve">que es la que se encarga de </w:t>
      </w:r>
      <w:r>
        <w:rPr>
          <w:rFonts w:ascii="Arial" w:hAnsi="Arial" w:cs="Arial"/>
          <w:lang w:val="es-ES"/>
        </w:rPr>
        <w:t xml:space="preserve">comunicarle </w:t>
      </w:r>
      <w:r w:rsidRPr="005361FB">
        <w:rPr>
          <w:rFonts w:ascii="Arial" w:hAnsi="Arial" w:cs="Arial"/>
          <w:lang w:val="es-ES"/>
        </w:rPr>
        <w:t xml:space="preserve">a los asesores y mercadólogos qué es lo que se quiere, es decir, de </w:t>
      </w:r>
      <w:r>
        <w:rPr>
          <w:rFonts w:ascii="Arial" w:hAnsi="Arial" w:cs="Arial"/>
          <w:lang w:val="es-ES"/>
        </w:rPr>
        <w:t>cierto modo moldea al producto.</w:t>
      </w:r>
    </w:p>
    <w:p w:rsidR="0067148F" w:rsidRDefault="0067148F" w:rsidP="0067148F">
      <w:pPr>
        <w:spacing w:line="360" w:lineRule="auto"/>
        <w:jc w:val="both"/>
        <w:rPr>
          <w:rFonts w:ascii="Arial" w:hAnsi="Arial" w:cs="Arial"/>
          <w:lang w:val="es-ES"/>
        </w:rPr>
      </w:pPr>
    </w:p>
    <w:p w:rsidR="0067148F" w:rsidRPr="005361FB" w:rsidRDefault="0067148F" w:rsidP="0067148F">
      <w:pPr>
        <w:spacing w:line="360" w:lineRule="auto"/>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r w:rsidRPr="005361FB">
        <w:rPr>
          <w:rFonts w:ascii="Arial" w:hAnsi="Arial" w:cs="Arial"/>
          <w:lang w:val="es-ES"/>
        </w:rPr>
        <w:t>La opinión pública no sólo está presente en el funcionamiento del sistema electoral, sino que permite explicarlo, al respecto Weatherford</w:t>
      </w:r>
      <w:r>
        <w:rPr>
          <w:rFonts w:ascii="Arial" w:hAnsi="Arial" w:cs="Arial"/>
          <w:lang w:val="es-ES"/>
        </w:rPr>
        <w:t xml:space="preserve"> quien es retomado por Méndez y Loza</w:t>
      </w:r>
      <w:r w:rsidRPr="00AB6313">
        <w:rPr>
          <w:rFonts w:ascii="Arial" w:hAnsi="Arial" w:cs="Arial"/>
          <w:lang w:val="es-ES"/>
        </w:rPr>
        <w:t xml:space="preserve"> (</w:t>
      </w:r>
      <w:r>
        <w:rPr>
          <w:rFonts w:ascii="Arial" w:hAnsi="Arial" w:cs="Arial"/>
          <w:lang w:val="es-ES"/>
        </w:rPr>
        <w:t>2013),</w:t>
      </w:r>
      <w:r w:rsidRPr="005361FB">
        <w:rPr>
          <w:rFonts w:ascii="Arial" w:hAnsi="Arial" w:cs="Arial"/>
          <w:lang w:val="es-ES"/>
        </w:rPr>
        <w:t xml:space="preserve"> afirma que la legitimidad de un proceso electoral puede estudiarse desde un enfoque macro, esto es a través de las institucio</w:t>
      </w:r>
      <w:r>
        <w:rPr>
          <w:rFonts w:ascii="Arial" w:hAnsi="Arial" w:cs="Arial"/>
          <w:lang w:val="es-ES"/>
        </w:rPr>
        <w:t xml:space="preserve">nes, o bien, en un nivel micro </w:t>
      </w:r>
      <w:r w:rsidRPr="005361FB">
        <w:rPr>
          <w:rFonts w:ascii="Arial" w:hAnsi="Arial" w:cs="Arial"/>
          <w:lang w:val="es-ES"/>
        </w:rPr>
        <w:t xml:space="preserve">mediante la opinión pública, sin embargo, los estudios que han dominado la producción académica han </w:t>
      </w:r>
      <w:r>
        <w:rPr>
          <w:rFonts w:ascii="Arial" w:hAnsi="Arial" w:cs="Arial"/>
          <w:lang w:val="es-ES"/>
        </w:rPr>
        <w:t>provenido</w:t>
      </w:r>
      <w:r w:rsidRPr="005361FB">
        <w:rPr>
          <w:rFonts w:ascii="Arial" w:hAnsi="Arial" w:cs="Arial"/>
          <w:lang w:val="es-ES"/>
        </w:rPr>
        <w:t xml:space="preserve"> desde un enfoque macro. Méndez y </w:t>
      </w:r>
      <w:r w:rsidRPr="00AB6313">
        <w:rPr>
          <w:rFonts w:ascii="Arial" w:hAnsi="Arial" w:cs="Arial"/>
          <w:lang w:val="es-ES"/>
        </w:rPr>
        <w:t>Loza</w:t>
      </w:r>
      <w:r>
        <w:rPr>
          <w:rFonts w:ascii="Arial" w:hAnsi="Arial" w:cs="Arial"/>
          <w:lang w:val="es-ES"/>
        </w:rPr>
        <w:t xml:space="preserve"> (2013) utilizando</w:t>
      </w:r>
      <w:r w:rsidRPr="005361FB">
        <w:rPr>
          <w:rFonts w:ascii="Arial" w:hAnsi="Arial" w:cs="Arial"/>
          <w:lang w:val="es-ES"/>
        </w:rPr>
        <w:t xml:space="preserve"> un enfoque micro logran descubrir que </w:t>
      </w:r>
      <w:r>
        <w:rPr>
          <w:rFonts w:ascii="Arial" w:hAnsi="Arial" w:cs="Arial"/>
          <w:lang w:val="es-ES"/>
        </w:rPr>
        <w:t>en el caso mexicano, el proceso electoral local tiene</w:t>
      </w:r>
      <w:r w:rsidRPr="005361FB">
        <w:rPr>
          <w:rFonts w:ascii="Arial" w:hAnsi="Arial" w:cs="Arial"/>
          <w:lang w:val="es-ES"/>
        </w:rPr>
        <w:t xml:space="preserve"> mayor peso que las evaluaciones sob</w:t>
      </w:r>
      <w:r>
        <w:rPr>
          <w:rFonts w:ascii="Arial" w:hAnsi="Arial" w:cs="Arial"/>
          <w:lang w:val="es-ES"/>
        </w:rPr>
        <w:t>re la gestión del gobierno del E</w:t>
      </w:r>
      <w:r w:rsidRPr="005361FB">
        <w:rPr>
          <w:rFonts w:ascii="Arial" w:hAnsi="Arial" w:cs="Arial"/>
          <w:lang w:val="es-ES"/>
        </w:rPr>
        <w:t xml:space="preserve">stado, y que los juicios sobre la calidad de las elecciones están desproporcionalmente influidos por la idea que tienen los ciudadanos </w:t>
      </w:r>
      <w:r>
        <w:rPr>
          <w:rFonts w:ascii="Arial" w:hAnsi="Arial" w:cs="Arial"/>
          <w:lang w:val="es-ES"/>
        </w:rPr>
        <w:t>sobre las elecciones nacionales.</w:t>
      </w:r>
    </w:p>
    <w:p w:rsidR="00397C66" w:rsidRPr="005361FB" w:rsidRDefault="00397C66" w:rsidP="00305C13">
      <w:pPr>
        <w:spacing w:line="360" w:lineRule="auto"/>
        <w:jc w:val="both"/>
        <w:rPr>
          <w:rFonts w:ascii="Arial" w:hAnsi="Arial" w:cs="Arial"/>
          <w:lang w:val="es-ES"/>
        </w:rPr>
      </w:pPr>
    </w:p>
    <w:p w:rsidR="0067148F" w:rsidRDefault="0067148F" w:rsidP="0067148F">
      <w:pPr>
        <w:spacing w:line="360" w:lineRule="auto"/>
        <w:ind w:firstLine="708"/>
        <w:jc w:val="both"/>
        <w:rPr>
          <w:rFonts w:ascii="Arial" w:hAnsi="Arial" w:cs="Arial"/>
        </w:rPr>
      </w:pPr>
      <w:r w:rsidRPr="005361FB">
        <w:rPr>
          <w:rFonts w:ascii="Arial" w:hAnsi="Arial" w:cs="Arial"/>
          <w:lang w:val="es-ES"/>
        </w:rPr>
        <w:lastRenderedPageBreak/>
        <w:t>Retomando a Weatherford sobre la opinión pública como medio para el estudio de legi</w:t>
      </w:r>
      <w:r>
        <w:rPr>
          <w:rFonts w:ascii="Arial" w:hAnsi="Arial" w:cs="Arial"/>
          <w:lang w:val="es-ES"/>
        </w:rPr>
        <w:t>timidad de un proceso electoral</w:t>
      </w:r>
      <w:r w:rsidRPr="005361FB">
        <w:rPr>
          <w:rFonts w:ascii="Arial" w:hAnsi="Arial" w:cs="Arial"/>
          <w:lang w:val="es-ES"/>
        </w:rPr>
        <w:t xml:space="preserve"> se tiene </w:t>
      </w:r>
      <w:r>
        <w:rPr>
          <w:rFonts w:ascii="Arial" w:hAnsi="Arial" w:cs="Arial"/>
          <w:lang w:val="es-ES"/>
        </w:rPr>
        <w:t xml:space="preserve">un excelente ejemplo en México. </w:t>
      </w:r>
      <w:r>
        <w:rPr>
          <w:rFonts w:ascii="Arial" w:hAnsi="Arial" w:cs="Arial"/>
        </w:rPr>
        <w:t xml:space="preserve">En </w:t>
      </w:r>
      <w:r w:rsidRPr="005361FB">
        <w:rPr>
          <w:rFonts w:ascii="Arial" w:hAnsi="Arial" w:cs="Arial"/>
        </w:rPr>
        <w:t xml:space="preserve">el caso del fraude </w:t>
      </w:r>
      <w:r>
        <w:rPr>
          <w:rFonts w:ascii="Arial" w:hAnsi="Arial" w:cs="Arial"/>
        </w:rPr>
        <w:t xml:space="preserve">del 88 y la caída del sistema </w:t>
      </w:r>
      <w:r w:rsidRPr="005361FB">
        <w:rPr>
          <w:rFonts w:ascii="Arial" w:hAnsi="Arial" w:cs="Arial"/>
        </w:rPr>
        <w:t xml:space="preserve">pocos son los mexicanos que pudieron tener acceso al cómputo de datos, fue una minoría muy reducida quienes supieron la cifra exacta de votos para el candidato de la oposición (Cuauhtémoc Cárdenas), y para el candidato del partido del Estado (Carlos Salinas), sin embargo, la opinión pública fue determinante: hubo fraude electoral. Era imposible juntar a todos los votantes, </w:t>
      </w:r>
      <w:r>
        <w:rPr>
          <w:rFonts w:ascii="Arial" w:hAnsi="Arial" w:cs="Arial"/>
        </w:rPr>
        <w:t>saber el sufragio de todos los e</w:t>
      </w:r>
      <w:r w:rsidRPr="005361FB">
        <w:rPr>
          <w:rFonts w:ascii="Arial" w:hAnsi="Arial" w:cs="Arial"/>
        </w:rPr>
        <w:t>stados y de las zonas alejadas para quienes aseveraban el fraude, pero la opinión pública fue unánime, valió más que todos los votos en sí mismos para poder manifestarse</w:t>
      </w:r>
      <w:r>
        <w:rPr>
          <w:rFonts w:ascii="Arial" w:hAnsi="Arial" w:cs="Arial"/>
        </w:rPr>
        <w:t>. A</w:t>
      </w:r>
      <w:r w:rsidRPr="005361FB">
        <w:rPr>
          <w:rFonts w:ascii="Arial" w:hAnsi="Arial" w:cs="Arial"/>
        </w:rPr>
        <w:t>hí hay un ejemplo de la relevancia que tiene la opinión pública como una herramienta más que dispone la ciencia política.</w:t>
      </w:r>
    </w:p>
    <w:p w:rsidR="0067148F" w:rsidRDefault="0067148F" w:rsidP="0067148F">
      <w:pPr>
        <w:spacing w:line="360" w:lineRule="auto"/>
        <w:ind w:firstLine="708"/>
        <w:jc w:val="both"/>
        <w:rPr>
          <w:rFonts w:ascii="Arial" w:hAnsi="Arial" w:cs="Arial"/>
        </w:rPr>
      </w:pPr>
    </w:p>
    <w:p w:rsidR="0067148F" w:rsidRDefault="0067148F" w:rsidP="0067148F">
      <w:pPr>
        <w:spacing w:line="360" w:lineRule="auto"/>
        <w:ind w:firstLine="708"/>
        <w:jc w:val="both"/>
        <w:rPr>
          <w:rFonts w:ascii="Arial" w:hAnsi="Arial" w:cs="Arial"/>
        </w:rPr>
      </w:pPr>
    </w:p>
    <w:p w:rsidR="0067148F" w:rsidRPr="00397C66" w:rsidRDefault="0067148F" w:rsidP="0067148F">
      <w:pPr>
        <w:spacing w:line="360" w:lineRule="auto"/>
        <w:ind w:firstLine="708"/>
        <w:jc w:val="both"/>
        <w:rPr>
          <w:rFonts w:ascii="Arial" w:hAnsi="Arial" w:cs="Arial"/>
          <w:u w:val="single"/>
        </w:rPr>
      </w:pPr>
      <w:r w:rsidRPr="00397C66">
        <w:rPr>
          <w:rFonts w:ascii="Arial" w:hAnsi="Arial" w:cs="Arial"/>
          <w:u w:val="single"/>
        </w:rPr>
        <w:t>1.</w:t>
      </w:r>
      <w:r w:rsidR="003658F1" w:rsidRPr="00397C66">
        <w:rPr>
          <w:rFonts w:ascii="Arial" w:hAnsi="Arial" w:cs="Arial"/>
          <w:u w:val="single"/>
        </w:rPr>
        <w:t>3.2</w:t>
      </w:r>
      <w:r w:rsidR="004C0AEA">
        <w:rPr>
          <w:rFonts w:ascii="Arial" w:hAnsi="Arial" w:cs="Arial"/>
          <w:u w:val="single"/>
        </w:rPr>
        <w:t xml:space="preserve">. </w:t>
      </w:r>
      <w:r w:rsidRPr="00397C66">
        <w:rPr>
          <w:rFonts w:ascii="Arial" w:hAnsi="Arial" w:cs="Arial"/>
          <w:u w:val="single"/>
        </w:rPr>
        <w:t xml:space="preserve"> La Opinión Pública en el Sistema de Partidos</w:t>
      </w:r>
    </w:p>
    <w:p w:rsidR="0067148F" w:rsidRPr="00C426C7" w:rsidRDefault="0067148F" w:rsidP="0067148F">
      <w:pPr>
        <w:spacing w:line="360" w:lineRule="auto"/>
        <w:ind w:firstLine="708"/>
        <w:jc w:val="both"/>
        <w:rPr>
          <w:rFonts w:ascii="Arial" w:hAnsi="Arial" w:cs="Arial"/>
          <w:b/>
        </w:rPr>
      </w:pPr>
    </w:p>
    <w:p w:rsidR="0067148F" w:rsidRPr="005361FB" w:rsidRDefault="0067148F" w:rsidP="0067148F">
      <w:pPr>
        <w:spacing w:line="360" w:lineRule="auto"/>
        <w:jc w:val="both"/>
        <w:rPr>
          <w:rFonts w:ascii="Arial" w:hAnsi="Arial" w:cs="Arial"/>
        </w:rPr>
      </w:pPr>
    </w:p>
    <w:p w:rsidR="0067148F" w:rsidRDefault="0067148F" w:rsidP="00524B9F">
      <w:pPr>
        <w:spacing w:line="360" w:lineRule="auto"/>
        <w:jc w:val="both"/>
        <w:rPr>
          <w:rFonts w:ascii="Arial" w:hAnsi="Arial" w:cs="Arial"/>
        </w:rPr>
      </w:pPr>
      <w:r w:rsidRPr="005361FB">
        <w:rPr>
          <w:rFonts w:ascii="Arial" w:hAnsi="Arial" w:cs="Arial"/>
        </w:rPr>
        <w:t xml:space="preserve">Las funciones de un partido político para Payne </w:t>
      </w:r>
      <w:r>
        <w:rPr>
          <w:rFonts w:ascii="Arial" w:hAnsi="Arial" w:cs="Arial"/>
        </w:rPr>
        <w:t xml:space="preserve">(2006) </w:t>
      </w:r>
      <w:r w:rsidRPr="005361FB">
        <w:rPr>
          <w:rFonts w:ascii="Arial" w:hAnsi="Arial" w:cs="Arial"/>
        </w:rPr>
        <w:t>son que permite reclutar a los aspirantes de un cargo público y estructurar el apoyo político de la opinión pública en torno a determinados programas políticos, intereses y valores, por lo que un partido político viene a ser, entre muchas otras cosas más, un instrumento que permite recoger la opinión pública de un grupo de personas e</w:t>
      </w:r>
      <w:r>
        <w:rPr>
          <w:rFonts w:ascii="Arial" w:hAnsi="Arial" w:cs="Arial"/>
        </w:rPr>
        <w:t>n torno a un proyecto de nación, p</w:t>
      </w:r>
      <w:r w:rsidRPr="005361FB">
        <w:rPr>
          <w:rFonts w:ascii="Arial" w:hAnsi="Arial" w:cs="Arial"/>
        </w:rPr>
        <w:t>or ende, se vuelve un elemento importante de análisis al estudiar el sistema de partidos de cualquier Estado-nación.</w:t>
      </w:r>
    </w:p>
    <w:p w:rsidR="0067148F" w:rsidRDefault="0067148F" w:rsidP="0067148F">
      <w:pPr>
        <w:spacing w:line="360" w:lineRule="auto"/>
        <w:ind w:firstLine="708"/>
        <w:jc w:val="both"/>
        <w:rPr>
          <w:rFonts w:ascii="Arial" w:hAnsi="Arial" w:cs="Arial"/>
        </w:rPr>
      </w:pPr>
    </w:p>
    <w:p w:rsidR="0067148F" w:rsidRDefault="0067148F" w:rsidP="0067148F">
      <w:pPr>
        <w:spacing w:line="360" w:lineRule="auto"/>
        <w:ind w:firstLine="708"/>
        <w:jc w:val="both"/>
        <w:rPr>
          <w:rFonts w:ascii="Arial" w:hAnsi="Arial" w:cs="Arial"/>
        </w:rPr>
      </w:pPr>
    </w:p>
    <w:p w:rsidR="0067148F" w:rsidRDefault="0067148F" w:rsidP="0067148F">
      <w:pPr>
        <w:spacing w:line="360" w:lineRule="auto"/>
        <w:ind w:firstLine="708"/>
        <w:jc w:val="both"/>
        <w:rPr>
          <w:rFonts w:ascii="Arial" w:hAnsi="Arial" w:cs="Arial"/>
        </w:rPr>
      </w:pPr>
      <w:r>
        <w:rPr>
          <w:rFonts w:ascii="Arial" w:hAnsi="Arial" w:cs="Arial"/>
        </w:rPr>
        <w:t>Al respecto de los partidos políticos y la opinión pública Monzón (1996 p. 288)</w:t>
      </w:r>
    </w:p>
    <w:p w:rsidR="0067148F" w:rsidRDefault="0067148F" w:rsidP="0067148F">
      <w:pPr>
        <w:spacing w:line="360" w:lineRule="auto"/>
        <w:jc w:val="both"/>
        <w:rPr>
          <w:rFonts w:ascii="Arial" w:hAnsi="Arial" w:cs="Arial"/>
        </w:rPr>
      </w:pPr>
      <w:r>
        <w:rPr>
          <w:rFonts w:ascii="Arial" w:hAnsi="Arial" w:cs="Arial"/>
        </w:rPr>
        <w:t xml:space="preserve">comenta </w:t>
      </w:r>
      <w:r w:rsidRPr="00FB144B">
        <w:rPr>
          <w:rFonts w:ascii="Arial" w:hAnsi="Arial" w:cs="Arial"/>
        </w:rPr>
        <w:t>que</w:t>
      </w:r>
      <w:r>
        <w:rPr>
          <w:rFonts w:ascii="Arial" w:hAnsi="Arial" w:cs="Arial"/>
        </w:rPr>
        <w:t>:</w:t>
      </w:r>
      <w:r w:rsidRPr="00FB144B">
        <w:rPr>
          <w:rFonts w:ascii="Arial" w:hAnsi="Arial" w:cs="Arial"/>
        </w:rPr>
        <w:t xml:space="preserve"> </w:t>
      </w:r>
    </w:p>
    <w:p w:rsidR="0067148F" w:rsidRDefault="0067148F" w:rsidP="0067148F">
      <w:pPr>
        <w:spacing w:line="360" w:lineRule="auto"/>
        <w:jc w:val="both"/>
        <w:rPr>
          <w:rFonts w:ascii="Arial" w:hAnsi="Arial" w:cs="Arial"/>
        </w:rPr>
      </w:pPr>
    </w:p>
    <w:p w:rsidR="0067148F" w:rsidRPr="005361FB" w:rsidRDefault="0067148F" w:rsidP="0067148F">
      <w:pPr>
        <w:spacing w:line="360" w:lineRule="auto"/>
        <w:ind w:left="1134"/>
        <w:jc w:val="both"/>
        <w:rPr>
          <w:rFonts w:ascii="Arial" w:hAnsi="Arial" w:cs="Arial"/>
        </w:rPr>
      </w:pPr>
      <w:r>
        <w:rPr>
          <w:rFonts w:ascii="Arial" w:hAnsi="Arial" w:cs="Arial"/>
        </w:rPr>
        <w:t>L</w:t>
      </w:r>
      <w:r w:rsidRPr="00FB144B">
        <w:rPr>
          <w:rFonts w:ascii="Arial" w:hAnsi="Arial" w:cs="Arial"/>
        </w:rPr>
        <w:t xml:space="preserve">os partidos, movidos por el objetivo de captar el máximo de votos, se presentan ante el ciudadano como el grupo más próximo y sensible y </w:t>
      </w:r>
      <w:r w:rsidRPr="00FB144B">
        <w:rPr>
          <w:rFonts w:ascii="Arial" w:hAnsi="Arial" w:cs="Arial"/>
        </w:rPr>
        <w:lastRenderedPageBreak/>
        <w:t>más capacitado para conectar y solucionar los problemas y aspiraciones del máximo de la población. Allí donde hay un problema, especialmente si éste tiene resonancia pública, allí se hace presente el partido. Sus mensajes no lo son tanto de información, sino de propaganda, con el objetivo de reforzar las opiniones de aquellos que le son fieles, crear una opinión pública favorable o de pon</w:t>
      </w:r>
      <w:r>
        <w:rPr>
          <w:rFonts w:ascii="Arial" w:hAnsi="Arial" w:cs="Arial"/>
        </w:rPr>
        <w:t>er de su parte a los indecisos.</w:t>
      </w:r>
    </w:p>
    <w:p w:rsidR="0067148F" w:rsidRDefault="0067148F" w:rsidP="0067148F">
      <w:pPr>
        <w:spacing w:line="360" w:lineRule="auto"/>
        <w:ind w:left="1134"/>
        <w:jc w:val="both"/>
        <w:rPr>
          <w:rFonts w:ascii="Arial" w:hAnsi="Arial" w:cs="Arial"/>
          <w:lang w:val="es-ES"/>
        </w:rPr>
      </w:pPr>
    </w:p>
    <w:p w:rsidR="0067148F" w:rsidRDefault="0067148F" w:rsidP="0067148F">
      <w:pPr>
        <w:spacing w:line="360" w:lineRule="auto"/>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r w:rsidRPr="005361FB">
        <w:rPr>
          <w:rFonts w:ascii="Arial" w:hAnsi="Arial" w:cs="Arial"/>
          <w:lang w:val="es-ES"/>
        </w:rPr>
        <w:t>La opinión pública impacta</w:t>
      </w:r>
      <w:r>
        <w:rPr>
          <w:rFonts w:ascii="Arial" w:hAnsi="Arial" w:cs="Arial"/>
          <w:lang w:val="es-ES"/>
        </w:rPr>
        <w:t xml:space="preserve"> en el funcionamiento de los partidos políticos a través de una de sus tareas fundamentales: la elección de los candidatos,</w:t>
      </w:r>
      <w:r w:rsidRPr="005361FB">
        <w:rPr>
          <w:rFonts w:ascii="Arial" w:hAnsi="Arial" w:cs="Arial"/>
          <w:lang w:val="es-ES"/>
        </w:rPr>
        <w:t xml:space="preserve"> no hay que perder de vista que hoy en día los líderes del partido eligen a los candidatos en gran parte </w:t>
      </w:r>
      <w:r w:rsidR="005C0C49">
        <w:rPr>
          <w:rFonts w:ascii="Arial" w:hAnsi="Arial" w:cs="Arial"/>
          <w:lang w:val="es-ES"/>
        </w:rPr>
        <w:t>debido</w:t>
      </w:r>
      <w:r w:rsidR="004B3D89">
        <w:rPr>
          <w:rFonts w:ascii="Arial" w:hAnsi="Arial" w:cs="Arial"/>
          <w:lang w:val="es-ES"/>
        </w:rPr>
        <w:t xml:space="preserve"> </w:t>
      </w:r>
      <w:r w:rsidRPr="005361FB">
        <w:rPr>
          <w:rFonts w:ascii="Arial" w:hAnsi="Arial" w:cs="Arial"/>
          <w:lang w:val="es-ES"/>
        </w:rPr>
        <w:t xml:space="preserve">a la opinión pública dominante, es decir, antes factores de compadrazgo, cacicazgo, alianzas estratégicas o la simpatía del dirigente hacia un militante (el famoso </w:t>
      </w:r>
      <w:r>
        <w:rPr>
          <w:rFonts w:ascii="Arial" w:hAnsi="Arial" w:cs="Arial"/>
          <w:lang w:val="es-ES"/>
        </w:rPr>
        <w:t>“</w:t>
      </w:r>
      <w:r w:rsidRPr="00C4265B">
        <w:rPr>
          <w:rFonts w:ascii="Arial" w:hAnsi="Arial" w:cs="Arial"/>
          <w:i/>
          <w:lang w:val="es-ES"/>
        </w:rPr>
        <w:t>dedazo</w:t>
      </w:r>
      <w:r>
        <w:rPr>
          <w:rFonts w:ascii="Arial" w:hAnsi="Arial" w:cs="Arial"/>
          <w:i/>
          <w:lang w:val="es-ES"/>
        </w:rPr>
        <w:t>”</w:t>
      </w:r>
      <w:r w:rsidRPr="005361FB">
        <w:rPr>
          <w:rFonts w:ascii="Arial" w:hAnsi="Arial" w:cs="Arial"/>
          <w:lang w:val="es-ES"/>
        </w:rPr>
        <w:t xml:space="preserve">), eran determinantes, y aún lo son en las sociedades más tradicionales, sin embargo, en la democracia de </w:t>
      </w:r>
      <w:r>
        <w:rPr>
          <w:rFonts w:ascii="Arial" w:hAnsi="Arial" w:cs="Arial"/>
          <w:lang w:val="es-ES"/>
        </w:rPr>
        <w:t>masas</w:t>
      </w:r>
      <w:r w:rsidRPr="005361FB">
        <w:rPr>
          <w:rFonts w:ascii="Arial" w:hAnsi="Arial" w:cs="Arial"/>
          <w:lang w:val="es-ES"/>
        </w:rPr>
        <w:t xml:space="preserve"> se debe de ofrecer el mejor producto si se busca ganar, por lo que el afecto o las alianzas aunque relevantes, se doblegan a</w:t>
      </w:r>
      <w:r w:rsidR="00397C66">
        <w:rPr>
          <w:rFonts w:ascii="Arial" w:hAnsi="Arial" w:cs="Arial"/>
          <w:lang w:val="es-ES"/>
        </w:rPr>
        <w:t>nte</w:t>
      </w:r>
      <w:r w:rsidRPr="005361FB">
        <w:rPr>
          <w:rFonts w:ascii="Arial" w:hAnsi="Arial" w:cs="Arial"/>
          <w:lang w:val="es-ES"/>
        </w:rPr>
        <w:t xml:space="preserve"> los sondeos de opinión.</w:t>
      </w:r>
    </w:p>
    <w:p w:rsidR="0067148F" w:rsidRDefault="0067148F" w:rsidP="0067148F">
      <w:pPr>
        <w:spacing w:line="360" w:lineRule="auto"/>
        <w:ind w:firstLine="708"/>
        <w:jc w:val="both"/>
        <w:rPr>
          <w:rFonts w:ascii="Arial" w:hAnsi="Arial" w:cs="Arial"/>
          <w:lang w:val="es-ES"/>
        </w:rPr>
      </w:pPr>
    </w:p>
    <w:p w:rsidR="0067148F" w:rsidRPr="00C12D1D" w:rsidRDefault="0067148F" w:rsidP="0067148F">
      <w:pPr>
        <w:spacing w:line="360" w:lineRule="auto"/>
        <w:ind w:firstLine="708"/>
        <w:jc w:val="both"/>
        <w:rPr>
          <w:rFonts w:ascii="Arial" w:hAnsi="Arial" w:cs="Arial"/>
          <w:lang w:val="es-ES"/>
        </w:rPr>
      </w:pPr>
    </w:p>
    <w:p w:rsidR="0067148F" w:rsidRDefault="0067148F" w:rsidP="0067148F">
      <w:pPr>
        <w:spacing w:line="360" w:lineRule="auto"/>
        <w:ind w:firstLine="708"/>
        <w:jc w:val="both"/>
        <w:rPr>
          <w:rFonts w:ascii="Arial" w:hAnsi="Arial" w:cs="Arial"/>
        </w:rPr>
      </w:pPr>
      <w:r w:rsidRPr="008060FB">
        <w:rPr>
          <w:rFonts w:ascii="Arial" w:hAnsi="Arial" w:cs="Arial"/>
          <w:lang w:val="es-ES"/>
        </w:rPr>
        <w:t>Es</w:t>
      </w:r>
      <w:r w:rsidRPr="008060FB">
        <w:rPr>
          <w:rFonts w:ascii="Arial" w:hAnsi="Arial" w:cs="Arial"/>
        </w:rPr>
        <w:t xml:space="preserve"> importante considerar que la opinión pública junto con la democracia de masas son las grandes amenazas al sistema de partidos, ya que cada vez es más frecuente la demanda ciudadana de representantes que provengan de la sociedad civil y no de los partidos políticos. La mediatización de la política ha provocado que la política se centre en la persona por encima del partido (Castells, 2012), hecho que Sartori </w:t>
      </w:r>
      <w:r w:rsidR="005A5019">
        <w:rPr>
          <w:rFonts w:ascii="Arial" w:hAnsi="Arial" w:cs="Arial"/>
        </w:rPr>
        <w:t xml:space="preserve">(1997) </w:t>
      </w:r>
      <w:r w:rsidRPr="008060FB">
        <w:rPr>
          <w:rFonts w:ascii="Arial" w:hAnsi="Arial" w:cs="Arial"/>
        </w:rPr>
        <w:t>reconoce y lo lleva a afirmar que la mayor amenaza para los partidos políticos proviene de la televisión porque hacen que ya no sean necesarios</w:t>
      </w:r>
      <w:r w:rsidR="005A5019">
        <w:rPr>
          <w:rFonts w:ascii="Arial" w:hAnsi="Arial" w:cs="Arial"/>
        </w:rPr>
        <w:t xml:space="preserve">, </w:t>
      </w:r>
      <w:r w:rsidRPr="008060FB">
        <w:rPr>
          <w:rFonts w:ascii="Arial" w:hAnsi="Arial" w:cs="Arial"/>
        </w:rPr>
        <w:t xml:space="preserve">de ahí el peligro para el sistema de partidos por parte de la opinión pública, ya que en la medida en la que ésta demande representantes ciudadanos que no provengan de un partido político, que es lo que está sucediendo, menor será la necesidad de los mismos. Nuevamente, en el caso mexicano se tiene un buen ejemplo, así el </w:t>
      </w:r>
      <w:r w:rsidRPr="008060FB">
        <w:rPr>
          <w:rFonts w:ascii="Arial" w:hAnsi="Arial" w:cs="Arial"/>
        </w:rPr>
        <w:lastRenderedPageBreak/>
        <w:t>partido con mayor tradición</w:t>
      </w:r>
      <w:r w:rsidRPr="008060FB">
        <w:rPr>
          <w:rStyle w:val="Refdenotaalpie"/>
          <w:rFonts w:ascii="Arial" w:hAnsi="Arial" w:cs="Arial"/>
        </w:rPr>
        <w:footnoteReference w:id="9"/>
      </w:r>
      <w:r w:rsidRPr="008060FB">
        <w:rPr>
          <w:rFonts w:ascii="Arial" w:hAnsi="Arial" w:cs="Arial"/>
        </w:rPr>
        <w:t xml:space="preserve">, el Partido Revolucionario Institucional (PRI), lanzó como candidato </w:t>
      </w:r>
      <w:r>
        <w:rPr>
          <w:rFonts w:ascii="Arial" w:hAnsi="Arial" w:cs="Arial"/>
        </w:rPr>
        <w:t xml:space="preserve">en las elecciones </w:t>
      </w:r>
      <w:r w:rsidRPr="008060FB">
        <w:rPr>
          <w:rFonts w:ascii="Arial" w:hAnsi="Arial" w:cs="Arial"/>
        </w:rPr>
        <w:t>para la presidencia</w:t>
      </w:r>
      <w:r>
        <w:rPr>
          <w:rFonts w:ascii="Arial" w:hAnsi="Arial" w:cs="Arial"/>
        </w:rPr>
        <w:t xml:space="preserve"> de México</w:t>
      </w:r>
      <w:r w:rsidRPr="008060FB">
        <w:rPr>
          <w:rFonts w:ascii="Arial" w:hAnsi="Arial" w:cs="Arial"/>
        </w:rPr>
        <w:t xml:space="preserve"> </w:t>
      </w:r>
      <w:r w:rsidR="005C33E4">
        <w:rPr>
          <w:rFonts w:ascii="Arial" w:hAnsi="Arial" w:cs="Arial"/>
        </w:rPr>
        <w:t xml:space="preserve">en 2018 </w:t>
      </w:r>
      <w:r w:rsidRPr="008060FB">
        <w:rPr>
          <w:rFonts w:ascii="Arial" w:hAnsi="Arial" w:cs="Arial"/>
        </w:rPr>
        <w:t xml:space="preserve">a un ciudadano, esto como consecuencia de la mala opinión pública dominante de los partidos políticos, así mismo, de los 4 candidatos </w:t>
      </w:r>
      <w:r w:rsidR="005C33E4">
        <w:rPr>
          <w:rFonts w:ascii="Arial" w:hAnsi="Arial" w:cs="Arial"/>
        </w:rPr>
        <w:t>en</w:t>
      </w:r>
      <w:r w:rsidRPr="008060FB">
        <w:rPr>
          <w:rFonts w:ascii="Arial" w:hAnsi="Arial" w:cs="Arial"/>
        </w:rPr>
        <w:t xml:space="preserve"> dicha contienda electoral</w:t>
      </w:r>
      <w:r w:rsidR="005C33E4">
        <w:rPr>
          <w:rFonts w:ascii="Arial" w:hAnsi="Arial" w:cs="Arial"/>
        </w:rPr>
        <w:t xml:space="preserve">, </w:t>
      </w:r>
      <w:r w:rsidRPr="008060FB">
        <w:rPr>
          <w:rFonts w:ascii="Arial" w:hAnsi="Arial" w:cs="Arial"/>
        </w:rPr>
        <w:t xml:space="preserve">uno de ellos </w:t>
      </w:r>
      <w:r w:rsidR="00AE478E">
        <w:rPr>
          <w:rFonts w:ascii="Arial" w:hAnsi="Arial" w:cs="Arial"/>
        </w:rPr>
        <w:t>fu</w:t>
      </w:r>
      <w:r w:rsidRPr="008060FB">
        <w:rPr>
          <w:rFonts w:ascii="Arial" w:hAnsi="Arial" w:cs="Arial"/>
        </w:rPr>
        <w:t>e independiente</w:t>
      </w:r>
      <w:r w:rsidRPr="008060FB">
        <w:rPr>
          <w:rStyle w:val="Refdenotaalpie"/>
          <w:rFonts w:ascii="Arial" w:hAnsi="Arial" w:cs="Arial"/>
        </w:rPr>
        <w:footnoteReference w:id="10"/>
      </w:r>
      <w:r w:rsidRPr="008060FB">
        <w:rPr>
          <w:rFonts w:ascii="Arial" w:hAnsi="Arial" w:cs="Arial"/>
        </w:rPr>
        <w:t>, es decir, no c</w:t>
      </w:r>
      <w:r w:rsidR="00AE478E">
        <w:rPr>
          <w:rFonts w:ascii="Arial" w:hAnsi="Arial" w:cs="Arial"/>
        </w:rPr>
        <w:t>ontó</w:t>
      </w:r>
      <w:r w:rsidRPr="008060FB">
        <w:rPr>
          <w:rFonts w:ascii="Arial" w:hAnsi="Arial" w:cs="Arial"/>
        </w:rPr>
        <w:t xml:space="preserve"> con el respaldo de un partido político.</w:t>
      </w:r>
    </w:p>
    <w:p w:rsidR="0067148F" w:rsidRDefault="0067148F" w:rsidP="0067148F">
      <w:pPr>
        <w:spacing w:line="360" w:lineRule="auto"/>
        <w:jc w:val="both"/>
        <w:rPr>
          <w:rFonts w:ascii="Arial" w:hAnsi="Arial" w:cs="Arial"/>
          <w:sz w:val="20"/>
          <w:szCs w:val="20"/>
        </w:rPr>
      </w:pPr>
    </w:p>
    <w:p w:rsidR="0067148F" w:rsidRPr="00FB144B" w:rsidRDefault="0067148F" w:rsidP="0067148F">
      <w:pPr>
        <w:spacing w:line="360" w:lineRule="auto"/>
        <w:jc w:val="both"/>
        <w:rPr>
          <w:rFonts w:ascii="Arial" w:hAnsi="Arial" w:cs="Arial"/>
          <w:sz w:val="20"/>
          <w:szCs w:val="20"/>
        </w:rPr>
      </w:pPr>
    </w:p>
    <w:p w:rsidR="0067148F" w:rsidRDefault="0067148F" w:rsidP="003A1C39">
      <w:pPr>
        <w:spacing w:line="360" w:lineRule="auto"/>
        <w:ind w:firstLine="708"/>
        <w:jc w:val="both"/>
        <w:rPr>
          <w:rFonts w:ascii="Arial" w:hAnsi="Arial" w:cs="Arial"/>
        </w:rPr>
      </w:pPr>
      <w:r w:rsidRPr="005361FB">
        <w:rPr>
          <w:rFonts w:ascii="Arial" w:hAnsi="Arial" w:cs="Arial"/>
        </w:rPr>
        <w:t>Finalmente, la opinión pública no sólo es un factor que facilita la creación y la unión de un partido político, sino que también permite hacer que los electores puedan evaluar el dese</w:t>
      </w:r>
      <w:r>
        <w:rPr>
          <w:rFonts w:ascii="Arial" w:hAnsi="Arial" w:cs="Arial"/>
        </w:rPr>
        <w:t>mpeño de un partido en el poder. Es en</w:t>
      </w:r>
      <w:r w:rsidRPr="005361FB">
        <w:rPr>
          <w:rFonts w:ascii="Arial" w:hAnsi="Arial" w:cs="Arial"/>
        </w:rPr>
        <w:t xml:space="preserve"> esta área donde se puede mostrar de manera autónoma a la opinión pública, ya que se le suele relacionar de manera excesiva con los medios masivos de comunicación. La opinión pública sí tiene una relación directa con los medios,</w:t>
      </w:r>
      <w:r>
        <w:rPr>
          <w:rFonts w:ascii="Arial" w:hAnsi="Arial" w:cs="Arial"/>
        </w:rPr>
        <w:t xml:space="preserve"> de hecho, su origen como poder social está fuertemente relacionado al desarrollo de los mismos, antes de la gaceta y posteriormente del periódico es imposible hablar de una opinión pública moderna, </w:t>
      </w:r>
      <w:r w:rsidRPr="005361FB">
        <w:rPr>
          <w:rFonts w:ascii="Arial" w:hAnsi="Arial" w:cs="Arial"/>
        </w:rPr>
        <w:t>pero</w:t>
      </w:r>
      <w:r>
        <w:rPr>
          <w:rFonts w:ascii="Arial" w:hAnsi="Arial" w:cs="Arial"/>
        </w:rPr>
        <w:t xml:space="preserve"> los medios</w:t>
      </w:r>
      <w:r w:rsidRPr="005361FB">
        <w:rPr>
          <w:rFonts w:ascii="Arial" w:hAnsi="Arial" w:cs="Arial"/>
        </w:rPr>
        <w:t xml:space="preserve"> no son el único actor que participa en su formación, es precisamente en la evaluación que hacen los ciudadanos del gobierno donde se puede apreciar que no es un producto de los me</w:t>
      </w:r>
      <w:r>
        <w:rPr>
          <w:rFonts w:ascii="Arial" w:hAnsi="Arial" w:cs="Arial"/>
        </w:rPr>
        <w:t>dios, sino de la ciudadanía. E</w:t>
      </w:r>
      <w:r w:rsidRPr="005361FB">
        <w:rPr>
          <w:rFonts w:ascii="Arial" w:hAnsi="Arial" w:cs="Arial"/>
        </w:rPr>
        <w:t xml:space="preserve">n el caso mexicano, la consigna para las elecciones del 2018 </w:t>
      </w:r>
      <w:r>
        <w:rPr>
          <w:rFonts w:ascii="Arial" w:hAnsi="Arial" w:cs="Arial"/>
        </w:rPr>
        <w:t>fue</w:t>
      </w:r>
      <w:r w:rsidRPr="005361FB">
        <w:rPr>
          <w:rFonts w:ascii="Arial" w:hAnsi="Arial" w:cs="Arial"/>
        </w:rPr>
        <w:t xml:space="preserve"> sacar al PRI</w:t>
      </w:r>
      <w:r>
        <w:rPr>
          <w:rFonts w:ascii="Arial" w:hAnsi="Arial" w:cs="Arial"/>
        </w:rPr>
        <w:t xml:space="preserve"> del poder</w:t>
      </w:r>
      <w:r w:rsidRPr="005361FB">
        <w:rPr>
          <w:rFonts w:ascii="Arial" w:hAnsi="Arial" w:cs="Arial"/>
        </w:rPr>
        <w:t xml:space="preserve">, el voto no </w:t>
      </w:r>
      <w:r>
        <w:rPr>
          <w:rFonts w:ascii="Arial" w:hAnsi="Arial" w:cs="Arial"/>
        </w:rPr>
        <w:t>fue</w:t>
      </w:r>
      <w:r w:rsidRPr="005361FB">
        <w:rPr>
          <w:rFonts w:ascii="Arial" w:hAnsi="Arial" w:cs="Arial"/>
        </w:rPr>
        <w:t xml:space="preserve"> contra Meade, </w:t>
      </w:r>
      <w:r>
        <w:rPr>
          <w:rFonts w:ascii="Arial" w:hAnsi="Arial" w:cs="Arial"/>
        </w:rPr>
        <w:t>fue contra su partido, a pesar de la excelente campaña que se realizó en medios, en los cuales se utilizó de manera constante las emociones más fuertes para la política: el miedo, en este caso hacia el cambio que simbolizó López Obrador, y la esperanza, utilizada para con los proyectos del abanderado del PRI. Si bastar</w:t>
      </w:r>
      <w:r w:rsidR="004C0AEA">
        <w:rPr>
          <w:rFonts w:ascii="Arial" w:hAnsi="Arial" w:cs="Arial"/>
        </w:rPr>
        <w:t>a</w:t>
      </w:r>
      <w:r>
        <w:rPr>
          <w:rFonts w:ascii="Arial" w:hAnsi="Arial" w:cs="Arial"/>
        </w:rPr>
        <w:t xml:space="preserve"> de una buena publicidad y del beneplácito de los medios Meade no habría perdido de la manera tan </w:t>
      </w:r>
      <w:r w:rsidR="00AE61C1">
        <w:rPr>
          <w:rFonts w:ascii="Arial" w:hAnsi="Arial" w:cs="Arial"/>
        </w:rPr>
        <w:t>abrupta</w:t>
      </w:r>
      <w:r>
        <w:rPr>
          <w:rFonts w:ascii="Arial" w:hAnsi="Arial" w:cs="Arial"/>
        </w:rPr>
        <w:t xml:space="preserve"> como lo hizo, </w:t>
      </w:r>
      <w:r w:rsidR="002A700E">
        <w:rPr>
          <w:rFonts w:ascii="Arial" w:hAnsi="Arial" w:cs="Arial"/>
        </w:rPr>
        <w:t>con</w:t>
      </w:r>
      <w:r>
        <w:rPr>
          <w:rFonts w:ascii="Arial" w:hAnsi="Arial" w:cs="Arial"/>
        </w:rPr>
        <w:t xml:space="preserve"> base</w:t>
      </w:r>
      <w:r w:rsidR="002A700E">
        <w:rPr>
          <w:rFonts w:ascii="Arial" w:hAnsi="Arial" w:cs="Arial"/>
        </w:rPr>
        <w:t xml:space="preserve"> en</w:t>
      </w:r>
      <w:r>
        <w:rPr>
          <w:rFonts w:ascii="Arial" w:hAnsi="Arial" w:cs="Arial"/>
        </w:rPr>
        <w:t xml:space="preserve"> información publicada por el Instituto Nacional Electoral (2018), Meade se colocó </w:t>
      </w:r>
      <w:r>
        <w:rPr>
          <w:rFonts w:ascii="Arial" w:hAnsi="Arial" w:cs="Arial"/>
        </w:rPr>
        <w:lastRenderedPageBreak/>
        <w:t>en tercera posición con 9, 289, 853 votos de los 56,611,027 que se emitieron el 1 de julio de 2018.</w:t>
      </w:r>
    </w:p>
    <w:p w:rsidR="00AE61C1" w:rsidRDefault="00AE61C1" w:rsidP="0067148F">
      <w:pPr>
        <w:spacing w:line="360" w:lineRule="auto"/>
        <w:ind w:firstLine="708"/>
        <w:jc w:val="both"/>
        <w:rPr>
          <w:rFonts w:ascii="Arial" w:hAnsi="Arial" w:cs="Arial"/>
        </w:rPr>
      </w:pPr>
    </w:p>
    <w:p w:rsidR="0067148F" w:rsidRDefault="0067148F" w:rsidP="0067148F">
      <w:pPr>
        <w:spacing w:line="360" w:lineRule="auto"/>
        <w:ind w:firstLine="708"/>
        <w:jc w:val="both"/>
        <w:rPr>
          <w:rFonts w:ascii="Arial" w:hAnsi="Arial" w:cs="Arial"/>
        </w:rPr>
      </w:pPr>
    </w:p>
    <w:p w:rsidR="0067148F" w:rsidRPr="00FC4951" w:rsidRDefault="0067148F" w:rsidP="0067148F">
      <w:pPr>
        <w:rPr>
          <w:rFonts w:ascii="Arial" w:hAnsi="Arial" w:cs="Arial"/>
          <w:u w:val="single"/>
          <w:lang w:val="es-ES"/>
        </w:rPr>
      </w:pPr>
      <w:r w:rsidRPr="00FC4951">
        <w:rPr>
          <w:rFonts w:ascii="Arial" w:hAnsi="Arial" w:cs="Arial"/>
          <w:u w:val="single"/>
          <w:lang w:val="es-ES"/>
        </w:rPr>
        <w:t>1.</w:t>
      </w:r>
      <w:r w:rsidR="003658F1" w:rsidRPr="00FC4951">
        <w:rPr>
          <w:rFonts w:ascii="Arial" w:hAnsi="Arial" w:cs="Arial"/>
          <w:u w:val="single"/>
          <w:lang w:val="es-ES"/>
        </w:rPr>
        <w:t>3.3</w:t>
      </w:r>
      <w:r w:rsidR="00563DDF">
        <w:rPr>
          <w:rFonts w:ascii="Arial" w:hAnsi="Arial" w:cs="Arial"/>
          <w:u w:val="single"/>
          <w:lang w:val="es-ES"/>
        </w:rPr>
        <w:t>.</w:t>
      </w:r>
      <w:r w:rsidRPr="00FC4951">
        <w:rPr>
          <w:rFonts w:ascii="Arial" w:hAnsi="Arial" w:cs="Arial"/>
          <w:u w:val="single"/>
          <w:lang w:val="es-ES"/>
        </w:rPr>
        <w:t xml:space="preserve"> La Opinión Pública y la forma de gobierno</w:t>
      </w:r>
    </w:p>
    <w:p w:rsidR="0067148F" w:rsidRDefault="0067148F" w:rsidP="0067148F">
      <w:pPr>
        <w:rPr>
          <w:rFonts w:ascii="Arial" w:hAnsi="Arial" w:cs="Arial"/>
          <w:b/>
          <w:lang w:val="es-ES"/>
        </w:rPr>
      </w:pPr>
    </w:p>
    <w:p w:rsidR="0067148F" w:rsidRPr="0001766B" w:rsidRDefault="0067148F" w:rsidP="0067148F">
      <w:pPr>
        <w:spacing w:after="150" w:line="360" w:lineRule="auto"/>
        <w:jc w:val="both"/>
        <w:rPr>
          <w:rFonts w:ascii="Arial" w:hAnsi="Arial" w:cs="Arial"/>
          <w:u w:val="single"/>
          <w:lang w:eastAsia="es-ES_tradnl"/>
        </w:rPr>
      </w:pPr>
    </w:p>
    <w:p w:rsidR="0067148F" w:rsidRDefault="0067148F" w:rsidP="003A1C39">
      <w:pPr>
        <w:spacing w:after="150" w:line="360" w:lineRule="auto"/>
        <w:jc w:val="both"/>
        <w:rPr>
          <w:rFonts w:ascii="Arial" w:hAnsi="Arial" w:cs="Arial"/>
          <w:lang w:eastAsia="es-ES_tradnl"/>
        </w:rPr>
      </w:pPr>
      <w:r>
        <w:rPr>
          <w:rFonts w:ascii="Arial" w:hAnsi="Arial" w:cs="Arial"/>
          <w:lang w:eastAsia="es-ES_tradnl"/>
        </w:rPr>
        <w:t>E</w:t>
      </w:r>
      <w:r w:rsidRPr="0001766B">
        <w:rPr>
          <w:rFonts w:ascii="Arial" w:hAnsi="Arial" w:cs="Arial"/>
          <w:lang w:eastAsia="es-ES_tradnl"/>
        </w:rPr>
        <w:t xml:space="preserve">n </w:t>
      </w:r>
      <w:r>
        <w:rPr>
          <w:rFonts w:ascii="Arial" w:hAnsi="Arial" w:cs="Arial"/>
          <w:lang w:eastAsia="es-ES_tradnl"/>
        </w:rPr>
        <w:t>esta parte del sistema político es en</w:t>
      </w:r>
      <w:r w:rsidR="003A1C39">
        <w:rPr>
          <w:rFonts w:ascii="Arial" w:hAnsi="Arial" w:cs="Arial"/>
          <w:lang w:eastAsia="es-ES_tradnl"/>
        </w:rPr>
        <w:t xml:space="preserve"> </w:t>
      </w:r>
      <w:r>
        <w:rPr>
          <w:rFonts w:ascii="Arial" w:hAnsi="Arial" w:cs="Arial"/>
          <w:lang w:eastAsia="es-ES_tradnl"/>
        </w:rPr>
        <w:t>donde</w:t>
      </w:r>
      <w:r w:rsidRPr="0001766B">
        <w:rPr>
          <w:rFonts w:ascii="Arial" w:hAnsi="Arial" w:cs="Arial"/>
          <w:lang w:eastAsia="es-ES_tradnl"/>
        </w:rPr>
        <w:t xml:space="preserve"> la opinión pública repercute de manera más visible, puesto que existe una relación </w:t>
      </w:r>
      <w:r>
        <w:rPr>
          <w:rFonts w:ascii="Arial" w:hAnsi="Arial" w:cs="Arial"/>
          <w:lang w:eastAsia="es-ES_tradnl"/>
        </w:rPr>
        <w:t>estrecha</w:t>
      </w:r>
      <w:r w:rsidRPr="0001766B">
        <w:rPr>
          <w:rFonts w:ascii="Arial" w:hAnsi="Arial" w:cs="Arial"/>
          <w:lang w:eastAsia="es-ES_tradnl"/>
        </w:rPr>
        <w:t xml:space="preserve"> ent</w:t>
      </w:r>
      <w:r>
        <w:rPr>
          <w:rFonts w:ascii="Arial" w:hAnsi="Arial" w:cs="Arial"/>
          <w:lang w:eastAsia="es-ES_tradnl"/>
        </w:rPr>
        <w:t>r</w:t>
      </w:r>
      <w:r w:rsidRPr="0001766B">
        <w:rPr>
          <w:rFonts w:ascii="Arial" w:hAnsi="Arial" w:cs="Arial"/>
          <w:lang w:eastAsia="es-ES_tradnl"/>
        </w:rPr>
        <w:t xml:space="preserve">e opinión pública y forma de gobierno, de hecho, a través del </w:t>
      </w:r>
      <w:r>
        <w:rPr>
          <w:rFonts w:ascii="Arial" w:hAnsi="Arial" w:cs="Arial"/>
          <w:lang w:eastAsia="es-ES_tradnl"/>
        </w:rPr>
        <w:t>estado</w:t>
      </w:r>
      <w:r w:rsidRPr="0001766B">
        <w:rPr>
          <w:rFonts w:ascii="Arial" w:hAnsi="Arial" w:cs="Arial"/>
          <w:lang w:eastAsia="es-ES_tradnl"/>
        </w:rPr>
        <w:t xml:space="preserve"> de la opinión pública se puede determinar si un régimen es autoritario o si se está frente a una democracia, como se verá más adelante, sin embargo, es importante empezar afirmando que la opinión pública encuentra su espacio natural y su desarrollo en las democracias, si bien, la primera vez que fue evocada fue en una monarquía, su crecimiento y utilidad sólo se da en democracias, por lo que autores como Sartori (</w:t>
      </w:r>
      <w:r w:rsidR="00FC4951">
        <w:rPr>
          <w:rFonts w:ascii="Arial" w:hAnsi="Arial" w:cs="Arial"/>
          <w:lang w:eastAsia="es-ES_tradnl"/>
        </w:rPr>
        <w:t>1997, 2005, 2009,</w:t>
      </w:r>
      <w:r>
        <w:rPr>
          <w:rFonts w:ascii="Arial" w:hAnsi="Arial" w:cs="Arial"/>
          <w:lang w:eastAsia="es-ES_tradnl"/>
        </w:rPr>
        <w:t xml:space="preserve"> </w:t>
      </w:r>
      <w:r w:rsidRPr="0001766B">
        <w:rPr>
          <w:rFonts w:ascii="Arial" w:hAnsi="Arial" w:cs="Arial"/>
          <w:lang w:eastAsia="es-ES_tradnl"/>
        </w:rPr>
        <w:t xml:space="preserve">2015) llaman a la democracia regímenes de opinión, y no duda en darle un papel preponderante en la vida democrática, puesto que para el italiano </w:t>
      </w:r>
      <w:r w:rsidRPr="0059226C">
        <w:rPr>
          <w:rFonts w:ascii="Arial" w:hAnsi="Arial" w:cs="Arial"/>
          <w:lang w:eastAsia="es-ES_tradnl"/>
        </w:rPr>
        <w:t>“</w:t>
      </w:r>
      <w:r w:rsidR="0059226C">
        <w:rPr>
          <w:rFonts w:ascii="Arial" w:hAnsi="Arial" w:cs="Arial"/>
          <w:lang w:eastAsia="es-ES_tradnl"/>
        </w:rPr>
        <w:t>Si las elecciones se imponen las elecciones no pueden ser libres […], todo el edificio de la democracia se apoya en la opinión pública.</w:t>
      </w:r>
      <w:r w:rsidRPr="0059226C">
        <w:rPr>
          <w:rFonts w:ascii="Arial" w:hAnsi="Arial" w:cs="Arial"/>
          <w:lang w:eastAsia="es-ES_tradnl"/>
        </w:rPr>
        <w:t>”</w:t>
      </w:r>
      <w:r w:rsidR="00FC4951" w:rsidRPr="0059226C">
        <w:rPr>
          <w:rFonts w:ascii="Arial" w:hAnsi="Arial" w:cs="Arial"/>
          <w:lang w:eastAsia="es-ES_tradnl"/>
        </w:rPr>
        <w:t xml:space="preserve"> (2009, p. 31)</w:t>
      </w:r>
      <w:r w:rsidR="00AE61C1" w:rsidRPr="0059226C">
        <w:rPr>
          <w:rFonts w:ascii="Arial" w:hAnsi="Arial" w:cs="Arial"/>
          <w:lang w:eastAsia="es-ES_tradnl"/>
        </w:rPr>
        <w:t>.</w:t>
      </w:r>
      <w:r w:rsidRPr="0001766B">
        <w:rPr>
          <w:rFonts w:ascii="Arial" w:hAnsi="Arial" w:cs="Arial"/>
          <w:lang w:eastAsia="es-ES_tradnl"/>
        </w:rPr>
        <w:t xml:space="preserve"> </w:t>
      </w:r>
      <w:r>
        <w:rPr>
          <w:rFonts w:ascii="Arial" w:hAnsi="Arial" w:cs="Arial"/>
          <w:lang w:eastAsia="es-ES_tradnl"/>
        </w:rPr>
        <w:t xml:space="preserve">En esta línea de pensamiento </w:t>
      </w:r>
      <w:r w:rsidRPr="006F1A14">
        <w:rPr>
          <w:rFonts w:ascii="Arial" w:hAnsi="Arial" w:cs="Arial"/>
          <w:lang w:eastAsia="es-ES_tradnl"/>
        </w:rPr>
        <w:t xml:space="preserve">Dawey </w:t>
      </w:r>
      <w:r>
        <w:rPr>
          <w:rFonts w:ascii="Arial" w:hAnsi="Arial" w:cs="Arial"/>
          <w:lang w:eastAsia="es-ES_tradnl"/>
        </w:rPr>
        <w:t>(2004) asegura que la formación de un gobierno basado en opiniones, aunque sean dirigidas</w:t>
      </w:r>
      <w:r>
        <w:rPr>
          <w:rStyle w:val="Refdenotaalpie"/>
          <w:rFonts w:ascii="Arial" w:hAnsi="Arial" w:cs="Arial"/>
          <w:lang w:eastAsia="es-ES_tradnl"/>
        </w:rPr>
        <w:footnoteReference w:id="11"/>
      </w:r>
      <w:r>
        <w:rPr>
          <w:rFonts w:ascii="Arial" w:hAnsi="Arial" w:cs="Arial"/>
          <w:lang w:eastAsia="es-ES_tradnl"/>
        </w:rPr>
        <w:t xml:space="preserve">, es mejor que un gobierno en el cual el ciudadano jamás sienta que forma parte del él. </w:t>
      </w:r>
    </w:p>
    <w:p w:rsidR="0067148F" w:rsidRPr="0001766B" w:rsidRDefault="0067148F" w:rsidP="0067148F">
      <w:pPr>
        <w:spacing w:after="150" w:line="360" w:lineRule="auto"/>
        <w:ind w:firstLine="708"/>
        <w:jc w:val="both"/>
        <w:rPr>
          <w:rFonts w:ascii="Arial" w:hAnsi="Arial" w:cs="Arial"/>
          <w:lang w:eastAsia="es-ES_tradnl"/>
        </w:rPr>
      </w:pPr>
    </w:p>
    <w:p w:rsidR="0067148F" w:rsidRDefault="0067148F" w:rsidP="0067148F">
      <w:pPr>
        <w:spacing w:after="150" w:line="360" w:lineRule="auto"/>
        <w:ind w:firstLine="708"/>
        <w:jc w:val="both"/>
        <w:rPr>
          <w:rFonts w:ascii="Arial" w:hAnsi="Arial" w:cs="Arial"/>
          <w:lang w:eastAsia="es-ES_tradnl"/>
        </w:rPr>
      </w:pPr>
      <w:r w:rsidRPr="00207FF6">
        <w:rPr>
          <w:rFonts w:ascii="Arial" w:hAnsi="Arial" w:cs="Arial"/>
          <w:lang w:eastAsia="es-ES_tradnl"/>
        </w:rPr>
        <w:t>A pesar de que el ámbito natural de la opinión pública es en las democracias, es importante en todas las formas de gobierno, ya que es la que propicia la caída de un régimen autoritario o totalitario a uno democrático, es por ello que en regímenes totalitarios el contr</w:t>
      </w:r>
      <w:r>
        <w:rPr>
          <w:rFonts w:ascii="Arial" w:hAnsi="Arial" w:cs="Arial"/>
          <w:lang w:eastAsia="es-ES_tradnl"/>
        </w:rPr>
        <w:t xml:space="preserve">ol de la opinión pública no es </w:t>
      </w:r>
      <w:r w:rsidRPr="00207FF6">
        <w:rPr>
          <w:rFonts w:ascii="Arial" w:hAnsi="Arial" w:cs="Arial"/>
          <w:lang w:eastAsia="es-ES_tradnl"/>
        </w:rPr>
        <w:t>sólo a través de los medios, se tiene que vigilar y controlar en la esfera privada,</w:t>
      </w:r>
      <w:r>
        <w:rPr>
          <w:rFonts w:ascii="Arial" w:hAnsi="Arial" w:cs="Arial"/>
          <w:lang w:eastAsia="es-ES_tradnl"/>
        </w:rPr>
        <w:t xml:space="preserve"> en la familia</w:t>
      </w:r>
      <w:r w:rsidRPr="00207FF6">
        <w:rPr>
          <w:rFonts w:ascii="Arial" w:hAnsi="Arial" w:cs="Arial"/>
          <w:lang w:eastAsia="es-ES_tradnl"/>
        </w:rPr>
        <w:t xml:space="preserve">, en las </w:t>
      </w:r>
      <w:r w:rsidRPr="00207FF6">
        <w:rPr>
          <w:rFonts w:ascii="Arial" w:hAnsi="Arial" w:cs="Arial"/>
          <w:lang w:eastAsia="es-ES_tradnl"/>
        </w:rPr>
        <w:lastRenderedPageBreak/>
        <w:t>conversaciones diarias, etc.</w:t>
      </w:r>
      <w:r w:rsidRPr="0001766B">
        <w:rPr>
          <w:rFonts w:ascii="Arial" w:hAnsi="Arial" w:cs="Arial"/>
          <w:lang w:eastAsia="es-ES_tradnl"/>
        </w:rPr>
        <w:t xml:space="preserve"> No se puede dejar espacio para que el pueblo hable del descontento social o se critique al gobierno, porque si eso ocurre puede descubrir que su opinión es compartida y volverse dominante, por lo que las autoridades perderían toda su legitimidad.</w:t>
      </w:r>
    </w:p>
    <w:p w:rsidR="0067148F" w:rsidRDefault="0067148F" w:rsidP="0067148F">
      <w:pPr>
        <w:spacing w:after="150" w:line="360" w:lineRule="auto"/>
        <w:ind w:firstLine="708"/>
        <w:jc w:val="both"/>
        <w:rPr>
          <w:rFonts w:ascii="Arial" w:hAnsi="Arial" w:cs="Arial"/>
          <w:lang w:eastAsia="es-ES_tradnl"/>
        </w:rPr>
      </w:pPr>
    </w:p>
    <w:p w:rsidR="0067148F" w:rsidRDefault="0067148F" w:rsidP="0067148F">
      <w:pPr>
        <w:spacing w:after="150" w:line="360" w:lineRule="auto"/>
        <w:ind w:left="1134" w:firstLine="709"/>
        <w:jc w:val="both"/>
        <w:rPr>
          <w:rFonts w:ascii="Arial" w:hAnsi="Arial" w:cs="Arial"/>
          <w:lang w:val="es-ES" w:eastAsia="es-ES_tradnl"/>
        </w:rPr>
      </w:pPr>
      <w:r>
        <w:rPr>
          <w:rFonts w:ascii="Arial" w:hAnsi="Arial" w:cs="Arial"/>
          <w:lang w:eastAsia="es-ES_tradnl"/>
        </w:rPr>
        <w:t>“</w:t>
      </w:r>
      <w:r w:rsidRPr="0001766B">
        <w:rPr>
          <w:rFonts w:ascii="Arial" w:hAnsi="Arial" w:cs="Arial"/>
          <w:lang w:val="es-ES" w:eastAsia="es-ES_tradnl"/>
        </w:rPr>
        <w:t>En la opinión pública se pueden distinguir tres estadios de desarrollo: aquel propio de sociedades autoritarias, en que la opinión pública se define por su privacidad, aquel que se caracteriza por el conflicto y enfrentamiento entre los dirigentes y la opinión pública naciente, y aquél en el que el pueblo y su opinión domina todos los ámbitos públicos</w:t>
      </w:r>
      <w:r>
        <w:rPr>
          <w:rFonts w:ascii="Arial" w:hAnsi="Arial" w:cs="Arial"/>
          <w:lang w:val="es-ES" w:eastAsia="es-ES_tradnl"/>
        </w:rPr>
        <w:t>”.</w:t>
      </w:r>
      <w:r w:rsidRPr="0001766B">
        <w:rPr>
          <w:rFonts w:ascii="Arial" w:hAnsi="Arial" w:cs="Arial"/>
          <w:lang w:val="es-ES" w:eastAsia="es-ES_tradnl"/>
        </w:rPr>
        <w:t xml:space="preserve"> (Monzón, 1996</w:t>
      </w:r>
      <w:r>
        <w:rPr>
          <w:rFonts w:ascii="Arial" w:hAnsi="Arial" w:cs="Arial"/>
          <w:lang w:val="es-ES" w:eastAsia="es-ES_tradnl"/>
        </w:rPr>
        <w:t>,</w:t>
      </w:r>
      <w:r w:rsidRPr="0001766B">
        <w:rPr>
          <w:rFonts w:ascii="Arial" w:hAnsi="Arial" w:cs="Arial"/>
          <w:lang w:val="es-ES" w:eastAsia="es-ES_tradnl"/>
        </w:rPr>
        <w:t xml:space="preserve"> </w:t>
      </w:r>
      <w:r>
        <w:rPr>
          <w:rFonts w:ascii="Arial" w:hAnsi="Arial" w:cs="Arial"/>
          <w:lang w:val="es-ES" w:eastAsia="es-ES_tradnl"/>
        </w:rPr>
        <w:t>p.100)</w:t>
      </w:r>
    </w:p>
    <w:p w:rsidR="0067148F" w:rsidRDefault="0067148F" w:rsidP="0067148F">
      <w:pPr>
        <w:spacing w:after="150" w:line="360" w:lineRule="auto"/>
        <w:ind w:firstLine="708"/>
        <w:jc w:val="both"/>
        <w:rPr>
          <w:rFonts w:ascii="Arial" w:hAnsi="Arial" w:cs="Arial"/>
          <w:lang w:val="es-ES" w:eastAsia="es-ES_tradnl"/>
        </w:rPr>
      </w:pPr>
    </w:p>
    <w:p w:rsidR="0067148F" w:rsidRDefault="0067148F" w:rsidP="0067148F">
      <w:pPr>
        <w:spacing w:after="150" w:line="360" w:lineRule="auto"/>
        <w:ind w:firstLine="708"/>
        <w:jc w:val="both"/>
        <w:rPr>
          <w:rFonts w:ascii="Arial" w:hAnsi="Arial" w:cs="Arial"/>
          <w:lang w:val="es-ES" w:eastAsia="es-ES_tradnl"/>
        </w:rPr>
      </w:pPr>
      <w:r w:rsidRPr="0001766B">
        <w:rPr>
          <w:rFonts w:ascii="Arial" w:hAnsi="Arial" w:cs="Arial"/>
          <w:lang w:val="es-ES" w:eastAsia="es-ES_tradnl"/>
        </w:rPr>
        <w:t>Por lo que incluso</w:t>
      </w:r>
      <w:r>
        <w:rPr>
          <w:rFonts w:ascii="Arial" w:hAnsi="Arial" w:cs="Arial"/>
          <w:lang w:val="es-ES" w:eastAsia="es-ES_tradnl"/>
        </w:rPr>
        <w:t>,</w:t>
      </w:r>
      <w:r w:rsidRPr="0001766B">
        <w:rPr>
          <w:rFonts w:ascii="Arial" w:hAnsi="Arial" w:cs="Arial"/>
          <w:lang w:val="es-ES" w:eastAsia="es-ES_tradnl"/>
        </w:rPr>
        <w:t xml:space="preserve"> se podría estudiar </w:t>
      </w:r>
      <w:r>
        <w:rPr>
          <w:rFonts w:ascii="Arial" w:hAnsi="Arial" w:cs="Arial"/>
          <w:lang w:val="es-ES" w:eastAsia="es-ES_tradnl"/>
        </w:rPr>
        <w:t xml:space="preserve">a través de </w:t>
      </w:r>
      <w:r w:rsidRPr="0001766B">
        <w:rPr>
          <w:rFonts w:ascii="Arial" w:hAnsi="Arial" w:cs="Arial"/>
          <w:lang w:val="es-ES" w:eastAsia="es-ES_tradnl"/>
        </w:rPr>
        <w:t xml:space="preserve">la opinión pública </w:t>
      </w:r>
      <w:r>
        <w:rPr>
          <w:rFonts w:ascii="Arial" w:hAnsi="Arial" w:cs="Arial"/>
          <w:lang w:val="es-ES" w:eastAsia="es-ES_tradnl"/>
        </w:rPr>
        <w:t>a</w:t>
      </w:r>
      <w:r w:rsidRPr="0001766B">
        <w:rPr>
          <w:rFonts w:ascii="Arial" w:hAnsi="Arial" w:cs="Arial"/>
          <w:lang w:val="es-ES" w:eastAsia="es-ES_tradnl"/>
        </w:rPr>
        <w:t xml:space="preserve"> la democracia</w:t>
      </w:r>
      <w:r>
        <w:rPr>
          <w:rFonts w:ascii="Arial" w:hAnsi="Arial" w:cs="Arial"/>
          <w:lang w:val="es-ES" w:eastAsia="es-ES_tradnl"/>
        </w:rPr>
        <w:t xml:space="preserve"> y su calidad</w:t>
      </w:r>
      <w:r w:rsidRPr="0001766B">
        <w:rPr>
          <w:rFonts w:ascii="Arial" w:hAnsi="Arial" w:cs="Arial"/>
          <w:lang w:val="es-ES" w:eastAsia="es-ES_tradnl"/>
        </w:rPr>
        <w:t>, temática popular en la producción académica.</w:t>
      </w:r>
      <w:r>
        <w:rPr>
          <w:rFonts w:ascii="Arial" w:hAnsi="Arial" w:cs="Arial"/>
          <w:lang w:val="es-ES" w:eastAsia="es-ES_tradnl"/>
        </w:rPr>
        <w:t xml:space="preserve"> </w:t>
      </w:r>
    </w:p>
    <w:p w:rsidR="0067148F" w:rsidRDefault="0067148F" w:rsidP="0067148F">
      <w:pPr>
        <w:spacing w:after="150" w:line="360" w:lineRule="auto"/>
        <w:ind w:firstLine="708"/>
        <w:jc w:val="both"/>
        <w:rPr>
          <w:rFonts w:ascii="Arial" w:hAnsi="Arial" w:cs="Arial"/>
          <w:lang w:val="es-ES" w:eastAsia="es-ES_tradnl"/>
        </w:rPr>
      </w:pPr>
      <w:r>
        <w:rPr>
          <w:rFonts w:ascii="Arial" w:hAnsi="Arial" w:cs="Arial"/>
          <w:lang w:val="es-ES" w:eastAsia="es-ES_tradnl"/>
        </w:rPr>
        <w:t xml:space="preserve"> </w:t>
      </w:r>
    </w:p>
    <w:p w:rsidR="0067148F" w:rsidRDefault="0067148F" w:rsidP="0067148F">
      <w:pPr>
        <w:spacing w:after="150" w:line="360" w:lineRule="auto"/>
        <w:ind w:firstLine="708"/>
        <w:jc w:val="both"/>
        <w:rPr>
          <w:rFonts w:ascii="Arial" w:hAnsi="Arial" w:cs="Arial"/>
          <w:lang w:eastAsia="es-ES_tradnl"/>
        </w:rPr>
      </w:pPr>
      <w:r>
        <w:rPr>
          <w:rFonts w:ascii="Arial" w:hAnsi="Arial" w:cs="Arial"/>
          <w:lang w:eastAsia="es-ES_tradnl"/>
        </w:rPr>
        <w:t>E</w:t>
      </w:r>
      <w:r w:rsidRPr="0001766B">
        <w:rPr>
          <w:rFonts w:ascii="Arial" w:hAnsi="Arial" w:cs="Arial"/>
          <w:lang w:eastAsia="es-ES_tradnl"/>
        </w:rPr>
        <w:t xml:space="preserve">n está ocasión se estudiará </w:t>
      </w:r>
      <w:r>
        <w:rPr>
          <w:rFonts w:ascii="Arial" w:hAnsi="Arial" w:cs="Arial"/>
          <w:lang w:eastAsia="es-ES_tradnl"/>
        </w:rPr>
        <w:t xml:space="preserve">a la opinión pública </w:t>
      </w:r>
      <w:r w:rsidR="00CC12B5">
        <w:rPr>
          <w:rFonts w:ascii="Arial" w:hAnsi="Arial" w:cs="Arial"/>
          <w:lang w:eastAsia="es-ES_tradnl"/>
        </w:rPr>
        <w:t>basándose en</w:t>
      </w:r>
      <w:r w:rsidRPr="0001766B">
        <w:rPr>
          <w:rFonts w:ascii="Arial" w:hAnsi="Arial" w:cs="Arial"/>
          <w:lang w:eastAsia="es-ES_tradnl"/>
        </w:rPr>
        <w:t xml:space="preserve"> la forma de gobierno más extendida a lo largo del mundo, y que además coincide con su espacio natural: la democracia.</w:t>
      </w:r>
    </w:p>
    <w:p w:rsidR="0067148F" w:rsidRDefault="0067148F" w:rsidP="0067148F">
      <w:pPr>
        <w:spacing w:after="150" w:line="360" w:lineRule="auto"/>
        <w:ind w:firstLine="708"/>
        <w:jc w:val="both"/>
        <w:rPr>
          <w:rFonts w:ascii="Arial" w:hAnsi="Arial" w:cs="Arial"/>
          <w:lang w:eastAsia="es-ES_tradnl"/>
        </w:rPr>
      </w:pPr>
    </w:p>
    <w:p w:rsidR="0067148F" w:rsidRPr="006E6EE8" w:rsidRDefault="0067148F" w:rsidP="0067148F">
      <w:pPr>
        <w:spacing w:after="150" w:line="360" w:lineRule="auto"/>
        <w:ind w:firstLine="708"/>
        <w:jc w:val="both"/>
        <w:rPr>
          <w:rFonts w:ascii="Arial" w:hAnsi="Arial" w:cs="Arial"/>
          <w:u w:val="single"/>
          <w:lang w:eastAsia="es-ES_tradnl"/>
        </w:rPr>
      </w:pPr>
      <w:r w:rsidRPr="006E6EE8">
        <w:rPr>
          <w:rFonts w:ascii="Arial" w:hAnsi="Arial" w:cs="Arial"/>
          <w:u w:val="single"/>
          <w:lang w:eastAsia="es-ES_tradnl"/>
        </w:rPr>
        <w:t>1.</w:t>
      </w:r>
      <w:r w:rsidR="003658F1" w:rsidRPr="006E6EE8">
        <w:rPr>
          <w:rFonts w:ascii="Arial" w:hAnsi="Arial" w:cs="Arial"/>
          <w:u w:val="single"/>
          <w:lang w:eastAsia="es-ES_tradnl"/>
        </w:rPr>
        <w:t>3.3.2</w:t>
      </w:r>
      <w:r w:rsidR="004C0AEA">
        <w:rPr>
          <w:rFonts w:ascii="Arial" w:hAnsi="Arial" w:cs="Arial"/>
          <w:u w:val="single"/>
          <w:lang w:eastAsia="es-ES_tradnl"/>
        </w:rPr>
        <w:t>.</w:t>
      </w:r>
      <w:r w:rsidRPr="006E6EE8">
        <w:rPr>
          <w:rFonts w:ascii="Arial" w:hAnsi="Arial" w:cs="Arial"/>
          <w:u w:val="single"/>
          <w:lang w:eastAsia="es-ES_tradnl"/>
        </w:rPr>
        <w:t xml:space="preserve"> Opinión Pública y Democracia</w:t>
      </w:r>
    </w:p>
    <w:p w:rsidR="0067148F" w:rsidRPr="00626F32" w:rsidRDefault="0067148F" w:rsidP="0067148F">
      <w:pPr>
        <w:spacing w:after="150" w:line="360" w:lineRule="auto"/>
        <w:ind w:firstLine="708"/>
        <w:jc w:val="both"/>
        <w:rPr>
          <w:rFonts w:ascii="Arial" w:hAnsi="Arial" w:cs="Arial"/>
          <w:b/>
          <w:lang w:val="es-ES" w:eastAsia="es-ES_tradnl"/>
        </w:rPr>
      </w:pPr>
    </w:p>
    <w:p w:rsidR="0067148F" w:rsidRPr="008060FB" w:rsidRDefault="0067148F" w:rsidP="0067148F">
      <w:pPr>
        <w:spacing w:after="150" w:line="360" w:lineRule="auto"/>
        <w:ind w:firstLine="708"/>
        <w:jc w:val="both"/>
        <w:rPr>
          <w:rFonts w:ascii="Arial" w:hAnsi="Arial" w:cs="Arial"/>
          <w:lang w:val="es-ES" w:eastAsia="es-ES_tradnl"/>
        </w:rPr>
      </w:pPr>
      <w:r w:rsidRPr="008060FB">
        <w:rPr>
          <w:rFonts w:ascii="Arial" w:hAnsi="Arial" w:cs="Arial"/>
          <w:lang w:eastAsia="es-ES_tradnl"/>
        </w:rPr>
        <w:t>La opinión pública está relacionada con el diseño mismo de la democracia, por lo que cuando los padres fundadores del sistema norteamericano concibieron el sistema de pesos y contrapesos</w:t>
      </w:r>
      <w:r w:rsidRPr="008060FB">
        <w:rPr>
          <w:rFonts w:ascii="Arial" w:hAnsi="Arial" w:cs="Arial"/>
          <w:vertAlign w:val="superscript"/>
          <w:lang w:eastAsia="es-ES_tradnl"/>
        </w:rPr>
        <w:footnoteReference w:id="12"/>
      </w:r>
      <w:r w:rsidRPr="008060FB">
        <w:rPr>
          <w:rFonts w:ascii="Arial" w:hAnsi="Arial" w:cs="Arial"/>
          <w:lang w:eastAsia="es-ES_tradnl"/>
        </w:rPr>
        <w:t xml:space="preserve"> dejaron a la prensa como </w:t>
      </w:r>
      <w:r w:rsidRPr="008060FB">
        <w:rPr>
          <w:rFonts w:ascii="Arial" w:hAnsi="Arial" w:cs="Arial"/>
          <w:i/>
          <w:lang w:eastAsia="es-ES_tradnl"/>
        </w:rPr>
        <w:t>el cuarto poder</w:t>
      </w:r>
      <w:r w:rsidRPr="008060FB">
        <w:rPr>
          <w:rFonts w:ascii="Arial" w:hAnsi="Arial" w:cs="Arial"/>
          <w:lang w:eastAsia="es-ES_tradnl"/>
        </w:rPr>
        <w:t xml:space="preserve">. Al </w:t>
      </w:r>
      <w:r w:rsidRPr="008060FB">
        <w:rPr>
          <w:rFonts w:ascii="Arial" w:hAnsi="Arial" w:cs="Arial"/>
          <w:lang w:eastAsia="es-ES_tradnl"/>
        </w:rPr>
        <w:lastRenderedPageBreak/>
        <w:t>respecto Jefferson aseguró que</w:t>
      </w:r>
      <w:r w:rsidRPr="008060FB">
        <w:rPr>
          <w:rFonts w:ascii="Arial" w:hAnsi="Arial" w:cs="Arial"/>
          <w:lang w:val="es-ES" w:eastAsia="es-ES_tradnl"/>
        </w:rPr>
        <w:t>: “Si me dieran a elegir entre tener un gobierno sin periódicos o periódicos sin gobierno, no dudaría un momento en elegir lo último”. (Moncada, 2000, p.50), y es que la función de los medios es fundamental en las democracias, ya que debe</w:t>
      </w:r>
      <w:r w:rsidR="009A1414">
        <w:rPr>
          <w:rFonts w:ascii="Arial" w:hAnsi="Arial" w:cs="Arial"/>
          <w:lang w:val="es-ES" w:eastAsia="es-ES_tradnl"/>
        </w:rPr>
        <w:t>n</w:t>
      </w:r>
      <w:r w:rsidRPr="008060FB">
        <w:rPr>
          <w:rFonts w:ascii="Arial" w:hAnsi="Arial" w:cs="Arial"/>
          <w:lang w:val="es-ES" w:eastAsia="es-ES_tradnl"/>
        </w:rPr>
        <w:t xml:space="preserve"> </w:t>
      </w:r>
      <w:r w:rsidRPr="008060FB">
        <w:rPr>
          <w:rFonts w:ascii="Arial" w:hAnsi="Arial" w:cs="Arial"/>
          <w:lang w:eastAsia="es-ES_tradnl"/>
        </w:rPr>
        <w:t>vigilar y denunciar a los otros poderes, de tal manera que si uno falla o comete abusos en el cargo, sus acciones son juzgadas por los ciudadanos, por lo que es cierto que “</w:t>
      </w:r>
      <w:r w:rsidRPr="008060FB">
        <w:rPr>
          <w:rFonts w:ascii="Arial" w:hAnsi="Arial" w:cs="Arial"/>
          <w:lang w:val="es-ES" w:eastAsia="es-ES_tradnl"/>
        </w:rPr>
        <w:t xml:space="preserve">prensa y opinión forman el cuarto poder” (Monzón, 1996, p.195). </w:t>
      </w:r>
      <w:r w:rsidRPr="008060FB">
        <w:rPr>
          <w:rFonts w:ascii="Arial" w:hAnsi="Arial" w:cs="Arial"/>
          <w:lang w:eastAsia="es-ES_tradnl"/>
        </w:rPr>
        <w:t xml:space="preserve"> No hay que perder de vista que</w:t>
      </w:r>
      <w:r w:rsidRPr="008060FB">
        <w:rPr>
          <w:rFonts w:ascii="Arial" w:hAnsi="Arial" w:cs="Arial"/>
          <w:lang w:val="es-ES" w:eastAsia="es-ES_tradnl"/>
        </w:rPr>
        <w:t xml:space="preserve"> </w:t>
      </w:r>
      <w:r w:rsidRPr="008060FB">
        <w:rPr>
          <w:rFonts w:ascii="Arial" w:hAnsi="Arial" w:cs="Arial"/>
          <w:lang w:eastAsia="es-ES_tradnl"/>
        </w:rPr>
        <w:t>la prensa sólo es importante en la medida en la que sirve para formar opinión pública.</w:t>
      </w:r>
    </w:p>
    <w:p w:rsidR="0067148F" w:rsidRPr="008060FB" w:rsidRDefault="0067148F" w:rsidP="0067148F">
      <w:pPr>
        <w:spacing w:after="150" w:line="360" w:lineRule="auto"/>
        <w:ind w:firstLine="708"/>
        <w:jc w:val="both"/>
        <w:rPr>
          <w:rFonts w:ascii="Arial" w:hAnsi="Arial" w:cs="Arial"/>
          <w:lang w:eastAsia="es-ES_tradnl"/>
        </w:rPr>
      </w:pPr>
    </w:p>
    <w:p w:rsidR="0067148F" w:rsidRDefault="0067148F" w:rsidP="0067148F">
      <w:pPr>
        <w:spacing w:after="150" w:line="360" w:lineRule="auto"/>
        <w:ind w:firstLine="708"/>
        <w:jc w:val="both"/>
        <w:rPr>
          <w:rFonts w:ascii="Arial" w:hAnsi="Arial" w:cs="Arial"/>
          <w:lang w:eastAsia="es-ES_tradnl"/>
        </w:rPr>
      </w:pPr>
      <w:r w:rsidRPr="008060FB">
        <w:rPr>
          <w:rFonts w:ascii="Arial" w:hAnsi="Arial" w:cs="Arial"/>
          <w:lang w:eastAsia="es-ES_tradnl"/>
        </w:rPr>
        <w:t>Los medios masivos de comunicación tienen poder en la medida en la que tienen audiencia, de hecho, en redes sociales opera el mismo principio</w:t>
      </w:r>
      <w:r w:rsidRPr="008060FB">
        <w:rPr>
          <w:rFonts w:ascii="Arial" w:hAnsi="Arial" w:cs="Arial"/>
          <w:vertAlign w:val="superscript"/>
          <w:lang w:eastAsia="es-ES_tradnl"/>
        </w:rPr>
        <w:footnoteReference w:id="13"/>
      </w:r>
      <w:r w:rsidRPr="008060FB">
        <w:rPr>
          <w:rFonts w:ascii="Arial" w:hAnsi="Arial" w:cs="Arial"/>
          <w:lang w:eastAsia="es-ES_tradnl"/>
        </w:rPr>
        <w:t>, por ende, la prensa no es más que un reflejo y constructor de la opinión pública, por lo que cuando se afirma que la prensa es el cuarto poder, a lo que se alude es a la capacidad que tiene para dirigir la opinión pública.</w:t>
      </w:r>
    </w:p>
    <w:p w:rsidR="0067148F" w:rsidRDefault="0067148F" w:rsidP="0067148F">
      <w:pPr>
        <w:spacing w:after="150" w:line="360" w:lineRule="auto"/>
        <w:ind w:firstLine="708"/>
        <w:jc w:val="both"/>
        <w:rPr>
          <w:rFonts w:ascii="Arial" w:hAnsi="Arial" w:cs="Arial"/>
          <w:lang w:eastAsia="es-ES_tradnl"/>
        </w:rPr>
      </w:pPr>
    </w:p>
    <w:p w:rsidR="0067148F" w:rsidRDefault="0067148F" w:rsidP="00561170">
      <w:pPr>
        <w:spacing w:after="150" w:line="360" w:lineRule="auto"/>
        <w:ind w:firstLine="708"/>
        <w:jc w:val="both"/>
        <w:rPr>
          <w:rFonts w:ascii="Arial" w:hAnsi="Arial" w:cs="Arial"/>
          <w:lang w:eastAsia="es-ES_tradnl"/>
        </w:rPr>
      </w:pPr>
      <w:r w:rsidRPr="0001766B">
        <w:rPr>
          <w:rFonts w:ascii="Arial" w:hAnsi="Arial" w:cs="Arial"/>
          <w:lang w:eastAsia="es-ES_tradnl"/>
        </w:rPr>
        <w:t>Es importante distinguir entre opinión pública y prensa: la prensa es un formador de opinión pública, pero no es la opinión pública en sí, de hecho, en las democracias modernas y desarrolladas en las que existe una gran oferta de medios masivos de comunicación</w:t>
      </w:r>
      <w:r w:rsidR="00085E45">
        <w:rPr>
          <w:rFonts w:ascii="Arial" w:hAnsi="Arial" w:cs="Arial"/>
          <w:lang w:eastAsia="es-ES_tradnl"/>
        </w:rPr>
        <w:t>,</w:t>
      </w:r>
      <w:r w:rsidRPr="0001766B">
        <w:rPr>
          <w:rFonts w:ascii="Arial" w:hAnsi="Arial" w:cs="Arial"/>
          <w:lang w:eastAsia="es-ES_tradnl"/>
        </w:rPr>
        <w:t xml:space="preserve"> y en las que se les permite el acceso a </w:t>
      </w:r>
      <w:r w:rsidR="00AE478E">
        <w:rPr>
          <w:rFonts w:ascii="Arial" w:hAnsi="Arial" w:cs="Arial"/>
          <w:lang w:eastAsia="es-ES_tradnl"/>
        </w:rPr>
        <w:t>diversas</w:t>
      </w:r>
      <w:r w:rsidRPr="0001766B">
        <w:rPr>
          <w:rFonts w:ascii="Arial" w:hAnsi="Arial" w:cs="Arial"/>
          <w:lang w:eastAsia="es-ES_tradnl"/>
        </w:rPr>
        <w:t xml:space="preserve"> voces con cierta libertad, no son los medios </w:t>
      </w:r>
      <w:r w:rsidRPr="0001766B">
        <w:rPr>
          <w:rFonts w:ascii="Arial" w:hAnsi="Arial" w:cs="Arial"/>
          <w:i/>
          <w:lang w:eastAsia="es-ES_tradnl"/>
        </w:rPr>
        <w:t xml:space="preserve">per se </w:t>
      </w:r>
      <w:r w:rsidRPr="0001766B">
        <w:rPr>
          <w:rFonts w:ascii="Arial" w:hAnsi="Arial" w:cs="Arial"/>
          <w:lang w:eastAsia="es-ES_tradnl"/>
        </w:rPr>
        <w:t>quienes forman la opinión pública, puesto que hay medios que enuncian el mismo hecho con visiones y posturas completamente diferentes. Se requiere que la sociedad reciba la información, la asimile y hable sobre ello para que se cree opinión pública. La prensa tiene una función determinante para la opinión pública: la denuncia, pero la importancia de la información que brinden lo será en la medida en que los ciudadanos hablen de ello, de las emociones que provoque y de la relevancia que le otorguen, de otra manera lo que proporciona el medio en el mejor de los casos es información, en el peor, sólo datos.</w:t>
      </w:r>
    </w:p>
    <w:p w:rsidR="0067148F" w:rsidRDefault="0067148F" w:rsidP="0067148F">
      <w:pPr>
        <w:spacing w:after="150" w:line="360" w:lineRule="auto"/>
        <w:ind w:firstLine="708"/>
        <w:jc w:val="both"/>
        <w:rPr>
          <w:rFonts w:ascii="Arial" w:hAnsi="Arial" w:cs="Arial"/>
          <w:lang w:eastAsia="es-ES_tradnl"/>
        </w:rPr>
      </w:pPr>
      <w:r w:rsidRPr="00207FF6">
        <w:rPr>
          <w:rFonts w:ascii="Arial" w:hAnsi="Arial" w:cs="Arial"/>
          <w:lang w:eastAsia="es-ES_tradnl"/>
        </w:rPr>
        <w:lastRenderedPageBreak/>
        <w:t>La democracia no se puede explicar sin la opinión pública, porque ésta le dio origen, así mostró por vez primera su poder cuando junto con una prensa libre se creó el movimiento que empoderó a la sociedad y que marca un antes y un después en la historia política: la revolución francesa</w:t>
      </w:r>
      <w:r w:rsidRPr="00207FF6">
        <w:rPr>
          <w:rFonts w:ascii="Arial" w:hAnsi="Arial" w:cs="Arial"/>
          <w:vertAlign w:val="superscript"/>
          <w:lang w:eastAsia="es-ES_tradnl"/>
        </w:rPr>
        <w:footnoteReference w:id="14"/>
      </w:r>
      <w:r w:rsidRPr="00207FF6">
        <w:rPr>
          <w:rFonts w:ascii="Arial" w:hAnsi="Arial" w:cs="Arial"/>
          <w:lang w:eastAsia="es-ES_tradnl"/>
        </w:rPr>
        <w:t>. Posteriormente se vuelve, a través de la prensa, en el canal que permitirá las revoluciones sociales que darían forma a la expansión de la democracia. Su importancia llevó a convertirla en un derecho civil resguardado en todas las constituciones de los países democráticos, manifestado en el derecho de la libertad de expresión</w:t>
      </w:r>
      <w:r>
        <w:rPr>
          <w:rFonts w:ascii="Arial" w:hAnsi="Arial" w:cs="Arial"/>
          <w:lang w:eastAsia="es-ES_tradnl"/>
        </w:rPr>
        <w:t>.</w:t>
      </w:r>
    </w:p>
    <w:p w:rsidR="0067148F" w:rsidRDefault="0067148F" w:rsidP="0067148F">
      <w:pPr>
        <w:spacing w:after="150" w:line="360" w:lineRule="auto"/>
        <w:ind w:firstLine="708"/>
        <w:jc w:val="both"/>
        <w:rPr>
          <w:rFonts w:ascii="Arial" w:hAnsi="Arial" w:cs="Arial"/>
          <w:lang w:eastAsia="es-ES_tradnl"/>
        </w:rPr>
      </w:pPr>
    </w:p>
    <w:p w:rsidR="0067148F" w:rsidRDefault="0067148F" w:rsidP="00A41BBB">
      <w:pPr>
        <w:spacing w:line="360" w:lineRule="auto"/>
        <w:ind w:left="1134" w:firstLine="709"/>
        <w:jc w:val="both"/>
        <w:rPr>
          <w:rFonts w:ascii="Arial" w:hAnsi="Arial" w:cs="Arial"/>
        </w:rPr>
      </w:pPr>
      <w:r w:rsidRPr="00777006">
        <w:rPr>
          <w:rFonts w:ascii="Arial" w:hAnsi="Arial" w:cs="Arial"/>
        </w:rPr>
        <w:t>El sistema democrático requiere de la opinión pública para sobrevivir, por ello democracia y opinión pública se requieren mutuamente. Por un lado, agrega Tuesta Soldevilla (1997), la democracia garantiza los derechos y las libertades de los ciudadanos, especialmente la libertad de opinión y expresión. Y por otro, la opinión pública desarrolla una conciencia colectiva que participa, vigila y expresa sus puntos de vista sobre los temas de interés gene</w:t>
      </w:r>
      <w:r>
        <w:rPr>
          <w:rFonts w:ascii="Arial" w:hAnsi="Arial" w:cs="Arial"/>
        </w:rPr>
        <w:t xml:space="preserve">ral. (Sánchez, </w:t>
      </w:r>
      <w:r w:rsidRPr="00094E32">
        <w:rPr>
          <w:rFonts w:ascii="Arial" w:hAnsi="Arial" w:cs="Arial"/>
          <w:i/>
        </w:rPr>
        <w:t>et al.</w:t>
      </w:r>
      <w:r w:rsidRPr="00777006">
        <w:rPr>
          <w:rFonts w:ascii="Arial" w:hAnsi="Arial" w:cs="Arial"/>
        </w:rPr>
        <w:t>,</w:t>
      </w:r>
      <w:r>
        <w:rPr>
          <w:rFonts w:ascii="Arial" w:hAnsi="Arial" w:cs="Arial"/>
        </w:rPr>
        <w:t xml:space="preserve"> 2016, p. </w:t>
      </w:r>
      <w:r w:rsidRPr="00777006">
        <w:rPr>
          <w:rFonts w:ascii="Arial" w:hAnsi="Arial" w:cs="Arial"/>
        </w:rPr>
        <w:t xml:space="preserve">94). </w:t>
      </w:r>
    </w:p>
    <w:p w:rsidR="0067148F" w:rsidRDefault="0067148F" w:rsidP="0067148F">
      <w:pPr>
        <w:spacing w:after="150" w:line="360" w:lineRule="auto"/>
        <w:jc w:val="both"/>
        <w:rPr>
          <w:rFonts w:ascii="Arial" w:hAnsi="Arial" w:cs="Arial"/>
          <w:lang w:eastAsia="es-ES_tradnl"/>
        </w:rPr>
      </w:pPr>
    </w:p>
    <w:p w:rsidR="0067148F" w:rsidRDefault="0067148F" w:rsidP="0067148F">
      <w:pPr>
        <w:spacing w:after="150" w:line="360" w:lineRule="auto"/>
        <w:jc w:val="both"/>
        <w:rPr>
          <w:rFonts w:ascii="Arial" w:hAnsi="Arial" w:cs="Arial"/>
          <w:lang w:eastAsia="es-ES_tradnl"/>
        </w:rPr>
      </w:pPr>
    </w:p>
    <w:p w:rsidR="0067148F" w:rsidRPr="00A41BBB" w:rsidRDefault="0067148F" w:rsidP="0067148F">
      <w:pPr>
        <w:spacing w:after="150" w:line="360" w:lineRule="auto"/>
        <w:jc w:val="both"/>
        <w:rPr>
          <w:rFonts w:ascii="Arial" w:hAnsi="Arial" w:cs="Arial"/>
          <w:u w:val="single"/>
          <w:lang w:eastAsia="es-ES_tradnl"/>
        </w:rPr>
      </w:pPr>
      <w:r w:rsidRPr="000630AB">
        <w:rPr>
          <w:rFonts w:ascii="Arial" w:hAnsi="Arial" w:cs="Arial"/>
          <w:u w:val="single"/>
          <w:lang w:eastAsia="es-ES_tradnl"/>
        </w:rPr>
        <w:t>1.</w:t>
      </w:r>
      <w:r w:rsidR="004C1E11" w:rsidRPr="00A41BBB">
        <w:rPr>
          <w:rFonts w:ascii="Arial" w:hAnsi="Arial" w:cs="Arial"/>
          <w:u w:val="single"/>
          <w:lang w:eastAsia="es-ES_tradnl"/>
        </w:rPr>
        <w:t>3.3</w:t>
      </w:r>
      <w:r w:rsidRPr="00A41BBB">
        <w:rPr>
          <w:rFonts w:ascii="Arial" w:hAnsi="Arial" w:cs="Arial"/>
          <w:u w:val="single"/>
          <w:lang w:eastAsia="es-ES_tradnl"/>
        </w:rPr>
        <w:t>.2</w:t>
      </w:r>
      <w:r w:rsidR="004C0AEA">
        <w:rPr>
          <w:rFonts w:ascii="Arial" w:hAnsi="Arial" w:cs="Arial"/>
          <w:u w:val="single"/>
          <w:lang w:eastAsia="es-ES_tradnl"/>
        </w:rPr>
        <w:t>.</w:t>
      </w:r>
      <w:r w:rsidRPr="00A41BBB">
        <w:rPr>
          <w:rFonts w:ascii="Arial" w:hAnsi="Arial" w:cs="Arial"/>
          <w:u w:val="single"/>
          <w:lang w:eastAsia="es-ES_tradnl"/>
        </w:rPr>
        <w:t xml:space="preserve"> La opinión pública como elemento igualador en las democracias </w:t>
      </w:r>
    </w:p>
    <w:p w:rsidR="0067148F" w:rsidRPr="00273487" w:rsidRDefault="0067148F" w:rsidP="0067148F">
      <w:pPr>
        <w:spacing w:after="150" w:line="360" w:lineRule="auto"/>
        <w:jc w:val="both"/>
        <w:rPr>
          <w:rFonts w:ascii="Arial" w:hAnsi="Arial" w:cs="Arial"/>
          <w:lang w:eastAsia="es-ES_tradnl"/>
        </w:rPr>
      </w:pPr>
    </w:p>
    <w:p w:rsidR="0067148F" w:rsidRDefault="0067148F" w:rsidP="0067148F">
      <w:pPr>
        <w:spacing w:after="150" w:line="360" w:lineRule="auto"/>
        <w:ind w:firstLine="708"/>
        <w:jc w:val="both"/>
        <w:rPr>
          <w:rFonts w:ascii="Arial" w:hAnsi="Arial" w:cs="Arial"/>
          <w:lang w:eastAsia="es-ES_tradnl"/>
        </w:rPr>
      </w:pPr>
      <w:r w:rsidRPr="0001766B">
        <w:rPr>
          <w:rFonts w:ascii="Arial" w:hAnsi="Arial" w:cs="Arial"/>
          <w:lang w:eastAsia="es-ES_tradnl"/>
        </w:rPr>
        <w:t xml:space="preserve">En la democracia la opinión pública ha tenido una función socializadora, puesto que como recuerda T.H Marshall </w:t>
      </w:r>
      <w:r>
        <w:rPr>
          <w:rFonts w:ascii="Arial" w:hAnsi="Arial" w:cs="Arial"/>
          <w:lang w:eastAsia="es-ES_tradnl"/>
        </w:rPr>
        <w:t>(1998, p. 47):</w:t>
      </w:r>
    </w:p>
    <w:p w:rsidR="0067148F" w:rsidRDefault="0067148F" w:rsidP="0067148F">
      <w:pPr>
        <w:spacing w:after="150" w:line="360" w:lineRule="auto"/>
        <w:jc w:val="both"/>
        <w:rPr>
          <w:rFonts w:ascii="Arial" w:hAnsi="Arial" w:cs="Arial"/>
          <w:lang w:eastAsia="es-ES_tradnl"/>
        </w:rPr>
      </w:pPr>
    </w:p>
    <w:p w:rsidR="0067148F" w:rsidRDefault="0067148F" w:rsidP="0067148F">
      <w:pPr>
        <w:spacing w:after="150" w:line="360" w:lineRule="auto"/>
        <w:ind w:left="1134" w:firstLine="709"/>
        <w:jc w:val="both"/>
        <w:rPr>
          <w:rFonts w:ascii="Arial" w:hAnsi="Arial" w:cs="Arial"/>
          <w:lang w:eastAsia="es-ES_tradnl"/>
        </w:rPr>
      </w:pPr>
      <w:r>
        <w:rPr>
          <w:rFonts w:ascii="Arial" w:hAnsi="Arial" w:cs="Arial"/>
          <w:lang w:eastAsia="es-ES_tradnl"/>
        </w:rPr>
        <w:lastRenderedPageBreak/>
        <w:t>P</w:t>
      </w:r>
      <w:r w:rsidRPr="0001766B">
        <w:rPr>
          <w:rFonts w:ascii="Arial" w:hAnsi="Arial" w:cs="Arial"/>
          <w:lang w:eastAsia="es-ES_tradnl"/>
        </w:rPr>
        <w:t xml:space="preserve">ara nadie es un secreto que las clases altas diseñaron los instrumentos de la democracia moderna que conocemos, y luego los transmitieron, paso a paso, a las bajas: al periodismo político para la intelectualidad le siguieron los periódicos para todos los que sabían leer, las reuniones, las campañas de propaganda y el asociacionismo para la defensa de causas públicas. </w:t>
      </w:r>
    </w:p>
    <w:p w:rsidR="0067148F" w:rsidRDefault="0067148F" w:rsidP="0067148F">
      <w:pPr>
        <w:spacing w:after="150" w:line="360" w:lineRule="auto"/>
        <w:ind w:left="1134" w:firstLine="709"/>
        <w:jc w:val="both"/>
        <w:rPr>
          <w:rFonts w:ascii="Arial" w:hAnsi="Arial" w:cs="Arial"/>
          <w:lang w:eastAsia="es-ES_tradnl"/>
        </w:rPr>
      </w:pPr>
    </w:p>
    <w:p w:rsidR="0067148F" w:rsidRDefault="0067148F" w:rsidP="0067148F">
      <w:pPr>
        <w:spacing w:after="150"/>
        <w:ind w:firstLine="708"/>
        <w:jc w:val="both"/>
        <w:rPr>
          <w:rFonts w:ascii="Arial" w:hAnsi="Arial" w:cs="Arial"/>
          <w:lang w:eastAsia="es-ES_tradnl"/>
        </w:rPr>
      </w:pPr>
    </w:p>
    <w:p w:rsidR="0067148F" w:rsidRDefault="0067148F" w:rsidP="0067148F">
      <w:pPr>
        <w:spacing w:after="150" w:line="360" w:lineRule="auto"/>
        <w:ind w:firstLine="708"/>
        <w:jc w:val="both"/>
        <w:rPr>
          <w:rFonts w:ascii="Arial" w:hAnsi="Arial" w:cs="Arial"/>
          <w:lang w:eastAsia="es-ES_tradnl"/>
        </w:rPr>
      </w:pPr>
      <w:r>
        <w:rPr>
          <w:rFonts w:ascii="Arial" w:hAnsi="Arial" w:cs="Arial"/>
          <w:lang w:eastAsia="es-ES_tradnl"/>
        </w:rPr>
        <w:t>Por medio</w:t>
      </w:r>
      <w:r w:rsidRPr="0001766B">
        <w:rPr>
          <w:rFonts w:ascii="Arial" w:hAnsi="Arial" w:cs="Arial"/>
          <w:lang w:eastAsia="es-ES_tradnl"/>
        </w:rPr>
        <w:t xml:space="preserve"> de su reflexión se puede apreciar que fue a través de la opinión pú</w:t>
      </w:r>
      <w:r>
        <w:rPr>
          <w:rFonts w:ascii="Arial" w:hAnsi="Arial" w:cs="Arial"/>
          <w:lang w:eastAsia="es-ES_tradnl"/>
        </w:rPr>
        <w:t>blica cuando la democracia cobró</w:t>
      </w:r>
      <w:r w:rsidRPr="0001766B">
        <w:rPr>
          <w:rFonts w:ascii="Arial" w:hAnsi="Arial" w:cs="Arial"/>
          <w:lang w:eastAsia="es-ES_tradnl"/>
        </w:rPr>
        <w:t xml:space="preserve"> sentido para el pueblo, y cuando comienza a pelear por el derecho al voto,</w:t>
      </w:r>
      <w:r>
        <w:rPr>
          <w:rFonts w:ascii="Arial" w:hAnsi="Arial" w:cs="Arial"/>
          <w:lang w:eastAsia="es-ES_tradnl"/>
        </w:rPr>
        <w:t xml:space="preserve"> antes de ello, la democracia só</w:t>
      </w:r>
      <w:r w:rsidRPr="0001766B">
        <w:rPr>
          <w:rFonts w:ascii="Arial" w:hAnsi="Arial" w:cs="Arial"/>
          <w:lang w:eastAsia="es-ES_tradnl"/>
        </w:rPr>
        <w:t xml:space="preserve">lo era cuestión de burgueses, por consiguiente, es que se puede afirmar que la opinión pública es </w:t>
      </w:r>
      <w:r>
        <w:rPr>
          <w:rFonts w:ascii="Arial" w:hAnsi="Arial" w:cs="Arial"/>
          <w:lang w:eastAsia="es-ES_tradnl"/>
        </w:rPr>
        <w:t xml:space="preserve">la que </w:t>
      </w:r>
      <w:r w:rsidRPr="00F371FF">
        <w:rPr>
          <w:rFonts w:ascii="Arial" w:hAnsi="Arial" w:cs="Arial"/>
          <w:lang w:eastAsia="es-ES_tradnl"/>
        </w:rPr>
        <w:t>democratizó</w:t>
      </w:r>
      <w:r>
        <w:rPr>
          <w:rFonts w:ascii="Arial" w:hAnsi="Arial" w:cs="Arial"/>
          <w:lang w:eastAsia="es-ES_tradnl"/>
        </w:rPr>
        <w:t xml:space="preserve"> a la democracia. </w:t>
      </w:r>
    </w:p>
    <w:p w:rsidR="0067148F" w:rsidRDefault="0067148F" w:rsidP="0067148F">
      <w:pPr>
        <w:spacing w:after="150" w:line="360" w:lineRule="auto"/>
        <w:ind w:firstLine="708"/>
        <w:jc w:val="both"/>
        <w:rPr>
          <w:rFonts w:ascii="Arial" w:hAnsi="Arial" w:cs="Arial"/>
          <w:lang w:eastAsia="es-ES_tradnl"/>
        </w:rPr>
      </w:pPr>
    </w:p>
    <w:p w:rsidR="0067148F" w:rsidRPr="00070F65" w:rsidRDefault="0067148F" w:rsidP="0067148F">
      <w:pPr>
        <w:spacing w:line="360" w:lineRule="auto"/>
        <w:ind w:left="1134" w:firstLine="709"/>
        <w:jc w:val="both"/>
        <w:rPr>
          <w:rFonts w:ascii="Arial" w:hAnsi="Arial" w:cs="Arial"/>
        </w:rPr>
      </w:pPr>
      <w:r w:rsidRPr="00070F65">
        <w:rPr>
          <w:rFonts w:ascii="Arial" w:eastAsia="Calibri" w:hAnsi="Arial" w:cs="Arial"/>
          <w:lang w:val="es-ES"/>
        </w:rPr>
        <w:t>La</w:t>
      </w:r>
      <w:r w:rsidRPr="00070F65">
        <w:rPr>
          <w:rFonts w:ascii="Arial" w:hAnsi="Arial" w:cs="Arial"/>
          <w:lang w:val="es-ES"/>
        </w:rPr>
        <w:t xml:space="preserve"> </w:t>
      </w:r>
      <w:r w:rsidRPr="00070F65">
        <w:rPr>
          <w:rFonts w:ascii="Arial" w:eastAsia="Calibri" w:hAnsi="Arial" w:cs="Arial"/>
          <w:lang w:val="es-ES"/>
        </w:rPr>
        <w:t>publicidad</w:t>
      </w:r>
      <w:r w:rsidRPr="00070F65">
        <w:rPr>
          <w:rFonts w:ascii="Arial" w:hAnsi="Arial" w:cs="Arial"/>
          <w:lang w:val="es-ES"/>
        </w:rPr>
        <w:t xml:space="preserve"> </w:t>
      </w:r>
      <w:r w:rsidRPr="00070F65">
        <w:rPr>
          <w:rFonts w:ascii="Arial" w:eastAsia="Calibri" w:hAnsi="Arial" w:cs="Arial"/>
          <w:lang w:val="es-ES"/>
        </w:rPr>
        <w:t>no</w:t>
      </w:r>
      <w:r w:rsidRPr="00070F65">
        <w:rPr>
          <w:rFonts w:ascii="Arial" w:hAnsi="Arial" w:cs="Arial"/>
          <w:lang w:val="es-ES"/>
        </w:rPr>
        <w:t xml:space="preserve"> </w:t>
      </w:r>
      <w:r w:rsidRPr="00070F65">
        <w:rPr>
          <w:rFonts w:ascii="Arial" w:eastAsia="Calibri" w:hAnsi="Arial" w:cs="Arial"/>
          <w:lang w:val="es-ES"/>
        </w:rPr>
        <w:t>era</w:t>
      </w:r>
      <w:r w:rsidRPr="00070F65">
        <w:rPr>
          <w:rFonts w:ascii="Arial" w:hAnsi="Arial" w:cs="Arial"/>
          <w:lang w:val="es-ES"/>
        </w:rPr>
        <w:t xml:space="preserve"> </w:t>
      </w:r>
      <w:r w:rsidRPr="00070F65">
        <w:rPr>
          <w:rFonts w:ascii="Arial" w:eastAsia="Calibri" w:hAnsi="Arial" w:cs="Arial"/>
          <w:lang w:val="es-ES"/>
        </w:rPr>
        <w:t>un</w:t>
      </w:r>
      <w:r w:rsidRPr="00070F65">
        <w:rPr>
          <w:rFonts w:ascii="Arial" w:hAnsi="Arial" w:cs="Arial"/>
          <w:lang w:val="es-ES"/>
        </w:rPr>
        <w:t xml:space="preserve"> </w:t>
      </w:r>
      <w:r w:rsidRPr="00070F65">
        <w:rPr>
          <w:rFonts w:ascii="Arial" w:eastAsia="Calibri" w:hAnsi="Arial" w:cs="Arial"/>
          <w:lang w:val="es-ES"/>
        </w:rPr>
        <w:t>principio</w:t>
      </w:r>
      <w:r w:rsidRPr="00070F65">
        <w:rPr>
          <w:rFonts w:ascii="Arial" w:hAnsi="Arial" w:cs="Arial"/>
          <w:lang w:val="es-ES"/>
        </w:rPr>
        <w:t xml:space="preserve"> </w:t>
      </w:r>
      <w:r w:rsidRPr="00070F65">
        <w:rPr>
          <w:rFonts w:ascii="Arial" w:eastAsia="Calibri" w:hAnsi="Arial" w:cs="Arial"/>
          <w:lang w:val="es-ES"/>
        </w:rPr>
        <w:t>de</w:t>
      </w:r>
      <w:r w:rsidRPr="00070F65">
        <w:rPr>
          <w:rFonts w:ascii="Arial" w:hAnsi="Arial" w:cs="Arial"/>
          <w:lang w:val="es-ES"/>
        </w:rPr>
        <w:t xml:space="preserve"> </w:t>
      </w:r>
      <w:r w:rsidRPr="00070F65">
        <w:rPr>
          <w:rFonts w:ascii="Arial" w:eastAsia="Calibri" w:hAnsi="Arial" w:cs="Arial"/>
          <w:lang w:val="es-ES"/>
        </w:rPr>
        <w:t>la</w:t>
      </w:r>
      <w:r w:rsidRPr="00070F65">
        <w:rPr>
          <w:rFonts w:ascii="Arial" w:hAnsi="Arial" w:cs="Arial"/>
          <w:lang w:val="es-ES"/>
        </w:rPr>
        <w:t xml:space="preserve"> </w:t>
      </w:r>
      <w:r w:rsidRPr="00070F65">
        <w:rPr>
          <w:rFonts w:ascii="Arial" w:eastAsia="Calibri" w:hAnsi="Arial" w:cs="Arial"/>
          <w:lang w:val="es-ES"/>
        </w:rPr>
        <w:t>democracia</w:t>
      </w:r>
      <w:r w:rsidRPr="00070F65">
        <w:rPr>
          <w:rFonts w:ascii="Arial" w:hAnsi="Arial" w:cs="Arial"/>
          <w:lang w:val="es-ES"/>
        </w:rPr>
        <w:t xml:space="preserve"> </w:t>
      </w:r>
      <w:r w:rsidRPr="00070F65">
        <w:rPr>
          <w:rFonts w:ascii="Arial" w:eastAsia="Calibri" w:hAnsi="Arial" w:cs="Arial"/>
          <w:lang w:val="es-ES"/>
        </w:rPr>
        <w:t>meramente</w:t>
      </w:r>
      <w:r w:rsidRPr="00070F65">
        <w:rPr>
          <w:rFonts w:ascii="Arial" w:hAnsi="Arial" w:cs="Arial"/>
          <w:lang w:val="es-ES"/>
        </w:rPr>
        <w:t xml:space="preserve"> </w:t>
      </w:r>
      <w:r w:rsidRPr="00070F65">
        <w:rPr>
          <w:rFonts w:ascii="Arial" w:eastAsia="Calibri" w:hAnsi="Arial" w:cs="Arial"/>
          <w:lang w:val="es-ES"/>
        </w:rPr>
        <w:t>porque</w:t>
      </w:r>
      <w:r w:rsidRPr="00070F65">
        <w:rPr>
          <w:rFonts w:ascii="Arial" w:hAnsi="Arial" w:cs="Arial"/>
          <w:lang w:val="es-ES"/>
        </w:rPr>
        <w:t xml:space="preserve"> </w:t>
      </w:r>
      <w:r w:rsidRPr="00070F65">
        <w:rPr>
          <w:rFonts w:ascii="Arial" w:eastAsia="Calibri" w:hAnsi="Arial" w:cs="Arial"/>
          <w:lang w:val="es-ES"/>
        </w:rPr>
        <w:t>pudiera</w:t>
      </w:r>
      <w:r w:rsidRPr="00070F65">
        <w:rPr>
          <w:rFonts w:ascii="Arial" w:hAnsi="Arial" w:cs="Arial"/>
          <w:lang w:val="es-ES"/>
        </w:rPr>
        <w:t xml:space="preserve"> </w:t>
      </w:r>
      <w:r w:rsidRPr="00070F65">
        <w:rPr>
          <w:rFonts w:ascii="Arial" w:eastAsia="Calibri" w:hAnsi="Arial" w:cs="Arial"/>
          <w:lang w:val="es-ES"/>
        </w:rPr>
        <w:t>llevar</w:t>
      </w:r>
      <w:r w:rsidRPr="00070F65">
        <w:rPr>
          <w:rFonts w:ascii="Arial" w:hAnsi="Arial" w:cs="Arial"/>
          <w:lang w:val="es-ES"/>
        </w:rPr>
        <w:t xml:space="preserve"> </w:t>
      </w:r>
      <w:r w:rsidRPr="00070F65">
        <w:rPr>
          <w:rFonts w:ascii="Arial" w:eastAsia="Calibri" w:hAnsi="Arial" w:cs="Arial"/>
          <w:lang w:val="es-ES"/>
        </w:rPr>
        <w:t>a</w:t>
      </w:r>
      <w:r w:rsidRPr="00070F65">
        <w:rPr>
          <w:rFonts w:ascii="Arial" w:hAnsi="Arial" w:cs="Arial"/>
          <w:lang w:val="es-ES"/>
        </w:rPr>
        <w:t xml:space="preserve"> </w:t>
      </w:r>
      <w:r w:rsidRPr="00070F65">
        <w:rPr>
          <w:rFonts w:ascii="Arial" w:eastAsia="Calibri" w:hAnsi="Arial" w:cs="Arial"/>
          <w:lang w:val="es-ES"/>
        </w:rPr>
        <w:t>ella</w:t>
      </w:r>
      <w:r w:rsidRPr="00070F65">
        <w:rPr>
          <w:rFonts w:ascii="Arial" w:hAnsi="Arial" w:cs="Arial"/>
          <w:lang w:val="es-ES"/>
        </w:rPr>
        <w:t xml:space="preserve"> </w:t>
      </w:r>
      <w:r w:rsidRPr="00070F65">
        <w:rPr>
          <w:rFonts w:ascii="Arial" w:eastAsia="Calibri" w:hAnsi="Arial" w:cs="Arial"/>
          <w:lang w:val="es-ES"/>
        </w:rPr>
        <w:t>todo</w:t>
      </w:r>
      <w:r w:rsidRPr="00070F65">
        <w:rPr>
          <w:rFonts w:ascii="Arial" w:hAnsi="Arial" w:cs="Arial"/>
          <w:lang w:val="es-ES"/>
        </w:rPr>
        <w:t xml:space="preserve"> </w:t>
      </w:r>
      <w:r w:rsidRPr="00070F65">
        <w:rPr>
          <w:rFonts w:ascii="Arial" w:eastAsia="Calibri" w:hAnsi="Arial" w:cs="Arial"/>
          <w:lang w:val="es-ES"/>
        </w:rPr>
        <w:t>el</w:t>
      </w:r>
      <w:r w:rsidRPr="00070F65">
        <w:rPr>
          <w:rFonts w:ascii="Arial" w:hAnsi="Arial" w:cs="Arial"/>
          <w:lang w:val="es-ES"/>
        </w:rPr>
        <w:t xml:space="preserve"> </w:t>
      </w:r>
      <w:r w:rsidRPr="00070F65">
        <w:rPr>
          <w:rFonts w:ascii="Arial" w:eastAsia="Calibri" w:hAnsi="Arial" w:cs="Arial"/>
          <w:lang w:val="es-ES"/>
        </w:rPr>
        <w:t>mundo</w:t>
      </w:r>
      <w:r w:rsidRPr="00070F65">
        <w:rPr>
          <w:rFonts w:ascii="Arial" w:hAnsi="Arial" w:cs="Arial"/>
          <w:lang w:val="es-ES"/>
        </w:rPr>
        <w:t xml:space="preserve">, </w:t>
      </w:r>
      <w:r w:rsidRPr="00070F65">
        <w:rPr>
          <w:rFonts w:ascii="Arial" w:eastAsia="Calibri" w:hAnsi="Arial" w:cs="Arial"/>
          <w:lang w:val="es-ES"/>
        </w:rPr>
        <w:t>en</w:t>
      </w:r>
      <w:r w:rsidRPr="00070F65">
        <w:rPr>
          <w:rFonts w:ascii="Arial" w:hAnsi="Arial" w:cs="Arial"/>
          <w:lang w:val="es-ES"/>
        </w:rPr>
        <w:t xml:space="preserve"> </w:t>
      </w:r>
      <w:r w:rsidRPr="00070F65">
        <w:rPr>
          <w:rFonts w:ascii="Arial" w:eastAsia="Calibri" w:hAnsi="Arial" w:cs="Arial"/>
          <w:lang w:val="es-ES"/>
        </w:rPr>
        <w:t>igualdad</w:t>
      </w:r>
      <w:r w:rsidRPr="00070F65">
        <w:rPr>
          <w:rFonts w:ascii="Arial" w:hAnsi="Arial" w:cs="Arial"/>
          <w:lang w:val="es-ES"/>
        </w:rPr>
        <w:t xml:space="preserve"> </w:t>
      </w:r>
      <w:r w:rsidRPr="00070F65">
        <w:rPr>
          <w:rFonts w:ascii="Arial" w:eastAsia="Calibri" w:hAnsi="Arial" w:cs="Arial"/>
          <w:lang w:val="es-ES"/>
        </w:rPr>
        <w:t>de</w:t>
      </w:r>
      <w:r w:rsidRPr="00070F65">
        <w:rPr>
          <w:rFonts w:ascii="Arial" w:hAnsi="Arial" w:cs="Arial"/>
          <w:lang w:val="es-ES"/>
        </w:rPr>
        <w:t xml:space="preserve"> </w:t>
      </w:r>
      <w:r w:rsidRPr="00070F65">
        <w:rPr>
          <w:rFonts w:ascii="Arial" w:eastAsia="Calibri" w:hAnsi="Arial" w:cs="Arial"/>
          <w:lang w:val="es-ES"/>
        </w:rPr>
        <w:t>oportunidades</w:t>
      </w:r>
      <w:r w:rsidRPr="00070F65">
        <w:rPr>
          <w:rFonts w:ascii="Arial" w:hAnsi="Arial" w:cs="Arial"/>
          <w:lang w:val="es-ES"/>
        </w:rPr>
        <w:t xml:space="preserve">, </w:t>
      </w:r>
      <w:r w:rsidRPr="00070F65">
        <w:rPr>
          <w:rFonts w:ascii="Arial" w:eastAsia="Calibri" w:hAnsi="Arial" w:cs="Arial"/>
          <w:lang w:val="es-ES"/>
        </w:rPr>
        <w:t>sus</w:t>
      </w:r>
      <w:r w:rsidRPr="00070F65">
        <w:rPr>
          <w:rFonts w:ascii="Arial" w:hAnsi="Arial" w:cs="Arial"/>
          <w:lang w:val="es-ES"/>
        </w:rPr>
        <w:t xml:space="preserve"> </w:t>
      </w:r>
      <w:r w:rsidRPr="00070F65">
        <w:rPr>
          <w:rFonts w:ascii="Arial" w:eastAsia="Calibri" w:hAnsi="Arial" w:cs="Arial"/>
          <w:lang w:val="es-ES"/>
        </w:rPr>
        <w:t>inclinaciones</w:t>
      </w:r>
      <w:r w:rsidRPr="00070F65">
        <w:rPr>
          <w:rFonts w:ascii="Arial" w:hAnsi="Arial" w:cs="Arial"/>
          <w:lang w:val="es-ES"/>
        </w:rPr>
        <w:t xml:space="preserve">, </w:t>
      </w:r>
      <w:r w:rsidRPr="00070F65">
        <w:rPr>
          <w:rFonts w:ascii="Arial" w:eastAsia="Calibri" w:hAnsi="Arial" w:cs="Arial"/>
          <w:lang w:val="es-ES"/>
        </w:rPr>
        <w:t>deseos</w:t>
      </w:r>
      <w:r w:rsidRPr="00070F65">
        <w:rPr>
          <w:rFonts w:ascii="Arial" w:hAnsi="Arial" w:cs="Arial"/>
          <w:lang w:val="es-ES"/>
        </w:rPr>
        <w:t xml:space="preserve"> </w:t>
      </w:r>
      <w:r w:rsidRPr="00070F65">
        <w:rPr>
          <w:rFonts w:ascii="Arial" w:eastAsia="Calibri" w:hAnsi="Arial" w:cs="Arial"/>
          <w:lang w:val="es-ES"/>
        </w:rPr>
        <w:t>y</w:t>
      </w:r>
      <w:r w:rsidRPr="00070F65">
        <w:rPr>
          <w:rFonts w:ascii="Arial" w:hAnsi="Arial" w:cs="Arial"/>
          <w:lang w:val="es-ES"/>
        </w:rPr>
        <w:t xml:space="preserve"> </w:t>
      </w:r>
      <w:r w:rsidRPr="00070F65">
        <w:rPr>
          <w:rFonts w:ascii="Arial" w:eastAsia="Calibri" w:hAnsi="Arial" w:cs="Arial"/>
          <w:lang w:val="es-ES"/>
        </w:rPr>
        <w:t>sentimientos</w:t>
      </w:r>
      <w:r w:rsidRPr="00070F65">
        <w:rPr>
          <w:rFonts w:ascii="Arial" w:hAnsi="Arial" w:cs="Arial"/>
          <w:lang w:val="es-ES"/>
        </w:rPr>
        <w:t xml:space="preserve"> –</w:t>
      </w:r>
      <w:r w:rsidRPr="00070F65">
        <w:rPr>
          <w:rFonts w:ascii="Arial" w:eastAsia="Calibri" w:hAnsi="Arial" w:cs="Arial"/>
          <w:lang w:val="es-ES"/>
        </w:rPr>
        <w:t>sus</w:t>
      </w:r>
      <w:r w:rsidRPr="00070F65">
        <w:rPr>
          <w:rFonts w:ascii="Arial" w:hAnsi="Arial" w:cs="Arial"/>
          <w:lang w:val="es-ES"/>
        </w:rPr>
        <w:t xml:space="preserve"> </w:t>
      </w:r>
      <w:r w:rsidRPr="00070F65">
        <w:rPr>
          <w:rFonts w:ascii="Arial" w:eastAsia="Calibri" w:hAnsi="Arial" w:cs="Arial"/>
          <w:i/>
          <w:lang w:val="es-ES"/>
        </w:rPr>
        <w:t>opinions</w:t>
      </w:r>
      <w:r w:rsidRPr="00070F65">
        <w:rPr>
          <w:rFonts w:ascii="Arial" w:hAnsi="Arial" w:cs="Arial"/>
          <w:i/>
          <w:lang w:val="es-ES"/>
        </w:rPr>
        <w:t>–</w:t>
      </w:r>
      <w:r w:rsidRPr="00070F65">
        <w:rPr>
          <w:rFonts w:ascii="Arial" w:hAnsi="Arial" w:cs="Arial"/>
          <w:lang w:val="es-ES"/>
        </w:rPr>
        <w:t xml:space="preserve">, </w:t>
      </w:r>
      <w:r w:rsidRPr="00070F65">
        <w:rPr>
          <w:rFonts w:ascii="Arial" w:eastAsia="Calibri" w:hAnsi="Arial" w:cs="Arial"/>
          <w:lang w:val="es-ES"/>
        </w:rPr>
        <w:t>sino</w:t>
      </w:r>
      <w:r w:rsidRPr="00070F65">
        <w:rPr>
          <w:rFonts w:ascii="Arial" w:hAnsi="Arial" w:cs="Arial"/>
          <w:lang w:val="es-ES"/>
        </w:rPr>
        <w:t xml:space="preserve"> </w:t>
      </w:r>
      <w:r w:rsidRPr="00070F65">
        <w:rPr>
          <w:rFonts w:ascii="Arial" w:eastAsia="Calibri" w:hAnsi="Arial" w:cs="Arial"/>
          <w:lang w:val="es-ES"/>
        </w:rPr>
        <w:t>que</w:t>
      </w:r>
      <w:r w:rsidRPr="00070F65">
        <w:rPr>
          <w:rFonts w:ascii="Arial" w:hAnsi="Arial" w:cs="Arial"/>
          <w:lang w:val="es-ES"/>
        </w:rPr>
        <w:t xml:space="preserve"> </w:t>
      </w:r>
      <w:r w:rsidRPr="00070F65">
        <w:rPr>
          <w:rFonts w:ascii="Arial" w:eastAsia="Calibri" w:hAnsi="Arial" w:cs="Arial"/>
          <w:lang w:val="es-ES"/>
        </w:rPr>
        <w:t>sólo</w:t>
      </w:r>
      <w:r w:rsidRPr="00070F65">
        <w:rPr>
          <w:rFonts w:ascii="Arial" w:hAnsi="Arial" w:cs="Arial"/>
          <w:lang w:val="es-ES"/>
        </w:rPr>
        <w:t xml:space="preserve"> </w:t>
      </w:r>
      <w:r w:rsidRPr="00070F65">
        <w:rPr>
          <w:rFonts w:ascii="Arial" w:eastAsia="Calibri" w:hAnsi="Arial" w:cs="Arial"/>
          <w:lang w:val="es-ES"/>
        </w:rPr>
        <w:t>era</w:t>
      </w:r>
      <w:r w:rsidRPr="00070F65">
        <w:rPr>
          <w:rFonts w:ascii="Arial" w:hAnsi="Arial" w:cs="Arial"/>
          <w:lang w:val="es-ES"/>
        </w:rPr>
        <w:t xml:space="preserve"> </w:t>
      </w:r>
      <w:r w:rsidRPr="00070F65">
        <w:rPr>
          <w:rFonts w:ascii="Arial" w:eastAsia="Calibri" w:hAnsi="Arial" w:cs="Arial"/>
          <w:lang w:val="es-ES"/>
        </w:rPr>
        <w:t>realizable</w:t>
      </w:r>
      <w:r w:rsidRPr="00070F65">
        <w:rPr>
          <w:rFonts w:ascii="Arial" w:hAnsi="Arial" w:cs="Arial"/>
          <w:lang w:val="es-ES"/>
        </w:rPr>
        <w:t xml:space="preserve"> </w:t>
      </w:r>
      <w:r w:rsidRPr="00070F65">
        <w:rPr>
          <w:rFonts w:ascii="Arial" w:eastAsia="Calibri" w:hAnsi="Arial" w:cs="Arial"/>
          <w:lang w:val="es-ES"/>
        </w:rPr>
        <w:t>en</w:t>
      </w:r>
      <w:r w:rsidRPr="00070F65">
        <w:rPr>
          <w:rFonts w:ascii="Arial" w:hAnsi="Arial" w:cs="Arial"/>
          <w:lang w:val="es-ES"/>
        </w:rPr>
        <w:t xml:space="preserve"> </w:t>
      </w:r>
      <w:r w:rsidRPr="00070F65">
        <w:rPr>
          <w:rFonts w:ascii="Arial" w:eastAsia="Calibri" w:hAnsi="Arial" w:cs="Arial"/>
          <w:lang w:val="es-ES"/>
        </w:rPr>
        <w:t>la</w:t>
      </w:r>
      <w:r w:rsidRPr="00070F65">
        <w:rPr>
          <w:rFonts w:ascii="Arial" w:hAnsi="Arial" w:cs="Arial"/>
          <w:lang w:val="es-ES"/>
        </w:rPr>
        <w:t xml:space="preserve"> </w:t>
      </w:r>
      <w:r w:rsidRPr="00070F65">
        <w:rPr>
          <w:rFonts w:ascii="Arial" w:eastAsia="Calibri" w:hAnsi="Arial" w:cs="Arial"/>
          <w:lang w:val="es-ES"/>
        </w:rPr>
        <w:t>medida</w:t>
      </w:r>
      <w:r w:rsidRPr="00070F65">
        <w:rPr>
          <w:rFonts w:ascii="Arial" w:hAnsi="Arial" w:cs="Arial"/>
          <w:lang w:val="es-ES"/>
        </w:rPr>
        <w:t xml:space="preserve"> </w:t>
      </w:r>
      <w:r w:rsidRPr="00070F65">
        <w:rPr>
          <w:rFonts w:ascii="Arial" w:eastAsia="Calibri" w:hAnsi="Arial" w:cs="Arial"/>
          <w:lang w:val="es-ES"/>
        </w:rPr>
        <w:t>en</w:t>
      </w:r>
      <w:r w:rsidRPr="00070F65">
        <w:rPr>
          <w:rFonts w:ascii="Arial" w:hAnsi="Arial" w:cs="Arial"/>
          <w:lang w:val="es-ES"/>
        </w:rPr>
        <w:t xml:space="preserve"> </w:t>
      </w:r>
      <w:r w:rsidRPr="00070F65">
        <w:rPr>
          <w:rFonts w:ascii="Arial" w:eastAsia="Calibri" w:hAnsi="Arial" w:cs="Arial"/>
          <w:lang w:val="es-ES"/>
        </w:rPr>
        <w:t>que</w:t>
      </w:r>
      <w:r w:rsidRPr="00070F65">
        <w:rPr>
          <w:rFonts w:ascii="Arial" w:hAnsi="Arial" w:cs="Arial"/>
          <w:lang w:val="es-ES"/>
        </w:rPr>
        <w:t xml:space="preserve"> </w:t>
      </w:r>
      <w:r w:rsidRPr="00070F65">
        <w:rPr>
          <w:rFonts w:ascii="Arial" w:eastAsia="Calibri" w:hAnsi="Arial" w:cs="Arial"/>
          <w:lang w:val="es-ES"/>
        </w:rPr>
        <w:t>esas</w:t>
      </w:r>
      <w:r w:rsidRPr="00070F65">
        <w:rPr>
          <w:rFonts w:ascii="Arial" w:hAnsi="Arial" w:cs="Arial"/>
          <w:lang w:val="es-ES"/>
        </w:rPr>
        <w:t xml:space="preserve"> </w:t>
      </w:r>
      <w:r w:rsidRPr="00070F65">
        <w:rPr>
          <w:rFonts w:ascii="Arial" w:eastAsia="Calibri" w:hAnsi="Arial" w:cs="Arial"/>
          <w:lang w:val="es-ES"/>
        </w:rPr>
        <w:t>opiniones</w:t>
      </w:r>
      <w:r w:rsidRPr="00070F65">
        <w:rPr>
          <w:rFonts w:ascii="Arial" w:hAnsi="Arial" w:cs="Arial"/>
          <w:lang w:val="es-ES"/>
        </w:rPr>
        <w:t xml:space="preserve"> </w:t>
      </w:r>
      <w:r w:rsidRPr="00070F65">
        <w:rPr>
          <w:rFonts w:ascii="Arial" w:eastAsia="Calibri" w:hAnsi="Arial" w:cs="Arial"/>
          <w:lang w:val="es-ES"/>
        </w:rPr>
        <w:t>personales</w:t>
      </w:r>
      <w:r w:rsidRPr="00070F65">
        <w:rPr>
          <w:rFonts w:ascii="Arial" w:hAnsi="Arial" w:cs="Arial"/>
          <w:lang w:val="es-ES"/>
        </w:rPr>
        <w:t xml:space="preserve"> </w:t>
      </w:r>
      <w:r w:rsidRPr="00070F65">
        <w:rPr>
          <w:rFonts w:ascii="Arial" w:eastAsia="Calibri" w:hAnsi="Arial" w:cs="Arial"/>
          <w:lang w:val="es-ES"/>
        </w:rPr>
        <w:t>pudieran</w:t>
      </w:r>
      <w:r w:rsidRPr="00070F65">
        <w:rPr>
          <w:rFonts w:ascii="Arial" w:hAnsi="Arial" w:cs="Arial"/>
          <w:lang w:val="es-ES"/>
        </w:rPr>
        <w:t xml:space="preserve"> </w:t>
      </w:r>
      <w:r w:rsidRPr="00070F65">
        <w:rPr>
          <w:rFonts w:ascii="Arial" w:eastAsia="Calibri" w:hAnsi="Arial" w:cs="Arial"/>
          <w:lang w:val="es-ES"/>
        </w:rPr>
        <w:t>constituir</w:t>
      </w:r>
      <w:r w:rsidRPr="00070F65">
        <w:rPr>
          <w:rFonts w:ascii="Arial" w:hAnsi="Arial" w:cs="Arial"/>
          <w:lang w:val="es-ES"/>
        </w:rPr>
        <w:t xml:space="preserve"> </w:t>
      </w:r>
      <w:r w:rsidRPr="00070F65">
        <w:rPr>
          <w:rFonts w:ascii="Arial" w:eastAsia="Calibri" w:hAnsi="Arial" w:cs="Arial"/>
          <w:lang w:val="es-ES"/>
        </w:rPr>
        <w:t>a</w:t>
      </w:r>
      <w:r w:rsidRPr="00070F65">
        <w:rPr>
          <w:rFonts w:ascii="Arial" w:hAnsi="Arial" w:cs="Arial"/>
          <w:lang w:val="es-ES"/>
        </w:rPr>
        <w:t xml:space="preserve"> </w:t>
      </w:r>
      <w:r w:rsidRPr="00070F65">
        <w:rPr>
          <w:rFonts w:ascii="Arial" w:eastAsia="Calibri" w:hAnsi="Arial" w:cs="Arial"/>
          <w:lang w:val="es-ES"/>
        </w:rPr>
        <w:t>la</w:t>
      </w:r>
      <w:r w:rsidRPr="00070F65">
        <w:rPr>
          <w:rFonts w:ascii="Arial" w:hAnsi="Arial" w:cs="Arial"/>
          <w:lang w:val="es-ES"/>
        </w:rPr>
        <w:t xml:space="preserve"> </w:t>
      </w:r>
      <w:r w:rsidRPr="00070F65">
        <w:rPr>
          <w:rFonts w:ascii="Arial" w:eastAsia="Calibri" w:hAnsi="Arial" w:cs="Arial"/>
          <w:lang w:val="es-ES"/>
        </w:rPr>
        <w:t>opinión</w:t>
      </w:r>
      <w:r w:rsidRPr="00070F65">
        <w:rPr>
          <w:rFonts w:ascii="Arial" w:hAnsi="Arial" w:cs="Arial"/>
          <w:lang w:val="es-ES"/>
        </w:rPr>
        <w:t xml:space="preserve"> </w:t>
      </w:r>
      <w:r w:rsidRPr="00070F65">
        <w:rPr>
          <w:rFonts w:ascii="Arial" w:eastAsia="Calibri" w:hAnsi="Arial" w:cs="Arial"/>
          <w:lang w:val="es-ES"/>
        </w:rPr>
        <w:t>pública</w:t>
      </w:r>
      <w:r w:rsidRPr="00070F65">
        <w:rPr>
          <w:rFonts w:ascii="Arial" w:hAnsi="Arial" w:cs="Arial"/>
          <w:lang w:val="es-ES"/>
        </w:rPr>
        <w:t xml:space="preserve"> –</w:t>
      </w:r>
      <w:r w:rsidRPr="00070F65">
        <w:rPr>
          <w:rFonts w:ascii="Arial" w:eastAsia="Calibri" w:hAnsi="Arial" w:cs="Arial"/>
          <w:lang w:val="es-ES"/>
        </w:rPr>
        <w:t>la</w:t>
      </w:r>
      <w:r w:rsidRPr="00070F65">
        <w:rPr>
          <w:rFonts w:ascii="Arial" w:hAnsi="Arial" w:cs="Arial"/>
          <w:lang w:val="es-ES"/>
        </w:rPr>
        <w:t xml:space="preserve"> </w:t>
      </w:r>
      <w:r w:rsidRPr="00070F65">
        <w:rPr>
          <w:rFonts w:ascii="Arial" w:eastAsia="Calibri" w:hAnsi="Arial" w:cs="Arial"/>
          <w:i/>
          <w:lang w:val="es-ES"/>
        </w:rPr>
        <w:t>opinion</w:t>
      </w:r>
      <w:r w:rsidRPr="00070F65">
        <w:rPr>
          <w:rFonts w:ascii="Arial" w:hAnsi="Arial" w:cs="Arial"/>
          <w:i/>
          <w:lang w:val="es-ES"/>
        </w:rPr>
        <w:t xml:space="preserve"> </w:t>
      </w:r>
      <w:r w:rsidRPr="00070F65">
        <w:rPr>
          <w:rFonts w:ascii="Arial" w:eastAsia="Calibri" w:hAnsi="Arial" w:cs="Arial"/>
          <w:i/>
          <w:lang w:val="es-ES"/>
        </w:rPr>
        <w:t>publique</w:t>
      </w:r>
      <w:r w:rsidRPr="00070F65">
        <w:rPr>
          <w:rFonts w:ascii="Arial" w:hAnsi="Arial" w:cs="Arial"/>
          <w:lang w:val="es-ES"/>
        </w:rPr>
        <w:t xml:space="preserve">– </w:t>
      </w:r>
      <w:r w:rsidRPr="00070F65">
        <w:rPr>
          <w:rFonts w:ascii="Arial" w:hAnsi="Arial" w:cs="Arial"/>
        </w:rPr>
        <w:t>(</w:t>
      </w:r>
      <w:r w:rsidRPr="00070F65">
        <w:rPr>
          <w:rFonts w:ascii="Arial" w:eastAsia="Calibri" w:hAnsi="Arial" w:cs="Arial"/>
        </w:rPr>
        <w:t>Habermas</w:t>
      </w:r>
      <w:r>
        <w:rPr>
          <w:rFonts w:ascii="Arial" w:hAnsi="Arial" w:cs="Arial"/>
        </w:rPr>
        <w:t>, 1990, p.</w:t>
      </w:r>
      <w:r w:rsidRPr="00070F65">
        <w:rPr>
          <w:rFonts w:ascii="Arial" w:hAnsi="Arial" w:cs="Arial"/>
        </w:rPr>
        <w:t>245)</w:t>
      </w:r>
    </w:p>
    <w:p w:rsidR="0067148F" w:rsidRDefault="0067148F" w:rsidP="0067148F">
      <w:pPr>
        <w:spacing w:after="150" w:line="360" w:lineRule="auto"/>
        <w:jc w:val="both"/>
        <w:rPr>
          <w:rFonts w:ascii="Arial" w:hAnsi="Arial" w:cs="Arial"/>
          <w:lang w:eastAsia="es-ES_tradnl"/>
        </w:rPr>
      </w:pPr>
    </w:p>
    <w:p w:rsidR="0067148F" w:rsidRDefault="0067148F" w:rsidP="0067148F">
      <w:pPr>
        <w:spacing w:after="150" w:line="360" w:lineRule="auto"/>
        <w:jc w:val="both"/>
        <w:rPr>
          <w:rFonts w:ascii="Arial" w:hAnsi="Arial" w:cs="Arial"/>
          <w:lang w:eastAsia="es-ES_tradnl"/>
        </w:rPr>
      </w:pPr>
    </w:p>
    <w:p w:rsidR="0067148F" w:rsidRDefault="0067148F" w:rsidP="0067148F">
      <w:pPr>
        <w:spacing w:after="150" w:line="360" w:lineRule="auto"/>
        <w:ind w:firstLine="708"/>
        <w:jc w:val="both"/>
        <w:rPr>
          <w:rFonts w:ascii="Arial" w:hAnsi="Arial" w:cs="Arial"/>
          <w:bCs/>
          <w:lang w:eastAsia="es-ES_tradnl"/>
        </w:rPr>
      </w:pPr>
      <w:r w:rsidRPr="0001766B">
        <w:rPr>
          <w:rFonts w:ascii="Arial" w:hAnsi="Arial" w:cs="Arial"/>
          <w:lang w:eastAsia="es-ES_tradnl"/>
        </w:rPr>
        <w:t>La opinión pública es el poder que dispone el pueblo, tanto cuando vota como cuando ya sufragó, porque es un poder que puede quitar autoridades, así se tiene el caso de Fujimori en Perú</w:t>
      </w:r>
      <w:r>
        <w:rPr>
          <w:rFonts w:ascii="Arial" w:hAnsi="Arial" w:cs="Arial"/>
          <w:lang w:eastAsia="es-ES_tradnl"/>
        </w:rPr>
        <w:t>,</w:t>
      </w:r>
      <w:r w:rsidRPr="0001766B">
        <w:rPr>
          <w:rFonts w:ascii="Arial" w:hAnsi="Arial" w:cs="Arial"/>
          <w:lang w:eastAsia="es-ES_tradnl"/>
        </w:rPr>
        <w:t xml:space="preserve"> quien renuncia al cargo después de que se publicaran vídeos (conocidos popularmente como </w:t>
      </w:r>
      <w:r w:rsidRPr="000F4AB6">
        <w:rPr>
          <w:rFonts w:ascii="Arial" w:hAnsi="Arial" w:cs="Arial"/>
          <w:i/>
          <w:lang w:eastAsia="es-ES_tradnl"/>
        </w:rPr>
        <w:t>vladivideos</w:t>
      </w:r>
      <w:r w:rsidRPr="0001766B">
        <w:rPr>
          <w:rFonts w:ascii="Arial" w:hAnsi="Arial" w:cs="Arial"/>
          <w:lang w:eastAsia="es-ES_tradnl"/>
        </w:rPr>
        <w:t>), en los que su asesor Vladimiro Montesinos sobornaba a distintos actores políticos y empresariales para que apoyaran al gobiern</w:t>
      </w:r>
      <w:r>
        <w:rPr>
          <w:rFonts w:ascii="Arial" w:hAnsi="Arial" w:cs="Arial"/>
          <w:lang w:eastAsia="es-ES_tradnl"/>
        </w:rPr>
        <w:t>o, lo que</w:t>
      </w:r>
      <w:r w:rsidRPr="002C3D38">
        <w:rPr>
          <w:rFonts w:ascii="Arial" w:hAnsi="Arial" w:cs="Arial"/>
          <w:lang w:eastAsia="es-ES_tradnl"/>
        </w:rPr>
        <w:t xml:space="preserve"> </w:t>
      </w:r>
      <w:r>
        <w:rPr>
          <w:rFonts w:ascii="Arial" w:hAnsi="Arial" w:cs="Arial"/>
          <w:lang w:eastAsia="es-ES_tradnl"/>
        </w:rPr>
        <w:t>ocasionó</w:t>
      </w:r>
      <w:r w:rsidRPr="0001766B">
        <w:rPr>
          <w:rFonts w:ascii="Arial" w:hAnsi="Arial" w:cs="Arial"/>
          <w:lang w:eastAsia="es-ES_tradnl"/>
        </w:rPr>
        <w:t xml:space="preserve"> que Fujimori </w:t>
      </w:r>
      <w:r>
        <w:rPr>
          <w:rFonts w:ascii="Arial" w:hAnsi="Arial" w:cs="Arial"/>
          <w:lang w:eastAsia="es-ES_tradnl"/>
        </w:rPr>
        <w:t xml:space="preserve">dimitiera. En Estados Unidos el escándalo </w:t>
      </w:r>
      <w:r w:rsidRPr="0001766B">
        <w:rPr>
          <w:rFonts w:ascii="Arial" w:hAnsi="Arial" w:cs="Arial"/>
          <w:bCs/>
          <w:lang w:eastAsia="es-ES_tradnl"/>
        </w:rPr>
        <w:t>Watergate</w:t>
      </w:r>
      <w:r>
        <w:rPr>
          <w:rFonts w:ascii="Arial" w:hAnsi="Arial" w:cs="Arial"/>
          <w:bCs/>
          <w:lang w:eastAsia="es-ES_tradnl"/>
        </w:rPr>
        <w:t xml:space="preserve"> obligó al entonces presidente Nixon a dejar </w:t>
      </w:r>
      <w:r w:rsidRPr="0001766B">
        <w:rPr>
          <w:rFonts w:ascii="Arial" w:hAnsi="Arial" w:cs="Arial"/>
          <w:bCs/>
          <w:lang w:eastAsia="es-ES_tradnl"/>
        </w:rPr>
        <w:t xml:space="preserve">la presidencia del </w:t>
      </w:r>
      <w:r w:rsidRPr="0001766B">
        <w:rPr>
          <w:rFonts w:ascii="Arial" w:hAnsi="Arial" w:cs="Arial"/>
          <w:bCs/>
          <w:lang w:eastAsia="es-ES_tradnl"/>
        </w:rPr>
        <w:lastRenderedPageBreak/>
        <w:t xml:space="preserve">país más poderoso del mundo, </w:t>
      </w:r>
      <w:r>
        <w:rPr>
          <w:rFonts w:ascii="Arial" w:hAnsi="Arial" w:cs="Arial"/>
          <w:bCs/>
          <w:lang w:eastAsia="es-ES_tradnl"/>
        </w:rPr>
        <w:t xml:space="preserve">o en Bolivia, la opinión pública hizo que Gonzalo Sánchez de Lozada, después de </w:t>
      </w:r>
      <w:r w:rsidRPr="0001766B">
        <w:rPr>
          <w:rFonts w:ascii="Arial" w:hAnsi="Arial" w:cs="Arial"/>
          <w:bCs/>
          <w:lang w:eastAsia="es-ES_tradnl"/>
        </w:rPr>
        <w:t>una crisis económica</w:t>
      </w:r>
      <w:r>
        <w:rPr>
          <w:rFonts w:ascii="Arial" w:hAnsi="Arial" w:cs="Arial"/>
          <w:bCs/>
          <w:lang w:eastAsia="es-ES_tradnl"/>
        </w:rPr>
        <w:t>,</w:t>
      </w:r>
      <w:r w:rsidRPr="0001766B">
        <w:rPr>
          <w:rFonts w:ascii="Arial" w:hAnsi="Arial" w:cs="Arial"/>
          <w:bCs/>
          <w:lang w:eastAsia="es-ES_tradnl"/>
        </w:rPr>
        <w:t xml:space="preserve"> desertara</w:t>
      </w:r>
      <w:r>
        <w:rPr>
          <w:rFonts w:ascii="Arial" w:hAnsi="Arial" w:cs="Arial"/>
          <w:bCs/>
          <w:lang w:eastAsia="es-ES_tradnl"/>
        </w:rPr>
        <w:t xml:space="preserve"> ante rumores del uso que le daría a los recursos naturales del país</w:t>
      </w:r>
      <w:r w:rsidRPr="0001766B">
        <w:rPr>
          <w:rFonts w:ascii="Arial" w:hAnsi="Arial" w:cs="Arial"/>
          <w:bCs/>
          <w:lang w:eastAsia="es-ES_tradnl"/>
        </w:rPr>
        <w:t>.</w:t>
      </w:r>
    </w:p>
    <w:p w:rsidR="0067148F" w:rsidRDefault="0067148F" w:rsidP="0067148F">
      <w:pPr>
        <w:spacing w:after="150" w:line="360" w:lineRule="auto"/>
        <w:jc w:val="both"/>
        <w:rPr>
          <w:rFonts w:ascii="Arial" w:hAnsi="Arial" w:cs="Arial"/>
          <w:bCs/>
          <w:lang w:eastAsia="es-ES_tradnl"/>
        </w:rPr>
      </w:pPr>
    </w:p>
    <w:p w:rsidR="0067148F" w:rsidRPr="006468BD" w:rsidRDefault="0067148F" w:rsidP="0067148F">
      <w:pPr>
        <w:spacing w:after="150" w:line="360" w:lineRule="auto"/>
        <w:ind w:firstLine="708"/>
        <w:jc w:val="both"/>
        <w:rPr>
          <w:rFonts w:ascii="Arial" w:hAnsi="Arial" w:cs="Arial"/>
          <w:bCs/>
          <w:u w:val="single"/>
          <w:lang w:eastAsia="es-ES_tradnl"/>
        </w:rPr>
      </w:pPr>
      <w:r w:rsidRPr="006468BD">
        <w:rPr>
          <w:rFonts w:ascii="Arial" w:hAnsi="Arial" w:cs="Arial"/>
          <w:bCs/>
          <w:u w:val="single"/>
          <w:lang w:eastAsia="es-ES_tradnl"/>
        </w:rPr>
        <w:t>1.</w:t>
      </w:r>
      <w:r w:rsidR="004C1E11" w:rsidRPr="006468BD">
        <w:rPr>
          <w:rFonts w:ascii="Arial" w:hAnsi="Arial" w:cs="Arial"/>
          <w:bCs/>
          <w:u w:val="single"/>
          <w:lang w:eastAsia="es-ES_tradnl"/>
        </w:rPr>
        <w:t>3.3.3</w:t>
      </w:r>
      <w:r w:rsidR="004C0AEA">
        <w:rPr>
          <w:rFonts w:ascii="Arial" w:hAnsi="Arial" w:cs="Arial"/>
          <w:bCs/>
          <w:u w:val="single"/>
          <w:lang w:eastAsia="es-ES_tradnl"/>
        </w:rPr>
        <w:t>.</w:t>
      </w:r>
      <w:r w:rsidRPr="006468BD">
        <w:rPr>
          <w:rFonts w:ascii="Arial" w:hAnsi="Arial" w:cs="Arial"/>
          <w:bCs/>
          <w:u w:val="single"/>
          <w:lang w:eastAsia="es-ES_tradnl"/>
        </w:rPr>
        <w:t xml:space="preserve"> La </w:t>
      </w:r>
      <w:r w:rsidR="00BF2926">
        <w:rPr>
          <w:rFonts w:ascii="Arial" w:hAnsi="Arial" w:cs="Arial"/>
          <w:bCs/>
          <w:u w:val="single"/>
          <w:lang w:eastAsia="es-ES_tradnl"/>
        </w:rPr>
        <w:t>o</w:t>
      </w:r>
      <w:r w:rsidRPr="006468BD">
        <w:rPr>
          <w:rFonts w:ascii="Arial" w:hAnsi="Arial" w:cs="Arial"/>
          <w:bCs/>
          <w:u w:val="single"/>
          <w:lang w:eastAsia="es-ES_tradnl"/>
        </w:rPr>
        <w:t xml:space="preserve">pinión </w:t>
      </w:r>
      <w:r w:rsidR="00BF2926">
        <w:rPr>
          <w:rFonts w:ascii="Arial" w:hAnsi="Arial" w:cs="Arial"/>
          <w:bCs/>
          <w:u w:val="single"/>
          <w:lang w:eastAsia="es-ES_tradnl"/>
        </w:rPr>
        <w:t>p</w:t>
      </w:r>
      <w:r w:rsidRPr="006468BD">
        <w:rPr>
          <w:rFonts w:ascii="Arial" w:hAnsi="Arial" w:cs="Arial"/>
          <w:bCs/>
          <w:u w:val="single"/>
          <w:lang w:eastAsia="es-ES_tradnl"/>
        </w:rPr>
        <w:t>ública en los problemas de la democracia</w:t>
      </w:r>
    </w:p>
    <w:p w:rsidR="0067148F" w:rsidRPr="002A384A" w:rsidRDefault="0067148F" w:rsidP="0067148F">
      <w:pPr>
        <w:spacing w:after="150" w:line="360" w:lineRule="auto"/>
        <w:ind w:firstLine="708"/>
        <w:jc w:val="both"/>
        <w:rPr>
          <w:rFonts w:ascii="Arial" w:hAnsi="Arial" w:cs="Arial"/>
          <w:b/>
          <w:bCs/>
          <w:lang w:eastAsia="es-ES_tradnl"/>
        </w:rPr>
      </w:pPr>
    </w:p>
    <w:p w:rsidR="0067148F" w:rsidRPr="0001766B" w:rsidRDefault="0067148F" w:rsidP="0067148F">
      <w:pPr>
        <w:spacing w:after="150" w:line="360" w:lineRule="auto"/>
        <w:ind w:firstLine="708"/>
        <w:jc w:val="both"/>
        <w:rPr>
          <w:rFonts w:ascii="Arial" w:hAnsi="Arial" w:cs="Arial"/>
          <w:lang w:eastAsia="es-ES_tradnl"/>
        </w:rPr>
      </w:pPr>
      <w:r w:rsidRPr="0001766B">
        <w:rPr>
          <w:rFonts w:ascii="Arial" w:hAnsi="Arial" w:cs="Arial"/>
          <w:lang w:eastAsia="es-ES_tradnl"/>
        </w:rPr>
        <w:t xml:space="preserve">La opinión pública influye en la democracia no sólo siendo el mecanismo que permite el ingreso de demandas al gobierno y la evaluación de las respuestas (un enfoque sistémico), </w:t>
      </w:r>
      <w:r>
        <w:rPr>
          <w:rFonts w:ascii="Arial" w:hAnsi="Arial" w:cs="Arial"/>
          <w:lang w:eastAsia="es-ES_tradnl"/>
        </w:rPr>
        <w:t xml:space="preserve">o permitiendo la designación pacífica del poder, </w:t>
      </w:r>
      <w:r w:rsidRPr="0001766B">
        <w:rPr>
          <w:rFonts w:ascii="Arial" w:hAnsi="Arial" w:cs="Arial"/>
          <w:lang w:eastAsia="es-ES_tradnl"/>
        </w:rPr>
        <w:t>sino qu</w:t>
      </w:r>
      <w:r>
        <w:rPr>
          <w:rFonts w:ascii="Arial" w:hAnsi="Arial" w:cs="Arial"/>
          <w:lang w:eastAsia="es-ES_tradnl"/>
        </w:rPr>
        <w:t>e tiene funciones de gobernanza. C</w:t>
      </w:r>
      <w:r w:rsidRPr="0001766B">
        <w:rPr>
          <w:rFonts w:ascii="Arial" w:hAnsi="Arial" w:cs="Arial"/>
          <w:lang w:eastAsia="es-ES_tradnl"/>
        </w:rPr>
        <w:t>uando el sistema electoral ya designó al ganador y éste no cuenta con el apoyo de una opinión pública dominante, es decir, hay cuestionamientos sobre un posible fraude</w:t>
      </w:r>
      <w:r w:rsidR="00252B28">
        <w:rPr>
          <w:rFonts w:ascii="Arial" w:hAnsi="Arial" w:cs="Arial"/>
          <w:lang w:eastAsia="es-ES_tradnl"/>
        </w:rPr>
        <w:t>,</w:t>
      </w:r>
      <w:r w:rsidRPr="0001766B">
        <w:rPr>
          <w:rFonts w:ascii="Arial" w:hAnsi="Arial" w:cs="Arial"/>
          <w:lang w:eastAsia="es-ES_tradnl"/>
        </w:rPr>
        <w:t xml:space="preserve"> se genera poca gobernanza. En el caso mexicano un buen ejemplo es cuando Calderón llegó a la presidencia con la sombra de un fraude electoral, la opinión pública estaba dividida entre quienes creían que sí había ganado y aquellos que cuestionaban las instituciones electorales, </w:t>
      </w:r>
      <w:r>
        <w:rPr>
          <w:rFonts w:ascii="Arial" w:hAnsi="Arial" w:cs="Arial"/>
          <w:lang w:eastAsia="es-ES_tradnl"/>
        </w:rPr>
        <w:t>no había una opinión pública dominante</w:t>
      </w:r>
      <w:r>
        <w:rPr>
          <w:rStyle w:val="Refdenotaalpie"/>
          <w:rFonts w:ascii="Arial" w:hAnsi="Arial" w:cs="Arial"/>
          <w:lang w:eastAsia="es-ES_tradnl"/>
        </w:rPr>
        <w:footnoteReference w:id="15"/>
      </w:r>
      <w:r>
        <w:rPr>
          <w:rFonts w:ascii="Arial" w:hAnsi="Arial" w:cs="Arial"/>
          <w:lang w:eastAsia="es-ES_tradnl"/>
        </w:rPr>
        <w:t>. L</w:t>
      </w:r>
      <w:r w:rsidRPr="0001766B">
        <w:rPr>
          <w:rFonts w:ascii="Arial" w:hAnsi="Arial" w:cs="Arial"/>
          <w:lang w:eastAsia="es-ES_tradnl"/>
        </w:rPr>
        <w:t>a única opción que tenía, al igual que en 1988 Salinas de Gortari</w:t>
      </w:r>
      <w:r>
        <w:rPr>
          <w:rFonts w:ascii="Arial" w:hAnsi="Arial" w:cs="Arial"/>
          <w:lang w:eastAsia="es-ES_tradnl"/>
        </w:rPr>
        <w:t>,</w:t>
      </w:r>
      <w:r w:rsidRPr="0001766B">
        <w:rPr>
          <w:rFonts w:ascii="Arial" w:hAnsi="Arial" w:cs="Arial"/>
          <w:lang w:eastAsia="es-ES_tradnl"/>
        </w:rPr>
        <w:t xml:space="preserve"> era emprender un gobierno con políticas públicas que ayudaran a legitimarse, así mientras Salinas prometió que México iba a ser un país primermundista, Calderón aseguró que los narcotraficantes iban a </w:t>
      </w:r>
      <w:r>
        <w:rPr>
          <w:rFonts w:ascii="Arial" w:hAnsi="Arial" w:cs="Arial"/>
          <w:lang w:eastAsia="es-ES_tradnl"/>
        </w:rPr>
        <w:t>dejar de ser un poder fáctico. En este cas</w:t>
      </w:r>
      <w:r w:rsidRPr="0001766B">
        <w:rPr>
          <w:rFonts w:ascii="Arial" w:hAnsi="Arial" w:cs="Arial"/>
          <w:lang w:eastAsia="es-ES_tradnl"/>
        </w:rPr>
        <w:t xml:space="preserve">o </w:t>
      </w:r>
      <w:r>
        <w:rPr>
          <w:rFonts w:ascii="Arial" w:hAnsi="Arial" w:cs="Arial"/>
          <w:lang w:eastAsia="es-ES_tradnl"/>
        </w:rPr>
        <w:t xml:space="preserve">no </w:t>
      </w:r>
      <w:r w:rsidRPr="0001766B">
        <w:rPr>
          <w:rFonts w:ascii="Arial" w:hAnsi="Arial" w:cs="Arial"/>
          <w:lang w:eastAsia="es-ES_tradnl"/>
        </w:rPr>
        <w:t xml:space="preserve">se trata del sistema electoral o de congresos divididos, </w:t>
      </w:r>
      <w:r>
        <w:rPr>
          <w:rFonts w:ascii="Arial" w:hAnsi="Arial" w:cs="Arial"/>
          <w:lang w:eastAsia="es-ES_tradnl"/>
        </w:rPr>
        <w:t xml:space="preserve">sino de </w:t>
      </w:r>
      <w:r w:rsidRPr="0001766B">
        <w:rPr>
          <w:rFonts w:ascii="Arial" w:hAnsi="Arial" w:cs="Arial"/>
          <w:lang w:eastAsia="es-ES_tradnl"/>
        </w:rPr>
        <w:t>la necesidad que tiene el presidente de que</w:t>
      </w:r>
      <w:r>
        <w:rPr>
          <w:rFonts w:ascii="Arial" w:hAnsi="Arial" w:cs="Arial"/>
          <w:lang w:eastAsia="es-ES_tradnl"/>
        </w:rPr>
        <w:t xml:space="preserve"> la opinión pública lo legitime</w:t>
      </w:r>
      <w:r w:rsidRPr="0001766B">
        <w:rPr>
          <w:rFonts w:ascii="Arial" w:hAnsi="Arial" w:cs="Arial"/>
          <w:lang w:eastAsia="es-ES_tradnl"/>
        </w:rPr>
        <w:t xml:space="preserve"> así</w:t>
      </w:r>
      <w:r>
        <w:rPr>
          <w:rFonts w:ascii="Arial" w:hAnsi="Arial" w:cs="Arial"/>
          <w:lang w:eastAsia="es-ES_tradnl"/>
        </w:rPr>
        <w:t>,</w:t>
      </w:r>
      <w:r w:rsidRPr="0001766B">
        <w:rPr>
          <w:rFonts w:ascii="Arial" w:hAnsi="Arial" w:cs="Arial"/>
          <w:lang w:eastAsia="es-ES_tradnl"/>
        </w:rPr>
        <w:t xml:space="preserve"> </w:t>
      </w:r>
      <w:r>
        <w:rPr>
          <w:rFonts w:ascii="Arial" w:hAnsi="Arial" w:cs="Arial"/>
          <w:lang w:eastAsia="es-ES_tradnl"/>
        </w:rPr>
        <w:t>por ejemplo, Fox quien llegó</w:t>
      </w:r>
      <w:r w:rsidRPr="0001766B">
        <w:rPr>
          <w:rFonts w:ascii="Arial" w:hAnsi="Arial" w:cs="Arial"/>
          <w:lang w:eastAsia="es-ES_tradnl"/>
        </w:rPr>
        <w:t xml:space="preserve"> sin cuestionam</w:t>
      </w:r>
      <w:r>
        <w:rPr>
          <w:rFonts w:ascii="Arial" w:hAnsi="Arial" w:cs="Arial"/>
          <w:lang w:eastAsia="es-ES_tradnl"/>
        </w:rPr>
        <w:t xml:space="preserve">ientos sobre su triunfo no pudo </w:t>
      </w:r>
      <w:r w:rsidRPr="0001766B">
        <w:rPr>
          <w:rFonts w:ascii="Arial" w:hAnsi="Arial" w:cs="Arial"/>
          <w:lang w:eastAsia="es-ES_tradnl"/>
        </w:rPr>
        <w:t>gobernar porque no contaba con mayorí</w:t>
      </w:r>
      <w:r>
        <w:rPr>
          <w:rFonts w:ascii="Arial" w:hAnsi="Arial" w:cs="Arial"/>
          <w:lang w:eastAsia="es-ES_tradnl"/>
        </w:rPr>
        <w:t xml:space="preserve">a en el </w:t>
      </w:r>
      <w:r w:rsidR="009835FA">
        <w:rPr>
          <w:rFonts w:ascii="Arial" w:hAnsi="Arial" w:cs="Arial"/>
          <w:lang w:eastAsia="es-ES_tradnl"/>
        </w:rPr>
        <w:t>poder legislativo</w:t>
      </w:r>
      <w:r>
        <w:rPr>
          <w:rFonts w:ascii="Arial" w:hAnsi="Arial" w:cs="Arial"/>
          <w:lang w:eastAsia="es-ES_tradnl"/>
        </w:rPr>
        <w:t xml:space="preserve">, pero no se vio </w:t>
      </w:r>
      <w:r w:rsidRPr="0001766B">
        <w:rPr>
          <w:rFonts w:ascii="Arial" w:hAnsi="Arial" w:cs="Arial"/>
          <w:lang w:eastAsia="es-ES_tradnl"/>
        </w:rPr>
        <w:t xml:space="preserve">en la necesidad de legitimarse ante la opinión pública como Calderón. </w:t>
      </w:r>
    </w:p>
    <w:p w:rsidR="0067148F" w:rsidRDefault="0067148F" w:rsidP="0067148F">
      <w:pPr>
        <w:spacing w:after="150" w:line="360" w:lineRule="auto"/>
        <w:jc w:val="both"/>
        <w:rPr>
          <w:rFonts w:ascii="Arial" w:hAnsi="Arial" w:cs="Arial"/>
          <w:lang w:eastAsia="es-ES_tradnl"/>
        </w:rPr>
      </w:pPr>
    </w:p>
    <w:p w:rsidR="0067148F" w:rsidRDefault="0067148F" w:rsidP="0067148F">
      <w:pPr>
        <w:spacing w:after="150" w:line="360" w:lineRule="auto"/>
        <w:ind w:firstLine="708"/>
        <w:jc w:val="both"/>
        <w:rPr>
          <w:rFonts w:ascii="Arial" w:hAnsi="Arial" w:cs="Arial"/>
          <w:lang w:eastAsia="es-ES_tradnl"/>
        </w:rPr>
      </w:pPr>
      <w:r w:rsidRPr="0001766B">
        <w:rPr>
          <w:rFonts w:ascii="Arial" w:hAnsi="Arial" w:cs="Arial"/>
          <w:lang w:eastAsia="es-ES_tradnl"/>
        </w:rPr>
        <w:t xml:space="preserve">Su importancia también es mayor en los sistemas democráticos porque ante el tamaño de la población la democracia directa es inviable por cuestiones de tiempo </w:t>
      </w:r>
      <w:r w:rsidRPr="0001766B">
        <w:rPr>
          <w:rFonts w:ascii="Arial" w:hAnsi="Arial" w:cs="Arial"/>
          <w:lang w:eastAsia="es-ES_tradnl"/>
        </w:rPr>
        <w:lastRenderedPageBreak/>
        <w:t>y espacio, aunque hay propuestas e ingenieros en software que trabajan por crear mecanismos seguros, viables y eficientes de democracia directa, lo cierto es que a</w:t>
      </w:r>
      <w:r w:rsidR="00A42394">
        <w:rPr>
          <w:rFonts w:ascii="Arial" w:hAnsi="Arial" w:cs="Arial"/>
          <w:lang w:eastAsia="es-ES_tradnl"/>
        </w:rPr>
        <w:t>l</w:t>
      </w:r>
      <w:r w:rsidRPr="0001766B">
        <w:rPr>
          <w:rFonts w:ascii="Arial" w:hAnsi="Arial" w:cs="Arial"/>
          <w:lang w:eastAsia="es-ES_tradnl"/>
        </w:rPr>
        <w:t xml:space="preserve"> día de hoy</w:t>
      </w:r>
      <w:r w:rsidR="00443394">
        <w:rPr>
          <w:rFonts w:ascii="Arial" w:hAnsi="Arial" w:cs="Arial"/>
          <w:lang w:eastAsia="es-ES_tradnl"/>
        </w:rPr>
        <w:t xml:space="preserve"> </w:t>
      </w:r>
      <w:r w:rsidR="00453F6A">
        <w:rPr>
          <w:rFonts w:ascii="Arial" w:hAnsi="Arial" w:cs="Arial"/>
          <w:lang w:eastAsia="es-ES_tradnl"/>
        </w:rPr>
        <w:t xml:space="preserve">aún </w:t>
      </w:r>
      <w:r w:rsidRPr="0001766B">
        <w:rPr>
          <w:rFonts w:ascii="Arial" w:hAnsi="Arial" w:cs="Arial"/>
          <w:lang w:eastAsia="es-ES_tradnl"/>
        </w:rPr>
        <w:t xml:space="preserve">no es posible. Por lo que se tiene que ceder el poder de tomar decisiones a otros, es decir, a los representantes, lo que </w:t>
      </w:r>
      <w:r>
        <w:rPr>
          <w:rFonts w:ascii="Arial" w:hAnsi="Arial" w:cs="Arial"/>
          <w:lang w:eastAsia="es-ES_tradnl"/>
        </w:rPr>
        <w:t>ocasiona</w:t>
      </w:r>
      <w:r w:rsidRPr="0001766B">
        <w:rPr>
          <w:rFonts w:ascii="Arial" w:hAnsi="Arial" w:cs="Arial"/>
          <w:lang w:eastAsia="es-ES_tradnl"/>
        </w:rPr>
        <w:t xml:space="preserve"> una dependencia a la opinión pública aún mayor, en </w:t>
      </w:r>
      <w:r w:rsidRPr="004A406D">
        <w:rPr>
          <w:rFonts w:ascii="Arial" w:hAnsi="Arial" w:cs="Arial"/>
          <w:lang w:eastAsia="es-ES_tradnl"/>
        </w:rPr>
        <w:t xml:space="preserve">primer lugar, porque como se comentó anteriormente, genera que el proceso electoral sea mediático, por otra parte, el gobierno responde </w:t>
      </w:r>
      <w:r w:rsidR="004A406D">
        <w:rPr>
          <w:rFonts w:ascii="Arial" w:hAnsi="Arial" w:cs="Arial"/>
          <w:lang w:eastAsia="es-ES_tradnl"/>
        </w:rPr>
        <w:t>considerando</w:t>
      </w:r>
      <w:r w:rsidR="009A6BB3" w:rsidRPr="004A406D">
        <w:rPr>
          <w:rFonts w:ascii="Arial" w:hAnsi="Arial" w:cs="Arial"/>
          <w:lang w:eastAsia="es-ES_tradnl"/>
        </w:rPr>
        <w:t xml:space="preserve"> </w:t>
      </w:r>
      <w:r w:rsidRPr="004A406D">
        <w:rPr>
          <w:rFonts w:ascii="Arial" w:hAnsi="Arial" w:cs="Arial"/>
          <w:lang w:eastAsia="es-ES_tradnl"/>
        </w:rPr>
        <w:t xml:space="preserve">lo que la opinión pública </w:t>
      </w:r>
      <w:r w:rsidR="009822E6">
        <w:rPr>
          <w:rFonts w:ascii="Arial" w:hAnsi="Arial" w:cs="Arial"/>
          <w:lang w:eastAsia="es-ES_tradnl"/>
        </w:rPr>
        <w:t>reclama</w:t>
      </w:r>
      <w:r w:rsidRPr="004A406D">
        <w:rPr>
          <w:rFonts w:ascii="Arial" w:hAnsi="Arial" w:cs="Arial"/>
          <w:lang w:eastAsia="es-ES_tradnl"/>
        </w:rPr>
        <w:t>, por consiguiente, si lo que se necesita es una mejor sanidad</w:t>
      </w:r>
      <w:r w:rsidRPr="0001766B">
        <w:rPr>
          <w:rFonts w:ascii="Arial" w:hAnsi="Arial" w:cs="Arial"/>
          <w:lang w:eastAsia="es-ES_tradnl"/>
        </w:rPr>
        <w:t xml:space="preserve"> del agua pero lo que el pueblo demanda son medicinas, el gobierno responderá con medicinas, por lo que no resulta muy arriesgado aseverar que la opinión pública influye en el funcionamiento </w:t>
      </w:r>
      <w:r>
        <w:rPr>
          <w:rFonts w:ascii="Arial" w:hAnsi="Arial" w:cs="Arial"/>
          <w:lang w:eastAsia="es-ES_tradnl"/>
        </w:rPr>
        <w:t xml:space="preserve">y resultados </w:t>
      </w:r>
      <w:r w:rsidRPr="0001766B">
        <w:rPr>
          <w:rFonts w:ascii="Arial" w:hAnsi="Arial" w:cs="Arial"/>
          <w:lang w:eastAsia="es-ES_tradnl"/>
        </w:rPr>
        <w:t>de la democracia misma.</w:t>
      </w:r>
    </w:p>
    <w:p w:rsidR="0067148F" w:rsidRPr="0001766B" w:rsidRDefault="0067148F" w:rsidP="0067148F">
      <w:pPr>
        <w:spacing w:after="150" w:line="360" w:lineRule="auto"/>
        <w:ind w:firstLine="708"/>
        <w:jc w:val="both"/>
        <w:rPr>
          <w:rFonts w:ascii="Arial" w:hAnsi="Arial" w:cs="Arial"/>
          <w:lang w:eastAsia="es-ES_tradnl"/>
        </w:rPr>
      </w:pPr>
    </w:p>
    <w:p w:rsidR="0067148F" w:rsidRDefault="0067148F" w:rsidP="0067148F">
      <w:pPr>
        <w:spacing w:after="150" w:line="360" w:lineRule="auto"/>
        <w:jc w:val="both"/>
        <w:rPr>
          <w:rFonts w:ascii="Arial" w:hAnsi="Arial" w:cs="Arial"/>
          <w:lang w:eastAsia="es-ES_tradnl"/>
        </w:rPr>
      </w:pPr>
      <w:r w:rsidRPr="0001766B">
        <w:rPr>
          <w:rFonts w:ascii="Arial" w:hAnsi="Arial" w:cs="Arial"/>
          <w:lang w:eastAsia="es-ES_tradnl"/>
        </w:rPr>
        <w:t xml:space="preserve"> </w:t>
      </w:r>
      <w:r>
        <w:rPr>
          <w:rFonts w:ascii="Arial" w:hAnsi="Arial" w:cs="Arial"/>
          <w:lang w:eastAsia="es-ES_tradnl"/>
        </w:rPr>
        <w:tab/>
      </w:r>
      <w:r w:rsidRPr="006B69A8">
        <w:rPr>
          <w:rFonts w:ascii="Arial" w:hAnsi="Arial" w:cs="Arial"/>
          <w:lang w:eastAsia="es-ES_tradnl"/>
        </w:rPr>
        <w:t>La literatura que versa sobre los problemas de la democracia suele conceder especial atención a un tipo de democracia: la presidencialista (Linz y Valenzuela, 1994), no es en vano, los gobiernos divididos, la poca legitimidad con la que el ejecutivo puede llegar al poder, la parálisis legislativa, etc. son unos de los tantos problemas a los que se enfrenta (Sartori</w:t>
      </w:r>
      <w:r>
        <w:rPr>
          <w:rFonts w:ascii="Arial" w:hAnsi="Arial" w:cs="Arial"/>
          <w:lang w:eastAsia="es-ES_tradnl"/>
        </w:rPr>
        <w:t>,</w:t>
      </w:r>
      <w:r w:rsidRPr="006B69A8">
        <w:rPr>
          <w:rFonts w:ascii="Arial" w:hAnsi="Arial" w:cs="Arial"/>
          <w:lang w:eastAsia="es-ES_tradnl"/>
        </w:rPr>
        <w:t xml:space="preserve"> </w:t>
      </w:r>
      <w:r>
        <w:rPr>
          <w:rFonts w:ascii="Arial" w:hAnsi="Arial" w:cs="Arial"/>
          <w:lang w:eastAsia="es-ES_tradnl"/>
        </w:rPr>
        <w:t>20</w:t>
      </w:r>
      <w:r w:rsidR="00440B12">
        <w:rPr>
          <w:rFonts w:ascii="Arial" w:hAnsi="Arial" w:cs="Arial"/>
          <w:lang w:eastAsia="es-ES_tradnl"/>
        </w:rPr>
        <w:t>03</w:t>
      </w:r>
      <w:r w:rsidRPr="006B69A8">
        <w:rPr>
          <w:rFonts w:ascii="Arial" w:hAnsi="Arial" w:cs="Arial"/>
          <w:lang w:eastAsia="es-ES_tradnl"/>
        </w:rPr>
        <w:t xml:space="preserve">), sin embargo, no se considera uno que tienen todas las democracias, ya sean parlamentarias o presidencialistas: la sumisión de los actores políticos ante la opinión pública. Temas importantes de la agenda de cualquier país que se consideren incómodos serán postergados por el miedo de los actores políticos a la imagen que se creará de ellos. </w:t>
      </w:r>
    </w:p>
    <w:p w:rsidR="0067148F" w:rsidRDefault="0067148F" w:rsidP="0067148F">
      <w:pPr>
        <w:spacing w:after="150" w:line="360" w:lineRule="auto"/>
        <w:jc w:val="both"/>
        <w:rPr>
          <w:rFonts w:ascii="Arial" w:hAnsi="Arial" w:cs="Arial"/>
          <w:lang w:eastAsia="es-ES_tradnl"/>
        </w:rPr>
      </w:pPr>
    </w:p>
    <w:p w:rsidR="0067148F" w:rsidRDefault="0067148F" w:rsidP="00EB1DBF">
      <w:pPr>
        <w:spacing w:after="150" w:line="360" w:lineRule="auto"/>
        <w:ind w:firstLine="708"/>
        <w:jc w:val="both"/>
        <w:rPr>
          <w:rFonts w:ascii="Arial" w:hAnsi="Arial" w:cs="Arial"/>
          <w:lang w:eastAsia="es-ES_tradnl"/>
        </w:rPr>
      </w:pPr>
      <w:r w:rsidRPr="006B69A8">
        <w:rPr>
          <w:rFonts w:ascii="Arial" w:hAnsi="Arial" w:cs="Arial"/>
          <w:lang w:eastAsia="es-ES_tradnl"/>
        </w:rPr>
        <w:t xml:space="preserve">Asuntos como el sistema de salud, la legalización de las drogas, la devaluación del peso, </w:t>
      </w:r>
      <w:r w:rsidR="00701A47">
        <w:rPr>
          <w:rFonts w:ascii="Arial" w:hAnsi="Arial" w:cs="Arial"/>
          <w:lang w:eastAsia="es-ES_tradnl"/>
        </w:rPr>
        <w:t xml:space="preserve">etc., </w:t>
      </w:r>
      <w:r w:rsidRPr="006B69A8">
        <w:rPr>
          <w:rFonts w:ascii="Arial" w:hAnsi="Arial" w:cs="Arial"/>
          <w:lang w:eastAsia="es-ES_tradnl"/>
        </w:rPr>
        <w:t>son relevantes, pero no ocupan un lugar en el discurso de los políticos porque no es lo que la opinión pública demanda, y porque al ser temas incómodos sería la muerte política</w:t>
      </w:r>
      <w:r>
        <w:rPr>
          <w:rFonts w:ascii="Arial" w:hAnsi="Arial" w:cs="Arial"/>
          <w:lang w:eastAsia="es-ES_tradnl"/>
        </w:rPr>
        <w:t xml:space="preserve"> para el actor que se pronuncie al respecto</w:t>
      </w:r>
      <w:r w:rsidRPr="006B69A8">
        <w:rPr>
          <w:rFonts w:ascii="Arial" w:hAnsi="Arial" w:cs="Arial"/>
          <w:lang w:eastAsia="es-ES_tradnl"/>
        </w:rPr>
        <w:t xml:space="preserve">, </w:t>
      </w:r>
      <w:r>
        <w:rPr>
          <w:rFonts w:ascii="Arial" w:hAnsi="Arial" w:cs="Arial"/>
          <w:lang w:eastAsia="es-ES_tradnl"/>
        </w:rPr>
        <w:t xml:space="preserve">así, </w:t>
      </w:r>
      <w:r w:rsidRPr="006B69A8">
        <w:rPr>
          <w:rFonts w:ascii="Arial" w:hAnsi="Arial" w:cs="Arial"/>
          <w:lang w:eastAsia="es-ES_tradnl"/>
        </w:rPr>
        <w:t>por ejemplo, el político que plantee la posibilidad de legalizar las drogas con uso recreativo o la devaluación del peso para el fortalecimiento del mercado interno</w:t>
      </w:r>
      <w:r>
        <w:rPr>
          <w:rFonts w:ascii="Arial" w:hAnsi="Arial" w:cs="Arial"/>
          <w:lang w:eastAsia="es-ES_tradnl"/>
        </w:rPr>
        <w:t>,</w:t>
      </w:r>
      <w:r w:rsidRPr="006B69A8">
        <w:rPr>
          <w:rFonts w:ascii="Arial" w:hAnsi="Arial" w:cs="Arial"/>
          <w:lang w:eastAsia="es-ES_tradnl"/>
        </w:rPr>
        <w:t xml:space="preserve"> no será candidato a un puesto de elección popular debido a la imagen que se creó en los medios, </w:t>
      </w:r>
      <w:r>
        <w:rPr>
          <w:rFonts w:ascii="Arial" w:hAnsi="Arial" w:cs="Arial"/>
          <w:lang w:eastAsia="es-ES_tradnl"/>
        </w:rPr>
        <w:t>constituyendo</w:t>
      </w:r>
      <w:r w:rsidRPr="006B69A8">
        <w:rPr>
          <w:rFonts w:ascii="Arial" w:hAnsi="Arial" w:cs="Arial"/>
          <w:lang w:eastAsia="es-ES_tradnl"/>
        </w:rPr>
        <w:t xml:space="preserve"> un problema grave para la democracia</w:t>
      </w:r>
      <w:r>
        <w:rPr>
          <w:rFonts w:ascii="Arial" w:hAnsi="Arial" w:cs="Arial"/>
          <w:lang w:eastAsia="es-ES_tradnl"/>
        </w:rPr>
        <w:t>.</w:t>
      </w:r>
    </w:p>
    <w:p w:rsidR="0067148F" w:rsidRDefault="0067148F" w:rsidP="0067148F">
      <w:pPr>
        <w:spacing w:after="150" w:line="360" w:lineRule="auto"/>
        <w:ind w:firstLine="708"/>
        <w:jc w:val="both"/>
        <w:rPr>
          <w:rFonts w:ascii="Arial" w:hAnsi="Arial" w:cs="Arial"/>
          <w:lang w:eastAsia="es-ES_tradnl"/>
        </w:rPr>
      </w:pPr>
      <w:r>
        <w:rPr>
          <w:rFonts w:ascii="Arial" w:hAnsi="Arial" w:cs="Arial"/>
          <w:lang w:eastAsia="es-ES_tradnl"/>
        </w:rPr>
        <w:lastRenderedPageBreak/>
        <w:t>La</w:t>
      </w:r>
      <w:r w:rsidRPr="0001766B">
        <w:rPr>
          <w:rFonts w:ascii="Arial" w:hAnsi="Arial" w:cs="Arial"/>
          <w:lang w:eastAsia="es-ES_tradnl"/>
        </w:rPr>
        <w:t xml:space="preserve"> única manera que se tiene de que la opinión pública sea un instrumento que vuelva a servir verdaderamente a los ciudadanos, como ya lo ha hecho en épocas anteriores</w:t>
      </w:r>
      <w:r>
        <w:rPr>
          <w:rFonts w:ascii="Arial" w:hAnsi="Arial" w:cs="Arial"/>
          <w:lang w:eastAsia="es-ES_tradnl"/>
        </w:rPr>
        <w:t>, es la educación cívica; p</w:t>
      </w:r>
      <w:r w:rsidRPr="0001766B">
        <w:rPr>
          <w:rFonts w:ascii="Arial" w:hAnsi="Arial" w:cs="Arial"/>
          <w:lang w:eastAsia="es-ES_tradnl"/>
        </w:rPr>
        <w:t xml:space="preserve">ara que el televidente, el internauta, el radio escucha o el lector pueda </w:t>
      </w:r>
      <w:r>
        <w:rPr>
          <w:rFonts w:ascii="Arial" w:hAnsi="Arial" w:cs="Arial"/>
          <w:lang w:eastAsia="es-ES_tradnl"/>
        </w:rPr>
        <w:t>formar una opinión pública útil.</w:t>
      </w:r>
    </w:p>
    <w:p w:rsidR="0067148F" w:rsidRDefault="0067148F" w:rsidP="0067148F">
      <w:pPr>
        <w:spacing w:after="150" w:line="360" w:lineRule="auto"/>
        <w:ind w:firstLine="708"/>
        <w:jc w:val="both"/>
        <w:rPr>
          <w:rFonts w:ascii="Arial" w:hAnsi="Arial" w:cs="Arial"/>
          <w:lang w:eastAsia="es-ES_tradnl"/>
        </w:rPr>
      </w:pPr>
    </w:p>
    <w:p w:rsidR="0067148F" w:rsidRDefault="0067148F" w:rsidP="0067148F">
      <w:pPr>
        <w:spacing w:after="150" w:line="360" w:lineRule="auto"/>
        <w:ind w:firstLine="708"/>
        <w:jc w:val="both"/>
        <w:rPr>
          <w:rFonts w:ascii="Arial" w:hAnsi="Arial" w:cs="Arial"/>
          <w:lang w:eastAsia="es-ES_tradnl"/>
        </w:rPr>
      </w:pPr>
      <w:r w:rsidRPr="0001766B">
        <w:rPr>
          <w:rFonts w:ascii="Arial" w:hAnsi="Arial" w:cs="Arial"/>
          <w:lang w:eastAsia="es-ES_tradnl"/>
        </w:rPr>
        <w:t xml:space="preserve"> A la democracia le es útil ciudadanos que sepan del funcionamiento del sistema político, que pueda saber de pesos y contra pesos, que entienda las funciones de cada uno de sus representantes, para que pueda exigirles y premiarlos adecuadamente, si</w:t>
      </w:r>
      <w:r w:rsidR="00563DDF">
        <w:rPr>
          <w:rFonts w:ascii="Arial" w:hAnsi="Arial" w:cs="Arial"/>
          <w:lang w:eastAsia="es-ES_tradnl"/>
        </w:rPr>
        <w:t xml:space="preserve"> </w:t>
      </w:r>
      <w:r w:rsidRPr="0001766B">
        <w:rPr>
          <w:rFonts w:ascii="Arial" w:hAnsi="Arial" w:cs="Arial"/>
          <w:lang w:eastAsia="es-ES_tradnl"/>
        </w:rPr>
        <w:t xml:space="preserve">no habrá más situaciones como cuando Santiago Creel siendo senador mandó una iniciativa de ley para que los partidos políticos tuvieran un </w:t>
      </w:r>
      <w:r>
        <w:rPr>
          <w:rFonts w:ascii="Arial" w:hAnsi="Arial" w:cs="Arial"/>
          <w:lang w:eastAsia="es-ES_tradnl"/>
        </w:rPr>
        <w:t>tope en sus gastos de campaña en</w:t>
      </w:r>
      <w:r w:rsidRPr="0001766B">
        <w:rPr>
          <w:rFonts w:ascii="Arial" w:hAnsi="Arial" w:cs="Arial"/>
          <w:lang w:eastAsia="es-ES_tradnl"/>
        </w:rPr>
        <w:t xml:space="preserve"> </w:t>
      </w:r>
      <w:r w:rsidRPr="00636F26">
        <w:rPr>
          <w:rFonts w:ascii="Arial" w:hAnsi="Arial" w:cs="Arial"/>
          <w:lang w:eastAsia="es-ES_tradnl"/>
        </w:rPr>
        <w:t>televisión, lo que significaba una pérdida de varios millones de pesos para Televisa. El resultado</w:t>
      </w:r>
      <w:r w:rsidR="006B24A9" w:rsidRPr="00636F26">
        <w:rPr>
          <w:rFonts w:ascii="Arial" w:hAnsi="Arial" w:cs="Arial"/>
          <w:lang w:eastAsia="es-ES_tradnl"/>
        </w:rPr>
        <w:t>,</w:t>
      </w:r>
      <w:r w:rsidRPr="00636F26">
        <w:rPr>
          <w:rFonts w:ascii="Arial" w:hAnsi="Arial" w:cs="Arial"/>
          <w:lang w:eastAsia="es-ES_tradnl"/>
        </w:rPr>
        <w:t xml:space="preserve"> ampliamente retratado por Villamil (2010), fue que la televisora lo borrara de manera literal de la pantalla, fue la muerte de la carrera política del panista. Si</w:t>
      </w:r>
      <w:r w:rsidRPr="0001766B">
        <w:rPr>
          <w:rFonts w:ascii="Arial" w:hAnsi="Arial" w:cs="Arial"/>
          <w:lang w:eastAsia="es-ES_tradnl"/>
        </w:rPr>
        <w:t xml:space="preserve"> los mexicanos hubieran estado mejor enterados de lo que ocurre en el país, muy probablemente hubieran </w:t>
      </w:r>
      <w:r>
        <w:rPr>
          <w:rFonts w:ascii="Arial" w:hAnsi="Arial" w:cs="Arial"/>
          <w:lang w:eastAsia="es-ES_tradnl"/>
        </w:rPr>
        <w:t>respaldado a Santiago Creel</w:t>
      </w:r>
      <w:r w:rsidRPr="0001766B">
        <w:rPr>
          <w:rFonts w:ascii="Arial" w:hAnsi="Arial" w:cs="Arial"/>
          <w:lang w:eastAsia="es-ES_tradnl"/>
        </w:rPr>
        <w:t>, puesto que hay una opinión pública dominante de que el gasto en campañas electorales es desmedido</w:t>
      </w:r>
      <w:r>
        <w:rPr>
          <w:rFonts w:ascii="Arial" w:hAnsi="Arial" w:cs="Arial"/>
          <w:lang w:eastAsia="es-ES_tradnl"/>
        </w:rPr>
        <w:t>.</w:t>
      </w:r>
      <w:r w:rsidRPr="0001766B">
        <w:rPr>
          <w:rFonts w:ascii="Arial" w:hAnsi="Arial" w:cs="Arial"/>
          <w:vertAlign w:val="superscript"/>
          <w:lang w:eastAsia="es-ES_tradnl"/>
        </w:rPr>
        <w:footnoteReference w:id="16"/>
      </w:r>
    </w:p>
    <w:p w:rsidR="0067148F" w:rsidRDefault="0067148F" w:rsidP="0067148F">
      <w:pPr>
        <w:spacing w:after="150" w:line="360" w:lineRule="auto"/>
        <w:ind w:firstLine="708"/>
        <w:jc w:val="both"/>
        <w:rPr>
          <w:rFonts w:ascii="Arial" w:hAnsi="Arial" w:cs="Arial"/>
          <w:lang w:eastAsia="es-ES_tradnl"/>
        </w:rPr>
      </w:pPr>
    </w:p>
    <w:p w:rsidR="0067148F" w:rsidRDefault="0067148F" w:rsidP="00636F26">
      <w:pPr>
        <w:spacing w:after="150" w:line="360" w:lineRule="auto"/>
        <w:ind w:firstLine="708"/>
        <w:jc w:val="both"/>
        <w:rPr>
          <w:rFonts w:ascii="Arial" w:hAnsi="Arial" w:cs="Arial"/>
          <w:lang w:eastAsia="es-ES_tradnl"/>
        </w:rPr>
      </w:pPr>
      <w:r>
        <w:rPr>
          <w:rFonts w:ascii="Arial" w:hAnsi="Arial" w:cs="Arial"/>
          <w:lang w:eastAsia="es-ES_tradnl"/>
        </w:rPr>
        <w:t>También existen posturas como las de Lippmann (1922), Debray (1995), e incluso Sartori (</w:t>
      </w:r>
      <w:r w:rsidR="00031B8A">
        <w:rPr>
          <w:rFonts w:ascii="Arial" w:hAnsi="Arial" w:cs="Arial"/>
          <w:lang w:eastAsia="es-ES_tradnl"/>
        </w:rPr>
        <w:t>1997</w:t>
      </w:r>
      <w:r>
        <w:rPr>
          <w:rFonts w:ascii="Arial" w:hAnsi="Arial" w:cs="Arial"/>
          <w:lang w:eastAsia="es-ES_tradnl"/>
        </w:rPr>
        <w:t>, 2005, 2009), quienes manejan la tesis de que los medios controlan la opinión pública, haciendo que se formule sobre temas banales, de manera descontextualizada y cada vez menos crítica, lo cierto es que aún con todos los defectos, el aceptar que la opinión pública es un componente esencial para el funcionamiento del sistema político, es devolverle el protagonismo de la democracia a los ciudadanos</w:t>
      </w:r>
      <w:r w:rsidR="00636F26">
        <w:rPr>
          <w:rFonts w:ascii="Arial" w:hAnsi="Arial" w:cs="Arial"/>
          <w:lang w:eastAsia="es-ES_tradnl"/>
        </w:rPr>
        <w:t>.</w:t>
      </w:r>
    </w:p>
    <w:p w:rsidR="006B24A9" w:rsidRDefault="006B24A9" w:rsidP="0067148F">
      <w:pPr>
        <w:spacing w:after="150" w:line="360" w:lineRule="auto"/>
        <w:jc w:val="both"/>
        <w:rPr>
          <w:rFonts w:ascii="Arial" w:hAnsi="Arial" w:cs="Arial"/>
          <w:lang w:eastAsia="es-ES_tradnl"/>
        </w:rPr>
      </w:pPr>
    </w:p>
    <w:p w:rsidR="0067148F" w:rsidRPr="00791287" w:rsidRDefault="0067148F" w:rsidP="0067148F">
      <w:pPr>
        <w:spacing w:after="150" w:line="360" w:lineRule="auto"/>
        <w:jc w:val="both"/>
        <w:rPr>
          <w:rFonts w:ascii="Arial" w:hAnsi="Arial" w:cs="Arial"/>
          <w:u w:val="single"/>
          <w:lang w:eastAsia="es-ES_tradnl"/>
        </w:rPr>
      </w:pPr>
      <w:r w:rsidRPr="00791287">
        <w:rPr>
          <w:rFonts w:ascii="Arial" w:hAnsi="Arial" w:cs="Arial"/>
          <w:u w:val="single"/>
          <w:lang w:eastAsia="es-ES_tradnl"/>
        </w:rPr>
        <w:lastRenderedPageBreak/>
        <w:t>1.</w:t>
      </w:r>
      <w:r w:rsidR="004C1E11" w:rsidRPr="00791287">
        <w:rPr>
          <w:rFonts w:ascii="Arial" w:hAnsi="Arial" w:cs="Arial"/>
          <w:u w:val="single"/>
          <w:lang w:eastAsia="es-ES_tradnl"/>
        </w:rPr>
        <w:t>3.3.4</w:t>
      </w:r>
      <w:r w:rsidR="00563DDF">
        <w:rPr>
          <w:rFonts w:ascii="Arial" w:hAnsi="Arial" w:cs="Arial"/>
          <w:u w:val="single"/>
          <w:lang w:eastAsia="es-ES_tradnl"/>
        </w:rPr>
        <w:t>.</w:t>
      </w:r>
      <w:r w:rsidRPr="00791287">
        <w:rPr>
          <w:rFonts w:ascii="Arial" w:hAnsi="Arial" w:cs="Arial"/>
          <w:u w:val="single"/>
          <w:lang w:eastAsia="es-ES_tradnl"/>
        </w:rPr>
        <w:t xml:space="preserve"> La Opinión Pública y los movimientos sociales</w:t>
      </w:r>
    </w:p>
    <w:p w:rsidR="0067148F" w:rsidRPr="0099320A" w:rsidRDefault="0067148F" w:rsidP="0067148F">
      <w:pPr>
        <w:spacing w:after="150" w:line="360" w:lineRule="auto"/>
        <w:jc w:val="both"/>
        <w:rPr>
          <w:rFonts w:ascii="Arial" w:hAnsi="Arial" w:cs="Arial"/>
          <w:b/>
          <w:u w:val="single"/>
          <w:lang w:eastAsia="es-ES_tradnl"/>
        </w:rPr>
      </w:pPr>
    </w:p>
    <w:p w:rsidR="0067148F" w:rsidRDefault="0067148F" w:rsidP="009822E6">
      <w:pPr>
        <w:spacing w:after="150" w:line="360" w:lineRule="auto"/>
        <w:jc w:val="both"/>
        <w:rPr>
          <w:rFonts w:ascii="Arial" w:hAnsi="Arial" w:cs="Arial"/>
          <w:lang w:eastAsia="es-ES_tradnl"/>
        </w:rPr>
      </w:pPr>
      <w:r w:rsidRPr="0001766B">
        <w:rPr>
          <w:rFonts w:ascii="Arial" w:hAnsi="Arial" w:cs="Arial"/>
          <w:lang w:eastAsia="es-ES_tradnl"/>
        </w:rPr>
        <w:t>Ya se mostró que la opinión pública fue determinante para la instauración de la democracia y su correcto funcionamiento, sin embargo, partiendo de la idea que autores como Boaventura (2002) y Cansino (</w:t>
      </w:r>
      <w:r>
        <w:rPr>
          <w:rFonts w:ascii="Arial" w:hAnsi="Arial" w:cs="Arial"/>
          <w:lang w:eastAsia="es-ES_tradnl"/>
        </w:rPr>
        <w:t>2010</w:t>
      </w:r>
      <w:r w:rsidRPr="0001766B">
        <w:rPr>
          <w:rFonts w:ascii="Arial" w:hAnsi="Arial" w:cs="Arial"/>
          <w:lang w:eastAsia="es-ES_tradnl"/>
        </w:rPr>
        <w:t>) han defendido</w:t>
      </w:r>
      <w:r>
        <w:rPr>
          <w:rFonts w:ascii="Arial" w:hAnsi="Arial" w:cs="Arial"/>
          <w:lang w:eastAsia="es-ES_tradnl"/>
        </w:rPr>
        <w:t>,</w:t>
      </w:r>
      <w:r w:rsidRPr="0001766B">
        <w:rPr>
          <w:rFonts w:ascii="Arial" w:hAnsi="Arial" w:cs="Arial"/>
          <w:lang w:eastAsia="es-ES_tradnl"/>
        </w:rPr>
        <w:t xml:space="preserve"> que ante todo la democracia es un estilo de vida, hay una manera más en que la opinión pública impacta en la vida de los ciudadanos, y es a través de los movimientos sociales.</w:t>
      </w:r>
    </w:p>
    <w:p w:rsidR="0067148F" w:rsidRPr="0001766B" w:rsidRDefault="0067148F" w:rsidP="0067148F">
      <w:pPr>
        <w:spacing w:after="150" w:line="360" w:lineRule="auto"/>
        <w:ind w:firstLine="708"/>
        <w:jc w:val="both"/>
        <w:rPr>
          <w:rFonts w:ascii="Arial" w:hAnsi="Arial" w:cs="Arial"/>
          <w:lang w:eastAsia="es-ES_tradnl"/>
        </w:rPr>
      </w:pPr>
    </w:p>
    <w:p w:rsidR="0067148F" w:rsidRDefault="0067148F" w:rsidP="0067148F">
      <w:pPr>
        <w:spacing w:after="150" w:line="360" w:lineRule="auto"/>
        <w:ind w:firstLine="708"/>
        <w:jc w:val="both"/>
        <w:rPr>
          <w:rFonts w:ascii="Arial" w:hAnsi="Arial" w:cs="Arial"/>
          <w:lang w:eastAsia="es-ES_tradnl"/>
        </w:rPr>
      </w:pPr>
      <w:r w:rsidRPr="0001766B">
        <w:rPr>
          <w:rFonts w:ascii="Arial" w:hAnsi="Arial" w:cs="Arial"/>
          <w:lang w:eastAsia="es-ES_tradnl"/>
        </w:rPr>
        <w:t>Los movimientos sociales no se pueden explicar sin la opinión pública, el tamaño de un movimiento no va acorde con la nobleza de sus intenciones, es relevante en la medida que impacta en la opinión pública, de ello también dependerá la influencia que tenga dicho colectivo.</w:t>
      </w:r>
    </w:p>
    <w:p w:rsidR="0067148F" w:rsidRPr="0001766B" w:rsidRDefault="0067148F" w:rsidP="0067148F">
      <w:pPr>
        <w:spacing w:after="150" w:line="360" w:lineRule="auto"/>
        <w:ind w:firstLine="708"/>
        <w:jc w:val="both"/>
        <w:rPr>
          <w:rFonts w:ascii="Arial" w:hAnsi="Arial" w:cs="Arial"/>
          <w:lang w:eastAsia="es-ES_tradnl"/>
        </w:rPr>
      </w:pPr>
    </w:p>
    <w:p w:rsidR="0067148F" w:rsidRPr="00335052" w:rsidRDefault="0067148F" w:rsidP="0067148F">
      <w:pPr>
        <w:spacing w:after="150" w:line="360" w:lineRule="auto"/>
        <w:ind w:firstLine="708"/>
        <w:jc w:val="both"/>
        <w:rPr>
          <w:rFonts w:ascii="Arial" w:hAnsi="Arial" w:cs="Arial"/>
          <w:lang w:val="es-ES" w:eastAsia="es-ES_tradnl"/>
        </w:rPr>
      </w:pPr>
      <w:r w:rsidRPr="006B69A8">
        <w:rPr>
          <w:rFonts w:ascii="Arial" w:hAnsi="Arial" w:cs="Arial"/>
          <w:lang w:eastAsia="es-ES_tradnl"/>
        </w:rPr>
        <w:t xml:space="preserve">Habermas </w:t>
      </w:r>
      <w:r>
        <w:rPr>
          <w:rFonts w:ascii="Arial" w:hAnsi="Arial" w:cs="Arial"/>
          <w:lang w:eastAsia="es-ES_tradnl"/>
        </w:rPr>
        <w:t xml:space="preserve">(1981) </w:t>
      </w:r>
      <w:r w:rsidRPr="006B69A8">
        <w:rPr>
          <w:rFonts w:ascii="Arial" w:hAnsi="Arial" w:cs="Arial"/>
          <w:lang w:eastAsia="es-ES_tradnl"/>
        </w:rPr>
        <w:t xml:space="preserve">lo expresa claramente, la opinión pública es la herramienta de poder que tienen los ciudadanos para implementar un cambio social. Al existir una relación tan cercana </w:t>
      </w:r>
      <w:r w:rsidRPr="00016A28">
        <w:rPr>
          <w:rFonts w:ascii="Arial" w:hAnsi="Arial" w:cs="Arial"/>
          <w:lang w:eastAsia="es-ES_tradnl"/>
        </w:rPr>
        <w:t>entre opinión pública y cultura política</w:t>
      </w:r>
      <w:r w:rsidR="00F17972">
        <w:rPr>
          <w:rFonts w:ascii="Arial" w:hAnsi="Arial" w:cs="Arial"/>
          <w:lang w:eastAsia="es-ES_tradnl"/>
        </w:rPr>
        <w:t>,</w:t>
      </w:r>
      <w:r w:rsidRPr="00016A28">
        <w:rPr>
          <w:rFonts w:ascii="Arial" w:hAnsi="Arial" w:cs="Arial"/>
          <w:lang w:eastAsia="es-ES_tradnl"/>
        </w:rPr>
        <w:t xml:space="preserve"> cuando lo que se busca es generar un cambio social la mejor manera de cambiar la cultura política es a través de la opinión pública. Castells (1997) </w:t>
      </w:r>
      <w:r w:rsidR="00636F26" w:rsidRPr="00016A28">
        <w:rPr>
          <w:rFonts w:ascii="Arial" w:hAnsi="Arial" w:cs="Arial"/>
          <w:lang w:eastAsia="es-ES_tradnl"/>
        </w:rPr>
        <w:t>hizo</w:t>
      </w:r>
      <w:r w:rsidRPr="00016A28">
        <w:rPr>
          <w:rFonts w:ascii="Arial" w:hAnsi="Arial" w:cs="Arial"/>
          <w:lang w:eastAsia="es-ES_tradnl"/>
        </w:rPr>
        <w:t xml:space="preserve"> un análisis de diferentes movimientos sociales, entre ellos el zapatista en México, </w:t>
      </w:r>
      <w:r w:rsidRPr="00016A28">
        <w:rPr>
          <w:rFonts w:ascii="Arial" w:hAnsi="Arial" w:cs="Arial"/>
          <w:lang w:val="es-ES" w:eastAsia="es-ES_tradnl"/>
        </w:rPr>
        <w:t xml:space="preserve">y muestra que </w:t>
      </w:r>
      <w:r w:rsidR="00016A28">
        <w:rPr>
          <w:rFonts w:ascii="Arial" w:hAnsi="Arial" w:cs="Arial"/>
          <w:lang w:val="es-ES" w:eastAsia="es-ES_tradnl"/>
        </w:rPr>
        <w:t xml:space="preserve">el </w:t>
      </w:r>
      <w:r w:rsidRPr="00016A28">
        <w:rPr>
          <w:rFonts w:ascii="Arial" w:hAnsi="Arial" w:cs="Arial"/>
          <w:lang w:val="es-ES" w:eastAsia="es-ES_tradnl"/>
        </w:rPr>
        <w:t xml:space="preserve">uso de los medios de comunicación (utilizados para generar opinión pública), </w:t>
      </w:r>
      <w:r w:rsidR="00636F26" w:rsidRPr="00016A28">
        <w:rPr>
          <w:rFonts w:ascii="Arial" w:hAnsi="Arial" w:cs="Arial"/>
          <w:lang w:val="es-ES" w:eastAsia="es-ES_tradnl"/>
        </w:rPr>
        <w:t>ocasionó</w:t>
      </w:r>
      <w:r w:rsidRPr="00016A28">
        <w:rPr>
          <w:rFonts w:ascii="Arial" w:hAnsi="Arial" w:cs="Arial"/>
          <w:lang w:val="es-ES" w:eastAsia="es-ES_tradnl"/>
        </w:rPr>
        <w:t xml:space="preserve"> que el zapatismo fuera un movimiento social que utilizó más comunicados que balas, que cimbró a las autoridades con el uso de la opinión pública.</w:t>
      </w:r>
    </w:p>
    <w:p w:rsidR="00636F26" w:rsidRDefault="00636F26" w:rsidP="0067148F">
      <w:pPr>
        <w:spacing w:line="360" w:lineRule="auto"/>
        <w:jc w:val="both"/>
        <w:rPr>
          <w:rFonts w:ascii="Arial" w:hAnsi="Arial" w:cs="Arial"/>
          <w:color w:val="000000" w:themeColor="text1"/>
          <w:lang w:val="es-ES"/>
        </w:rPr>
      </w:pPr>
    </w:p>
    <w:p w:rsidR="00EB1DBF" w:rsidRDefault="00EB1DBF" w:rsidP="0067148F">
      <w:pPr>
        <w:spacing w:line="360" w:lineRule="auto"/>
        <w:jc w:val="both"/>
        <w:rPr>
          <w:rFonts w:ascii="Arial" w:hAnsi="Arial" w:cs="Arial"/>
          <w:color w:val="000000" w:themeColor="text1"/>
          <w:lang w:val="es-ES"/>
        </w:rPr>
      </w:pPr>
    </w:p>
    <w:p w:rsidR="00EB1DBF" w:rsidRDefault="00EB1DBF" w:rsidP="0067148F">
      <w:pPr>
        <w:spacing w:line="360" w:lineRule="auto"/>
        <w:jc w:val="both"/>
        <w:rPr>
          <w:rFonts w:ascii="Arial" w:hAnsi="Arial" w:cs="Arial"/>
          <w:color w:val="000000" w:themeColor="text1"/>
          <w:lang w:val="es-ES"/>
        </w:rPr>
      </w:pPr>
    </w:p>
    <w:p w:rsidR="00EB1DBF" w:rsidRDefault="00EB1DBF" w:rsidP="0067148F">
      <w:pPr>
        <w:spacing w:line="360" w:lineRule="auto"/>
        <w:jc w:val="both"/>
        <w:rPr>
          <w:rFonts w:ascii="Arial" w:hAnsi="Arial" w:cs="Arial"/>
          <w:color w:val="000000" w:themeColor="text1"/>
          <w:lang w:val="es-ES"/>
        </w:rPr>
      </w:pPr>
    </w:p>
    <w:p w:rsidR="00EB1DBF" w:rsidRDefault="00EB1DBF" w:rsidP="0067148F">
      <w:pPr>
        <w:spacing w:line="360" w:lineRule="auto"/>
        <w:jc w:val="both"/>
        <w:rPr>
          <w:rFonts w:ascii="Arial" w:hAnsi="Arial" w:cs="Arial"/>
          <w:color w:val="000000" w:themeColor="text1"/>
          <w:lang w:val="es-ES"/>
        </w:rPr>
      </w:pPr>
    </w:p>
    <w:p w:rsidR="00EB1DBF" w:rsidRDefault="00EB1DBF" w:rsidP="0067148F">
      <w:pPr>
        <w:spacing w:line="360" w:lineRule="auto"/>
        <w:jc w:val="both"/>
        <w:rPr>
          <w:rFonts w:ascii="Arial" w:hAnsi="Arial" w:cs="Arial"/>
          <w:color w:val="000000" w:themeColor="text1"/>
          <w:lang w:val="es-ES"/>
        </w:rPr>
      </w:pPr>
    </w:p>
    <w:p w:rsidR="00636F26" w:rsidRPr="001D4C39" w:rsidRDefault="00636F26" w:rsidP="0067148F">
      <w:pPr>
        <w:spacing w:line="360" w:lineRule="auto"/>
        <w:jc w:val="both"/>
        <w:rPr>
          <w:rFonts w:ascii="Arial" w:hAnsi="Arial" w:cs="Arial"/>
          <w:color w:val="000000" w:themeColor="text1"/>
          <w:lang w:val="es-ES"/>
        </w:rPr>
      </w:pPr>
    </w:p>
    <w:p w:rsidR="0067148F" w:rsidRPr="004C1E11" w:rsidRDefault="0067148F" w:rsidP="004C1E11">
      <w:pPr>
        <w:pStyle w:val="Prrafodelista"/>
        <w:numPr>
          <w:ilvl w:val="1"/>
          <w:numId w:val="29"/>
        </w:numPr>
        <w:spacing w:line="360" w:lineRule="auto"/>
        <w:jc w:val="both"/>
        <w:rPr>
          <w:rFonts w:ascii="Arial" w:hAnsi="Arial" w:cs="Arial"/>
          <w:b/>
          <w:lang w:val="es-ES"/>
        </w:rPr>
      </w:pPr>
      <w:r w:rsidRPr="004C1E11">
        <w:rPr>
          <w:rFonts w:ascii="Arial" w:hAnsi="Arial" w:cs="Arial"/>
          <w:b/>
          <w:lang w:val="es-ES"/>
        </w:rPr>
        <w:lastRenderedPageBreak/>
        <w:t>La Opinión Pública como método de estudio de la Ciencia Política</w:t>
      </w:r>
    </w:p>
    <w:p w:rsidR="0067148F" w:rsidRPr="001D4C39" w:rsidRDefault="0067148F" w:rsidP="0067148F">
      <w:pPr>
        <w:spacing w:line="360" w:lineRule="auto"/>
        <w:jc w:val="both"/>
        <w:rPr>
          <w:rFonts w:ascii="Arial" w:hAnsi="Arial" w:cs="Arial"/>
          <w:b/>
          <w:u w:val="single"/>
          <w:lang w:val="es-ES"/>
        </w:rPr>
      </w:pPr>
    </w:p>
    <w:p w:rsidR="0067148F" w:rsidRDefault="0067148F" w:rsidP="0067148F">
      <w:pPr>
        <w:spacing w:line="360" w:lineRule="auto"/>
        <w:jc w:val="both"/>
        <w:rPr>
          <w:rFonts w:ascii="Arial" w:hAnsi="Arial" w:cs="Arial"/>
          <w:lang w:val="es-ES"/>
        </w:rPr>
      </w:pPr>
    </w:p>
    <w:p w:rsidR="0067148F" w:rsidRDefault="0067148F" w:rsidP="0067148F">
      <w:pPr>
        <w:spacing w:line="360" w:lineRule="auto"/>
        <w:jc w:val="both"/>
        <w:rPr>
          <w:rFonts w:ascii="Arial" w:hAnsi="Arial" w:cs="Arial"/>
          <w:lang w:val="es-ES"/>
        </w:rPr>
      </w:pPr>
      <w:r>
        <w:rPr>
          <w:rFonts w:ascii="Arial" w:hAnsi="Arial" w:cs="Arial"/>
          <w:lang w:val="es-ES"/>
        </w:rPr>
        <w:t xml:space="preserve">Se ha mostrado la relevancia que tiene la opinión pública para comprender al sistema político, sin embargo, la opinión pública debe ser relevante para la ciencia política porque se adapta </w:t>
      </w:r>
      <w:r w:rsidR="00E960E8">
        <w:rPr>
          <w:rFonts w:ascii="Arial" w:hAnsi="Arial" w:cs="Arial"/>
          <w:lang w:val="es-ES"/>
        </w:rPr>
        <w:t>a sus</w:t>
      </w:r>
      <w:r>
        <w:rPr>
          <w:rFonts w:ascii="Arial" w:hAnsi="Arial" w:cs="Arial"/>
          <w:lang w:val="es-ES"/>
        </w:rPr>
        <w:t xml:space="preserve"> métodos de </w:t>
      </w:r>
      <w:r w:rsidRPr="00E960E8">
        <w:rPr>
          <w:rFonts w:ascii="Arial" w:hAnsi="Arial" w:cs="Arial"/>
          <w:lang w:val="es-ES"/>
        </w:rPr>
        <w:t>estudio</w:t>
      </w:r>
      <w:r w:rsidRPr="00E17A64">
        <w:rPr>
          <w:rFonts w:ascii="Arial" w:hAnsi="Arial" w:cs="Arial"/>
          <w:lang w:val="es-ES"/>
        </w:rPr>
        <w:t xml:space="preserve">. Sartori en su libro </w:t>
      </w:r>
      <w:r w:rsidRPr="00E17A64">
        <w:rPr>
          <w:rFonts w:ascii="Arial" w:hAnsi="Arial" w:cs="Arial"/>
          <w:i/>
          <w:lang w:val="es-ES"/>
        </w:rPr>
        <w:t>Política</w:t>
      </w:r>
      <w:r w:rsidRPr="00E17A64">
        <w:rPr>
          <w:rFonts w:ascii="Arial" w:hAnsi="Arial" w:cs="Arial"/>
          <w:lang w:val="es-ES"/>
        </w:rPr>
        <w:t xml:space="preserve"> (1984) afirma que son 4 los métodos </w:t>
      </w:r>
      <w:r w:rsidR="00EC6A62" w:rsidRPr="00E17A64">
        <w:rPr>
          <w:rFonts w:ascii="Arial" w:hAnsi="Arial" w:cs="Arial"/>
          <w:lang w:val="es-ES"/>
        </w:rPr>
        <w:t xml:space="preserve">de la </w:t>
      </w:r>
      <w:r w:rsidR="00E960E8" w:rsidRPr="00E17A64">
        <w:rPr>
          <w:rFonts w:ascii="Arial" w:hAnsi="Arial" w:cs="Arial"/>
          <w:lang w:val="es-ES"/>
        </w:rPr>
        <w:t>disciplina</w:t>
      </w:r>
      <w:r w:rsidRPr="00E17A64">
        <w:rPr>
          <w:rFonts w:ascii="Arial" w:hAnsi="Arial" w:cs="Arial"/>
          <w:lang w:val="es-ES"/>
        </w:rPr>
        <w:t>: el histórico, el experimental, el estadístico y la política comparada. En</w:t>
      </w:r>
      <w:r>
        <w:rPr>
          <w:rFonts w:ascii="Arial" w:hAnsi="Arial" w:cs="Arial"/>
          <w:lang w:val="es-ES"/>
        </w:rPr>
        <w:t xml:space="preserve"> todos se puede hacer uso de la opinión pública. En el método histórico es fundamental la revisión hemerográfica para visualizar el acontecimiento que se estudia, así como de los diversos libros y prensa del momento histórico en cuestión, de hecho, Rivadeneira (1995), afirma que se puede estudiar la historia desde la opinión pública y viceversa. </w:t>
      </w:r>
    </w:p>
    <w:p w:rsidR="0067148F" w:rsidRDefault="0067148F" w:rsidP="0067148F">
      <w:pPr>
        <w:spacing w:line="360" w:lineRule="auto"/>
        <w:jc w:val="both"/>
        <w:rPr>
          <w:rFonts w:ascii="Arial" w:hAnsi="Arial" w:cs="Arial"/>
          <w:lang w:val="es-ES"/>
        </w:rPr>
      </w:pPr>
    </w:p>
    <w:p w:rsidR="0067148F" w:rsidRDefault="0067148F" w:rsidP="0067148F">
      <w:pPr>
        <w:spacing w:line="360" w:lineRule="auto"/>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r>
        <w:rPr>
          <w:rFonts w:ascii="Arial" w:hAnsi="Arial" w:cs="Arial"/>
          <w:lang w:val="es-ES"/>
        </w:rPr>
        <w:t>En el método estadístico su incorporación es aún más sencilla, ya que una de las herramientas para el estudio de la opinión pública son las encuestas</w:t>
      </w:r>
      <w:r w:rsidR="00477B19">
        <w:rPr>
          <w:rFonts w:ascii="Arial" w:hAnsi="Arial" w:cs="Arial"/>
          <w:lang w:val="es-ES"/>
        </w:rPr>
        <w:t>, importantes para el estudio del fenómeno político (Sanchez, 2010)</w:t>
      </w:r>
      <w:r>
        <w:rPr>
          <w:rFonts w:ascii="Arial" w:hAnsi="Arial" w:cs="Arial"/>
          <w:lang w:val="es-ES"/>
        </w:rPr>
        <w:t>. En el método experimental, el más difícil para la ciencia política, también se puede hacer uso de la opinión pública, así lo demuestran todos los estudios provenientes desde la psicología social de estímulo-respuesta; finalmente,  en el método de la política comparada, el más usado por la disciplina, la opinión pública también tiene un lugar, ya que se puede comparar el sistema de medios de diversas naciones y su sistema de partidos, la influencia de las encuestas de opinión en los resultados electorales en diferentes naciones, básicamente, al estar presente en todo el sistema político se puede comparar con cualquier elemento de otro.</w:t>
      </w:r>
    </w:p>
    <w:p w:rsidR="0067148F" w:rsidRDefault="0067148F" w:rsidP="0067148F">
      <w:pPr>
        <w:spacing w:line="360" w:lineRule="auto"/>
        <w:ind w:firstLine="708"/>
        <w:jc w:val="both"/>
        <w:rPr>
          <w:rFonts w:ascii="Arial" w:hAnsi="Arial" w:cs="Arial"/>
          <w:lang w:val="es-ES"/>
        </w:rPr>
      </w:pPr>
    </w:p>
    <w:p w:rsidR="0067148F" w:rsidRDefault="0067148F" w:rsidP="0067148F">
      <w:pPr>
        <w:spacing w:line="360" w:lineRule="auto"/>
        <w:jc w:val="both"/>
        <w:rPr>
          <w:rFonts w:ascii="Arial" w:hAnsi="Arial" w:cs="Arial"/>
          <w:lang w:val="es-ES"/>
        </w:rPr>
      </w:pPr>
    </w:p>
    <w:p w:rsidR="0067148F" w:rsidRDefault="0067148F" w:rsidP="0067148F">
      <w:pPr>
        <w:spacing w:line="360" w:lineRule="auto"/>
        <w:jc w:val="both"/>
        <w:rPr>
          <w:rFonts w:ascii="Arial" w:hAnsi="Arial" w:cs="Arial"/>
          <w:lang w:val="es-ES"/>
        </w:rPr>
      </w:pPr>
      <w:r>
        <w:rPr>
          <w:rFonts w:ascii="Arial" w:hAnsi="Arial" w:cs="Arial"/>
          <w:lang w:val="es-ES"/>
        </w:rPr>
        <w:tab/>
        <w:t xml:space="preserve">Finalmente, desde posturas como las que manejan Nussebaum (1995) y Cansino (2008), quienes afirman que desde la literatura se puede abordar de una mejor manera el fenómeno social al generar empatía, la consideración de la opinión pública enriquece los estudios al transmitir la voz de los ciudadanos. Un ejemplo del </w:t>
      </w:r>
      <w:r>
        <w:rPr>
          <w:rFonts w:ascii="Arial" w:hAnsi="Arial" w:cs="Arial"/>
          <w:lang w:val="es-ES"/>
        </w:rPr>
        <w:lastRenderedPageBreak/>
        <w:t xml:space="preserve">estudio de la opinión pública desde esta corriente lo constituye la novela corta de Emilio Rabasa (1979), </w:t>
      </w:r>
      <w:r w:rsidRPr="00A078C5">
        <w:rPr>
          <w:rFonts w:ascii="Arial" w:hAnsi="Arial" w:cs="Arial"/>
          <w:i/>
          <w:lang w:val="es-ES"/>
        </w:rPr>
        <w:t>El Cuarto Poder</w:t>
      </w:r>
      <w:r>
        <w:rPr>
          <w:rFonts w:ascii="Arial" w:hAnsi="Arial" w:cs="Arial"/>
          <w:lang w:val="es-ES"/>
        </w:rPr>
        <w:t>, en la cual retrata a la opinión pública como medio de control social en la sociedad mexicana y su dudosa fiabilidad.</w:t>
      </w:r>
    </w:p>
    <w:p w:rsidR="0067148F" w:rsidRDefault="0067148F" w:rsidP="0067148F">
      <w:pPr>
        <w:spacing w:line="360" w:lineRule="auto"/>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r w:rsidRPr="00376318">
        <w:rPr>
          <w:rFonts w:ascii="Arial" w:hAnsi="Arial" w:cs="Arial"/>
          <w:b/>
          <w:lang w:val="es-ES"/>
        </w:rPr>
        <w:t>Conclusi</w:t>
      </w:r>
      <w:r w:rsidR="006620BC">
        <w:rPr>
          <w:rFonts w:ascii="Arial" w:hAnsi="Arial" w:cs="Arial"/>
          <w:b/>
          <w:lang w:val="es-ES"/>
        </w:rPr>
        <w:t>ones</w:t>
      </w:r>
    </w:p>
    <w:p w:rsidR="0067148F" w:rsidRDefault="0067148F" w:rsidP="0067148F">
      <w:pPr>
        <w:spacing w:line="360" w:lineRule="auto"/>
        <w:ind w:firstLine="708"/>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p>
    <w:p w:rsidR="0067148F" w:rsidRDefault="0067148F" w:rsidP="0067148F">
      <w:pPr>
        <w:spacing w:line="360" w:lineRule="auto"/>
        <w:jc w:val="both"/>
        <w:rPr>
          <w:rFonts w:ascii="Arial" w:hAnsi="Arial" w:cs="Arial"/>
          <w:lang w:val="es-ES"/>
        </w:rPr>
      </w:pPr>
      <w:r>
        <w:rPr>
          <w:rFonts w:ascii="Arial" w:hAnsi="Arial" w:cs="Arial"/>
          <w:lang w:val="es-ES"/>
        </w:rPr>
        <w:t xml:space="preserve">La opinión pública ha sido subestimada en la academia como un tema propio de la comunicación política, y en años más recientes, del marketing político, sin embargo, su presencia en el sistema político y su estrecha relación con la cultura política vuelve imperativo que ocupe un lugar preponderante en los estudios politológicos de una doble manera, como objeto de estudio y como herramienta para la investigación y comprensión de otros temas. En el presente capítulo se mostró su utilidad para estudiar los procesos electorales a nivel micro, los movimientos sociales y el régimen político, sin embargo, por sus propiedades puede estar presente en cualquier tema politológico. </w:t>
      </w:r>
    </w:p>
    <w:p w:rsidR="0067148F" w:rsidRDefault="0067148F" w:rsidP="0067148F">
      <w:pPr>
        <w:spacing w:line="360" w:lineRule="auto"/>
        <w:jc w:val="both"/>
        <w:rPr>
          <w:rFonts w:ascii="Arial" w:hAnsi="Arial" w:cs="Arial"/>
          <w:lang w:val="es-ES"/>
        </w:rPr>
      </w:pPr>
    </w:p>
    <w:p w:rsidR="0067148F" w:rsidRDefault="0067148F" w:rsidP="0067148F">
      <w:pPr>
        <w:spacing w:line="360" w:lineRule="auto"/>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r>
        <w:rPr>
          <w:rFonts w:ascii="Arial" w:hAnsi="Arial" w:cs="Arial"/>
          <w:lang w:val="es-ES"/>
        </w:rPr>
        <w:t xml:space="preserve">La riqueza cualitativa y la rápida adaptación a los sistemas cuantitativos la convierte en una herramienta que puede, y debe ser utilizada, tanto por la Ciencia Política como por las Ciencias Políticas, siendo una excelente herramienta para quienes postulan que el método cuantitativo no permite expresar en toda su dimensión el fenómeno político, y también, para quienes somos partidarios que sin un método de control  no se puede hacer ciencia, convirtiéndose en un elemento que puede ser ocupado por cualquier politólogo sin importar a qué corriente se adscriba. </w:t>
      </w:r>
    </w:p>
    <w:p w:rsidR="0067148F" w:rsidRDefault="0067148F" w:rsidP="0067148F">
      <w:pPr>
        <w:spacing w:line="360" w:lineRule="auto"/>
        <w:ind w:firstLine="708"/>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p>
    <w:p w:rsidR="0067148F" w:rsidRPr="00944519" w:rsidRDefault="0067148F" w:rsidP="0067148F">
      <w:pPr>
        <w:spacing w:line="360" w:lineRule="auto"/>
        <w:ind w:firstLine="708"/>
        <w:jc w:val="both"/>
        <w:rPr>
          <w:rFonts w:ascii="Arial" w:hAnsi="Arial" w:cs="Arial"/>
          <w:lang w:val="es-ES"/>
        </w:rPr>
      </w:pPr>
      <w:r>
        <w:rPr>
          <w:rFonts w:ascii="Arial" w:hAnsi="Arial" w:cs="Arial"/>
          <w:lang w:val="es-ES"/>
        </w:rPr>
        <w:t xml:space="preserve">Finalmente, la opinión pública por sus características va de la mano de la cultura política, por lo que comunica las creencias, imágenes, preferencias y juicios </w:t>
      </w:r>
      <w:r>
        <w:rPr>
          <w:rFonts w:ascii="Arial" w:hAnsi="Arial" w:cs="Arial"/>
          <w:lang w:val="es-ES"/>
        </w:rPr>
        <w:lastRenderedPageBreak/>
        <w:t>de valor de una sociedad, por ende, es el elemento que le permite transmitir a la academia el componente social que le hace falta a los estudios cuantitativos.</w:t>
      </w:r>
      <w:r w:rsidRPr="00C673B7">
        <w:rPr>
          <w:rFonts w:ascii="Arial" w:hAnsi="Arial" w:cs="Arial"/>
          <w:lang w:val="es-ES"/>
        </w:rPr>
        <w:tab/>
      </w:r>
    </w:p>
    <w:p w:rsidR="0067148F" w:rsidRDefault="0067148F">
      <w:pPr>
        <w:rPr>
          <w:lang w:val="es-ES"/>
        </w:rPr>
      </w:pPr>
      <w:r>
        <w:rPr>
          <w:lang w:val="es-ES"/>
        </w:rPr>
        <w:br w:type="page"/>
      </w:r>
    </w:p>
    <w:p w:rsidR="0067148F" w:rsidRPr="00743643" w:rsidRDefault="0067148F" w:rsidP="0067148F">
      <w:pPr>
        <w:spacing w:line="360" w:lineRule="auto"/>
        <w:jc w:val="both"/>
        <w:rPr>
          <w:rFonts w:ascii="Arial" w:hAnsi="Arial" w:cs="Arial"/>
          <w:b/>
          <w:sz w:val="32"/>
          <w:lang w:val="es-ES"/>
        </w:rPr>
      </w:pPr>
      <w:r w:rsidRPr="00743643">
        <w:rPr>
          <w:rFonts w:ascii="Arial" w:hAnsi="Arial" w:cs="Arial"/>
          <w:b/>
          <w:sz w:val="32"/>
          <w:lang w:val="es-ES"/>
        </w:rPr>
        <w:lastRenderedPageBreak/>
        <w:t>Capí</w:t>
      </w:r>
      <w:r>
        <w:rPr>
          <w:rFonts w:ascii="Arial" w:hAnsi="Arial" w:cs="Arial"/>
          <w:b/>
          <w:sz w:val="32"/>
          <w:lang w:val="es-ES"/>
        </w:rPr>
        <w:t>tulo 2</w:t>
      </w:r>
      <w:r w:rsidR="00563DDF">
        <w:rPr>
          <w:rFonts w:ascii="Arial" w:hAnsi="Arial" w:cs="Arial"/>
          <w:b/>
          <w:sz w:val="32"/>
          <w:lang w:val="es-ES"/>
        </w:rPr>
        <w:t>.</w:t>
      </w:r>
      <w:r w:rsidRPr="00743643">
        <w:rPr>
          <w:rFonts w:ascii="Arial" w:hAnsi="Arial" w:cs="Arial"/>
          <w:b/>
          <w:sz w:val="32"/>
          <w:lang w:val="es-ES"/>
        </w:rPr>
        <w:t xml:space="preserve"> </w:t>
      </w:r>
      <w:r w:rsidR="004C1E11">
        <w:rPr>
          <w:rFonts w:ascii="Arial" w:hAnsi="Arial" w:cs="Arial"/>
          <w:b/>
          <w:sz w:val="32"/>
          <w:lang w:val="es-ES"/>
        </w:rPr>
        <w:t>Opinión Pública y Socialización Política</w:t>
      </w:r>
    </w:p>
    <w:p w:rsidR="0067148F" w:rsidRDefault="0067148F" w:rsidP="0067148F">
      <w:pPr>
        <w:jc w:val="both"/>
        <w:rPr>
          <w:lang w:val="es-ES"/>
        </w:rPr>
      </w:pPr>
    </w:p>
    <w:p w:rsidR="0067148F" w:rsidRDefault="0067148F" w:rsidP="0067148F">
      <w:pPr>
        <w:jc w:val="both"/>
        <w:rPr>
          <w:lang w:val="es-ES"/>
        </w:rPr>
      </w:pPr>
    </w:p>
    <w:p w:rsidR="0067148F" w:rsidRPr="00D849BD" w:rsidRDefault="0067148F" w:rsidP="0067148F">
      <w:pPr>
        <w:jc w:val="both"/>
        <w:rPr>
          <w:rFonts w:ascii="Arial" w:hAnsi="Arial" w:cs="Arial"/>
          <w:b/>
          <w:lang w:val="es-ES"/>
        </w:rPr>
      </w:pPr>
      <w:r w:rsidRPr="00D849BD">
        <w:rPr>
          <w:rFonts w:ascii="Arial" w:hAnsi="Arial" w:cs="Arial"/>
          <w:b/>
          <w:lang w:val="es-ES"/>
        </w:rPr>
        <w:t>Introducción</w:t>
      </w:r>
      <w:r w:rsidR="004321F6">
        <w:rPr>
          <w:rFonts w:ascii="Arial" w:hAnsi="Arial" w:cs="Arial"/>
          <w:b/>
          <w:lang w:val="es-ES"/>
        </w:rPr>
        <w:t xml:space="preserve"> </w:t>
      </w:r>
    </w:p>
    <w:p w:rsidR="0067148F" w:rsidRDefault="0067148F" w:rsidP="0067148F">
      <w:pPr>
        <w:ind w:firstLine="708"/>
        <w:jc w:val="both"/>
        <w:rPr>
          <w:rFonts w:ascii="Arial" w:hAnsi="Arial" w:cs="Arial"/>
          <w:lang w:val="es-ES"/>
        </w:rPr>
      </w:pPr>
      <w:r>
        <w:rPr>
          <w:rFonts w:ascii="Arial" w:hAnsi="Arial" w:cs="Arial"/>
          <w:lang w:val="es-ES"/>
        </w:rPr>
        <w:t xml:space="preserve"> </w:t>
      </w:r>
    </w:p>
    <w:p w:rsidR="0067148F" w:rsidRDefault="0067148F" w:rsidP="0067148F">
      <w:pPr>
        <w:ind w:firstLine="708"/>
        <w:jc w:val="both"/>
        <w:rPr>
          <w:rFonts w:ascii="Arial" w:hAnsi="Arial" w:cs="Arial"/>
          <w:lang w:val="es-ES"/>
        </w:rPr>
      </w:pPr>
    </w:p>
    <w:p w:rsidR="0067148F" w:rsidRDefault="0067148F" w:rsidP="0067148F">
      <w:pPr>
        <w:spacing w:line="360" w:lineRule="auto"/>
        <w:jc w:val="both"/>
        <w:rPr>
          <w:rFonts w:ascii="Arial" w:hAnsi="Arial" w:cs="Arial"/>
          <w:lang w:val="es-ES"/>
        </w:rPr>
      </w:pPr>
      <w:r>
        <w:rPr>
          <w:rFonts w:ascii="Arial" w:hAnsi="Arial" w:cs="Arial"/>
          <w:lang w:val="es-ES"/>
        </w:rPr>
        <w:t>La formulación de la opinión pública es un fenómeno complejo que implica una serie de juicios y valoraciones de la sociedad; para comprender su formación es fundamental no sólo estudiar a los medios, ya que ellos, aunque tienen un papel importante no actúan solos, van acompañados de otros actores tales como: la familia, la escuela, los compañeros de trabajo, etc. Grupos que deben ser considerados por dos razones: la primera es que son agentes de socialización política y, por lo tanto, quienes inculcan los criterios con los que los ciudadanos elaboraran sus opiniones. El segundo motivo por el cual deben de ser relevantes es porque como lo señaló Habermas (1990), la opinión pública debe de ser verbalizada para que lo así sea, y es en estos grupos donde se genera la opinión pública, puesto que es en ellos donde los ciudadanos hablan sobre la cosa pública.</w:t>
      </w:r>
    </w:p>
    <w:p w:rsidR="0067148F" w:rsidRDefault="0067148F" w:rsidP="0067148F">
      <w:pPr>
        <w:spacing w:line="360" w:lineRule="auto"/>
        <w:jc w:val="both"/>
        <w:rPr>
          <w:rFonts w:ascii="Arial" w:hAnsi="Arial" w:cs="Arial"/>
          <w:lang w:val="es-ES"/>
        </w:rPr>
      </w:pPr>
    </w:p>
    <w:p w:rsidR="0067148F" w:rsidRDefault="0067148F" w:rsidP="0067148F">
      <w:pPr>
        <w:spacing w:line="360" w:lineRule="auto"/>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r>
        <w:rPr>
          <w:rFonts w:ascii="Arial" w:hAnsi="Arial" w:cs="Arial"/>
          <w:lang w:val="es-ES"/>
        </w:rPr>
        <w:t xml:space="preserve"> Los objetivos del presente capítulo son mostrar la relevancia que tienen los agentes de socialización política en la formación de la opinión pública, y posteriormente, mostrar por qué los medios masivos de comunicación sí deben de ser considerados un agente de socialización política, de tal manera que se pueda apreciar la relación entre socialización política y opinión pública. </w:t>
      </w:r>
    </w:p>
    <w:p w:rsidR="0067148F" w:rsidRDefault="0067148F" w:rsidP="0067148F">
      <w:pPr>
        <w:spacing w:line="360" w:lineRule="auto"/>
        <w:ind w:firstLine="708"/>
        <w:jc w:val="both"/>
        <w:rPr>
          <w:rFonts w:ascii="Arial" w:hAnsi="Arial" w:cs="Arial"/>
          <w:lang w:val="es-ES"/>
        </w:rPr>
      </w:pPr>
    </w:p>
    <w:p w:rsidR="0067148F" w:rsidRDefault="0067148F" w:rsidP="0067148F">
      <w:pPr>
        <w:rPr>
          <w:rFonts w:ascii="Arial" w:hAnsi="Arial" w:cs="Arial"/>
          <w:lang w:val="es-ES"/>
        </w:rPr>
      </w:pPr>
      <w:r>
        <w:rPr>
          <w:rFonts w:ascii="Arial" w:hAnsi="Arial" w:cs="Arial"/>
          <w:lang w:val="es-ES"/>
        </w:rPr>
        <w:br w:type="page"/>
      </w:r>
    </w:p>
    <w:p w:rsidR="0067148F" w:rsidRPr="00563DDF" w:rsidRDefault="0067148F" w:rsidP="00563DDF">
      <w:pPr>
        <w:pStyle w:val="Prrafodelista"/>
        <w:numPr>
          <w:ilvl w:val="1"/>
          <w:numId w:val="31"/>
        </w:numPr>
        <w:spacing w:line="360" w:lineRule="auto"/>
        <w:jc w:val="both"/>
        <w:rPr>
          <w:rFonts w:ascii="Arial" w:hAnsi="Arial" w:cs="Arial"/>
          <w:b/>
          <w:lang w:val="es-ES"/>
        </w:rPr>
      </w:pPr>
      <w:r w:rsidRPr="00563DDF">
        <w:rPr>
          <w:rFonts w:ascii="Arial" w:hAnsi="Arial" w:cs="Arial"/>
          <w:b/>
          <w:lang w:val="es-ES"/>
        </w:rPr>
        <w:lastRenderedPageBreak/>
        <w:t xml:space="preserve"> La relación entre opinión pública y socialización política</w:t>
      </w:r>
    </w:p>
    <w:p w:rsidR="0067148F" w:rsidRPr="00A463FD" w:rsidRDefault="0067148F" w:rsidP="0067148F">
      <w:pPr>
        <w:spacing w:line="360" w:lineRule="auto"/>
        <w:jc w:val="both"/>
        <w:rPr>
          <w:rFonts w:ascii="Arial" w:hAnsi="Arial" w:cs="Arial"/>
          <w:b/>
          <w:lang w:val="es-ES"/>
        </w:rPr>
      </w:pPr>
    </w:p>
    <w:p w:rsidR="0067148F" w:rsidRPr="00424F5B" w:rsidRDefault="0067148F" w:rsidP="0067148F">
      <w:pPr>
        <w:spacing w:line="360" w:lineRule="auto"/>
        <w:jc w:val="both"/>
        <w:rPr>
          <w:rFonts w:ascii="Arial" w:hAnsi="Arial" w:cs="Arial"/>
          <w:b/>
          <w:lang w:val="es-ES"/>
        </w:rPr>
      </w:pPr>
    </w:p>
    <w:p w:rsidR="0067148F" w:rsidRDefault="0067148F" w:rsidP="0067148F">
      <w:pPr>
        <w:spacing w:line="360" w:lineRule="auto"/>
        <w:jc w:val="both"/>
        <w:rPr>
          <w:rFonts w:ascii="Arial" w:hAnsi="Arial" w:cs="Arial"/>
          <w:lang w:val="es-ES"/>
        </w:rPr>
      </w:pPr>
      <w:r>
        <w:rPr>
          <w:rFonts w:ascii="Arial" w:hAnsi="Arial" w:cs="Arial"/>
          <w:lang w:val="es-ES"/>
        </w:rPr>
        <w:t>La socialización política es uno de los grandes temas que la ciencia política ha subestimado, éste debería ser uno de los temas preponderantes en la producción académica, puesto que parte del objetivo de la socialización política es la formación de ciudadanos para un sistema político en específico. Acosta (1976, p.2) retoma a Easton, quien afirma que:</w:t>
      </w:r>
    </w:p>
    <w:p w:rsidR="0067148F" w:rsidRDefault="0067148F" w:rsidP="0067148F">
      <w:pPr>
        <w:spacing w:line="360" w:lineRule="auto"/>
        <w:jc w:val="both"/>
        <w:rPr>
          <w:rFonts w:ascii="Arial" w:hAnsi="Arial" w:cs="Arial"/>
          <w:lang w:val="es-ES"/>
        </w:rPr>
      </w:pPr>
    </w:p>
    <w:p w:rsidR="0067148F" w:rsidRDefault="0067148F" w:rsidP="0067148F">
      <w:pPr>
        <w:spacing w:line="360" w:lineRule="auto"/>
        <w:jc w:val="both"/>
        <w:rPr>
          <w:rFonts w:ascii="Arial" w:hAnsi="Arial" w:cs="Arial"/>
          <w:lang w:val="es-ES"/>
        </w:rPr>
      </w:pPr>
    </w:p>
    <w:p w:rsidR="0067148F" w:rsidRDefault="0067148F" w:rsidP="0067148F">
      <w:pPr>
        <w:spacing w:line="360" w:lineRule="auto"/>
        <w:ind w:left="1134"/>
        <w:jc w:val="both"/>
        <w:rPr>
          <w:rFonts w:ascii="Arial" w:hAnsi="Arial" w:cs="Arial"/>
          <w:lang w:val="es-ES"/>
        </w:rPr>
      </w:pPr>
      <w:r>
        <w:rPr>
          <w:rFonts w:ascii="Arial" w:hAnsi="Arial" w:cs="Arial"/>
          <w:lang w:val="es-ES"/>
        </w:rPr>
        <w:t xml:space="preserve">La socialización política no tiene por objetivo la recapitulación de una generación a la siguiente, ni la continuidad ni estabilidad </w:t>
      </w:r>
      <w:r>
        <w:rPr>
          <w:rFonts w:ascii="Arial" w:hAnsi="Arial" w:cs="Arial"/>
          <w:i/>
          <w:lang w:val="es-ES"/>
        </w:rPr>
        <w:t>per se</w:t>
      </w:r>
      <w:r>
        <w:rPr>
          <w:rFonts w:ascii="Arial" w:hAnsi="Arial" w:cs="Arial"/>
          <w:lang w:val="es-ES"/>
        </w:rPr>
        <w:t>, sino la creación de un sentimiento de apoyo difuso. Es decir, la aceptación o rechazo de la legitimidad y de las reglas que rigen a una colectividad política.</w:t>
      </w:r>
    </w:p>
    <w:p w:rsidR="0067148F" w:rsidRDefault="0067148F" w:rsidP="0067148F">
      <w:pPr>
        <w:spacing w:line="360" w:lineRule="auto"/>
        <w:ind w:left="1134"/>
        <w:jc w:val="both"/>
        <w:rPr>
          <w:rFonts w:ascii="Arial" w:hAnsi="Arial" w:cs="Arial"/>
          <w:lang w:val="es-ES"/>
        </w:rPr>
      </w:pPr>
    </w:p>
    <w:p w:rsidR="0067148F" w:rsidRDefault="0067148F" w:rsidP="0067148F">
      <w:pPr>
        <w:spacing w:line="360" w:lineRule="auto"/>
        <w:ind w:left="1134"/>
        <w:jc w:val="both"/>
        <w:rPr>
          <w:rFonts w:ascii="Arial" w:hAnsi="Arial" w:cs="Arial"/>
          <w:lang w:val="es-ES"/>
        </w:rPr>
      </w:pPr>
    </w:p>
    <w:p w:rsidR="0067148F" w:rsidRDefault="0067148F" w:rsidP="00E17A64">
      <w:pPr>
        <w:spacing w:line="360" w:lineRule="auto"/>
        <w:ind w:firstLine="708"/>
        <w:jc w:val="both"/>
        <w:rPr>
          <w:rFonts w:ascii="Arial" w:hAnsi="Arial" w:cs="Arial"/>
          <w:lang w:val="es-ES"/>
        </w:rPr>
      </w:pPr>
      <w:r>
        <w:rPr>
          <w:rFonts w:ascii="Arial" w:hAnsi="Arial" w:cs="Arial"/>
          <w:lang w:val="es-ES"/>
        </w:rPr>
        <w:t xml:space="preserve">Por lo que parte fundamental en la continuidad o transición de un sistema político recae en el proceso de socialización política. </w:t>
      </w:r>
    </w:p>
    <w:p w:rsidR="0067148F" w:rsidRDefault="0067148F" w:rsidP="0067148F">
      <w:pPr>
        <w:spacing w:line="360" w:lineRule="auto"/>
        <w:jc w:val="both"/>
        <w:rPr>
          <w:rFonts w:ascii="Arial" w:hAnsi="Arial" w:cs="Arial"/>
          <w:lang w:val="es-ES"/>
        </w:rPr>
      </w:pPr>
    </w:p>
    <w:p w:rsidR="0067148F" w:rsidRDefault="0067148F" w:rsidP="0067148F">
      <w:pPr>
        <w:spacing w:line="360" w:lineRule="auto"/>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r>
        <w:rPr>
          <w:rFonts w:ascii="Arial" w:hAnsi="Arial" w:cs="Arial"/>
          <w:lang w:val="es-ES"/>
        </w:rPr>
        <w:t>Los estudios sobre la calidad de la democracia en América Latina suelen enfocarse en criterios económicos y sociales, sin embargo, un buen tema de estudio y que podría dar respuesta a varias interrogantes sobre el por qué la democracia no ha satisfecho las expectativas de los ciudadanos</w:t>
      </w:r>
      <w:r>
        <w:rPr>
          <w:rStyle w:val="Refdenotaalpie"/>
          <w:rFonts w:ascii="Arial" w:hAnsi="Arial" w:cs="Arial"/>
          <w:lang w:val="es-ES"/>
        </w:rPr>
        <w:footnoteReference w:id="17"/>
      </w:r>
      <w:r>
        <w:rPr>
          <w:rFonts w:ascii="Arial" w:hAnsi="Arial" w:cs="Arial"/>
          <w:lang w:val="es-ES"/>
        </w:rPr>
        <w:t xml:space="preserve">, se podría encontrar en el proceso de socialización política, puesto que como señala Cansino (2010), los ciudadanos no consideran todas las bondades y lo que significa vivir en un sistema democrático cuando afirman que preferirían vivir en un régimen autoritario a cambio </w:t>
      </w:r>
      <w:r>
        <w:rPr>
          <w:rFonts w:ascii="Arial" w:hAnsi="Arial" w:cs="Arial"/>
          <w:lang w:val="es-ES"/>
        </w:rPr>
        <w:lastRenderedPageBreak/>
        <w:t>de bienestar económico. Esa falta de apreciación hacia la democracia se debería abordar desde el proceso de socialización, indagar qué se les enseña a valorar a los infantes, cómo se les educa para vivir en sociedad y qué es lo que privilegian.</w:t>
      </w:r>
    </w:p>
    <w:p w:rsidR="0067148F" w:rsidRDefault="0067148F" w:rsidP="0067148F">
      <w:pPr>
        <w:spacing w:line="360" w:lineRule="auto"/>
        <w:jc w:val="both"/>
        <w:rPr>
          <w:rFonts w:ascii="Arial" w:hAnsi="Arial" w:cs="Arial"/>
          <w:lang w:val="es-ES"/>
        </w:rPr>
      </w:pPr>
    </w:p>
    <w:p w:rsidR="0067148F" w:rsidRDefault="0067148F" w:rsidP="0067148F">
      <w:pPr>
        <w:spacing w:line="360" w:lineRule="auto"/>
        <w:jc w:val="both"/>
        <w:rPr>
          <w:rFonts w:ascii="Arial" w:hAnsi="Arial" w:cs="Arial"/>
          <w:lang w:val="es-ES"/>
        </w:rPr>
      </w:pPr>
    </w:p>
    <w:p w:rsidR="0067148F" w:rsidRDefault="0067148F" w:rsidP="0067148F">
      <w:pPr>
        <w:spacing w:line="360" w:lineRule="auto"/>
        <w:jc w:val="both"/>
        <w:rPr>
          <w:rFonts w:ascii="Arial" w:hAnsi="Arial" w:cs="Arial"/>
          <w:lang w:val="es-ES"/>
        </w:rPr>
      </w:pPr>
      <w:r>
        <w:rPr>
          <w:rFonts w:ascii="Arial" w:hAnsi="Arial" w:cs="Arial"/>
          <w:lang w:val="es-ES"/>
        </w:rPr>
        <w:t xml:space="preserve"> </w:t>
      </w:r>
      <w:r>
        <w:rPr>
          <w:rFonts w:ascii="Arial" w:hAnsi="Arial" w:cs="Arial"/>
          <w:lang w:val="es-ES"/>
        </w:rPr>
        <w:tab/>
        <w:t>La socialización política, al igual que la generación de la opinión pública, es un proceso complejo, en el que intervienen múltiples factores y que según Alarcón (2017), se desarrolla en diferentes niveles: afectivos, cognitivos y del comportamiento. El objetivo de este proceso es la formación de futuros ciudadanos que comprendan, aunque sea de manera elemental, el funcionamiento del sistema político, lo consideren el más adecuado para su nación y que sepan dirigirse en él</w:t>
      </w:r>
      <w:r>
        <w:rPr>
          <w:rStyle w:val="Refdenotaalpie"/>
          <w:rFonts w:ascii="Arial" w:hAnsi="Arial" w:cs="Arial"/>
          <w:lang w:val="es-ES"/>
        </w:rPr>
        <w:footnoteReference w:id="18"/>
      </w:r>
      <w:r>
        <w:rPr>
          <w:rFonts w:ascii="Arial" w:hAnsi="Arial" w:cs="Arial"/>
          <w:lang w:val="es-ES"/>
        </w:rPr>
        <w:t xml:space="preserve">. Es un proceso que dura toda la vida, sin embargo, suele reconocerse que son la infancia y adolescencia las etapas donde dicho proceso se desarrolla con mayor importancia. </w:t>
      </w:r>
    </w:p>
    <w:p w:rsidR="0067148F" w:rsidRDefault="0067148F" w:rsidP="0067148F">
      <w:pPr>
        <w:spacing w:line="360" w:lineRule="auto"/>
        <w:ind w:firstLine="708"/>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p>
    <w:p w:rsidR="0067148F" w:rsidRPr="00CB3E98" w:rsidRDefault="0067148F" w:rsidP="0067148F">
      <w:pPr>
        <w:spacing w:line="360" w:lineRule="auto"/>
        <w:ind w:left="1134" w:firstLine="709"/>
        <w:jc w:val="both"/>
        <w:rPr>
          <w:rFonts w:ascii="Arial" w:hAnsi="Arial" w:cs="Arial"/>
          <w:lang w:val="es-ES"/>
        </w:rPr>
      </w:pPr>
      <w:r w:rsidRPr="00CB3E98">
        <w:rPr>
          <w:rFonts w:ascii="Arial" w:hAnsi="Arial" w:cs="Arial"/>
          <w:lang w:val="es-ES"/>
        </w:rPr>
        <w:t>La noción de socialización política hace referencia a los mecanismos de aprendizaje, adaptación e integración a través de los cuales se dota de cultura política a los individuos de una sociedad. El proceso desde una perspectiva interaccionista se inicia en la infancia de un individuo y se circunscribe a lo largo de toda la vida</w:t>
      </w:r>
      <w:r>
        <w:rPr>
          <w:rFonts w:ascii="Arial" w:hAnsi="Arial" w:cs="Arial"/>
          <w:lang w:val="es-ES"/>
        </w:rPr>
        <w:t>.</w:t>
      </w:r>
      <w:r w:rsidRPr="00CB3E98">
        <w:rPr>
          <w:rFonts w:ascii="Arial" w:hAnsi="Arial" w:cs="Arial"/>
          <w:lang w:val="es-ES"/>
        </w:rPr>
        <w:t xml:space="preserve"> (Alarcón, 2017</w:t>
      </w:r>
      <w:r>
        <w:rPr>
          <w:rFonts w:ascii="Arial" w:hAnsi="Arial" w:cs="Arial"/>
          <w:lang w:val="es-ES"/>
        </w:rPr>
        <w:t>)</w:t>
      </w:r>
    </w:p>
    <w:p w:rsidR="0067148F" w:rsidRDefault="0067148F" w:rsidP="0067148F">
      <w:pPr>
        <w:spacing w:after="150" w:line="360" w:lineRule="auto"/>
        <w:jc w:val="both"/>
        <w:rPr>
          <w:rFonts w:ascii="Arial" w:hAnsi="Arial" w:cs="Arial"/>
          <w:lang w:eastAsia="es-ES_tradnl"/>
        </w:rPr>
      </w:pPr>
    </w:p>
    <w:p w:rsidR="0067148F" w:rsidRDefault="0067148F" w:rsidP="0067148F">
      <w:pPr>
        <w:spacing w:after="150" w:line="360" w:lineRule="auto"/>
        <w:jc w:val="both"/>
        <w:rPr>
          <w:rFonts w:ascii="Arial" w:hAnsi="Arial" w:cs="Arial"/>
          <w:lang w:eastAsia="es-ES_tradnl"/>
        </w:rPr>
      </w:pPr>
    </w:p>
    <w:p w:rsidR="0067148F" w:rsidRDefault="0067148F" w:rsidP="0067148F">
      <w:pPr>
        <w:spacing w:after="150" w:line="360" w:lineRule="auto"/>
        <w:jc w:val="both"/>
        <w:rPr>
          <w:rFonts w:ascii="Arial" w:hAnsi="Arial" w:cs="Arial"/>
          <w:lang w:eastAsia="es-ES_tradnl"/>
        </w:rPr>
      </w:pPr>
      <w:r>
        <w:rPr>
          <w:rFonts w:ascii="Arial" w:hAnsi="Arial" w:cs="Arial"/>
          <w:lang w:eastAsia="es-ES_tradnl"/>
        </w:rPr>
        <w:tab/>
        <w:t>La definición que propone Alarcón es interesante porque considera a la cultura política en el proceso de socialización política, de tal manera que se puede visualizar la siguiente relación:</w:t>
      </w:r>
    </w:p>
    <w:p w:rsidR="0042711E" w:rsidRDefault="0042711E" w:rsidP="0067148F">
      <w:pPr>
        <w:spacing w:after="150" w:line="360" w:lineRule="auto"/>
        <w:jc w:val="both"/>
        <w:rPr>
          <w:rFonts w:ascii="Arial" w:hAnsi="Arial" w:cs="Arial"/>
          <w:lang w:eastAsia="es-ES_tradnl"/>
        </w:rPr>
      </w:pPr>
    </w:p>
    <w:p w:rsidR="007E08ED" w:rsidRPr="007E08ED" w:rsidRDefault="0042711E" w:rsidP="007E08ED">
      <w:pPr>
        <w:spacing w:after="150" w:line="360" w:lineRule="auto"/>
        <w:jc w:val="center"/>
        <w:rPr>
          <w:rFonts w:ascii="Arial" w:hAnsi="Arial" w:cs="Arial"/>
          <w:b/>
          <w:lang w:eastAsia="es-ES_tradnl"/>
        </w:rPr>
      </w:pPr>
      <w:r w:rsidRPr="007E08ED">
        <w:rPr>
          <w:rFonts w:ascii="Arial" w:hAnsi="Arial" w:cs="Arial"/>
          <w:b/>
          <w:lang w:eastAsia="es-ES_tradnl"/>
        </w:rPr>
        <w:lastRenderedPageBreak/>
        <w:t>Figura 2. Relación entre opinión pública, socialización política y cultura política</w:t>
      </w:r>
      <w:r w:rsidR="007E08ED">
        <w:rPr>
          <w:rFonts w:ascii="Arial" w:hAnsi="Arial" w:cs="Arial"/>
          <w:b/>
          <w:lang w:eastAsia="es-ES_tradnl"/>
        </w:rPr>
        <w:t xml:space="preserve"> </w:t>
      </w:r>
    </w:p>
    <w:p w:rsidR="0042711E" w:rsidRDefault="0042711E" w:rsidP="0067148F">
      <w:pPr>
        <w:spacing w:after="150" w:line="360" w:lineRule="auto"/>
        <w:jc w:val="both"/>
        <w:rPr>
          <w:rFonts w:ascii="Arial" w:hAnsi="Arial" w:cs="Arial"/>
          <w:lang w:eastAsia="es-ES_tradnl"/>
        </w:rPr>
      </w:pPr>
    </w:p>
    <w:p w:rsidR="0067148F" w:rsidRDefault="0067148F" w:rsidP="0067148F">
      <w:pPr>
        <w:spacing w:after="150" w:line="360" w:lineRule="auto"/>
        <w:jc w:val="both"/>
        <w:rPr>
          <w:rFonts w:ascii="Arial" w:hAnsi="Arial" w:cs="Arial"/>
          <w:lang w:eastAsia="es-ES_tradnl"/>
        </w:rPr>
      </w:pPr>
      <w:r>
        <w:rPr>
          <w:rFonts w:ascii="Arial" w:hAnsi="Arial" w:cs="Arial"/>
          <w:noProof/>
          <w:lang w:eastAsia="es-ES_tradnl"/>
        </w:rPr>
        <w:drawing>
          <wp:inline distT="0" distB="0" distL="0" distR="0" wp14:anchorId="080DC181" wp14:editId="12C518E7">
            <wp:extent cx="4799757" cy="2288540"/>
            <wp:effectExtent l="0" t="0" r="0" b="22860"/>
            <wp:docPr id="2" name="Diagrama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rsidR="0067148F" w:rsidRDefault="0067148F" w:rsidP="0067148F">
      <w:pPr>
        <w:spacing w:after="150" w:line="360" w:lineRule="auto"/>
        <w:jc w:val="both"/>
        <w:rPr>
          <w:rFonts w:ascii="Arial" w:hAnsi="Arial" w:cs="Arial"/>
          <w:lang w:eastAsia="es-ES_tradnl"/>
        </w:rPr>
      </w:pPr>
    </w:p>
    <w:p w:rsidR="0067148F" w:rsidRPr="00CD62A0" w:rsidRDefault="0067148F" w:rsidP="0067148F">
      <w:pPr>
        <w:spacing w:after="150" w:line="360" w:lineRule="auto"/>
        <w:jc w:val="both"/>
        <w:rPr>
          <w:rFonts w:ascii="Arial" w:hAnsi="Arial" w:cs="Arial"/>
          <w:vertAlign w:val="subscript"/>
          <w:lang w:eastAsia="es-ES_tradnl"/>
        </w:rPr>
      </w:pPr>
      <w:r>
        <w:rPr>
          <w:rFonts w:ascii="Arial" w:hAnsi="Arial" w:cs="Arial"/>
          <w:lang w:eastAsia="es-ES_tradnl"/>
        </w:rPr>
        <w:tab/>
      </w:r>
      <w:r w:rsidR="0042711E">
        <w:rPr>
          <w:rFonts w:ascii="Arial" w:hAnsi="Arial" w:cs="Arial"/>
          <w:vertAlign w:val="subscript"/>
          <w:lang w:eastAsia="es-ES_tradnl"/>
        </w:rPr>
        <w:t>Fuente:</w:t>
      </w:r>
      <w:r w:rsidR="00CD62A0">
        <w:rPr>
          <w:rFonts w:ascii="Arial" w:hAnsi="Arial" w:cs="Arial"/>
          <w:vertAlign w:val="subscript"/>
          <w:lang w:eastAsia="es-ES_tradnl"/>
        </w:rPr>
        <w:t xml:space="preserve"> </w:t>
      </w:r>
      <w:r w:rsidR="0042711E">
        <w:rPr>
          <w:rFonts w:ascii="Arial" w:hAnsi="Arial" w:cs="Arial"/>
          <w:vertAlign w:val="subscript"/>
          <w:lang w:eastAsia="es-ES_tradnl"/>
        </w:rPr>
        <w:t>e</w:t>
      </w:r>
      <w:r w:rsidR="00CD62A0">
        <w:rPr>
          <w:rFonts w:ascii="Arial" w:hAnsi="Arial" w:cs="Arial"/>
          <w:vertAlign w:val="subscript"/>
          <w:lang w:eastAsia="es-ES_tradnl"/>
        </w:rPr>
        <w:t xml:space="preserve">laboración propia. </w:t>
      </w:r>
    </w:p>
    <w:p w:rsidR="0067148F" w:rsidRDefault="0067148F" w:rsidP="0067148F">
      <w:pPr>
        <w:spacing w:after="150" w:line="360" w:lineRule="auto"/>
        <w:jc w:val="both"/>
        <w:rPr>
          <w:rFonts w:ascii="Arial" w:hAnsi="Arial" w:cs="Arial"/>
          <w:lang w:eastAsia="es-ES_tradnl"/>
        </w:rPr>
      </w:pPr>
    </w:p>
    <w:p w:rsidR="0067148F" w:rsidRDefault="0067148F" w:rsidP="0067148F">
      <w:pPr>
        <w:spacing w:after="150" w:line="360" w:lineRule="auto"/>
        <w:jc w:val="both"/>
        <w:rPr>
          <w:rFonts w:ascii="Arial" w:hAnsi="Arial" w:cs="Arial"/>
          <w:lang w:eastAsia="es-ES_tradnl"/>
        </w:rPr>
      </w:pPr>
    </w:p>
    <w:p w:rsidR="0067148F" w:rsidRDefault="0067148F" w:rsidP="0067148F">
      <w:pPr>
        <w:spacing w:after="150" w:line="360" w:lineRule="auto"/>
        <w:ind w:firstLine="708"/>
        <w:jc w:val="both"/>
        <w:rPr>
          <w:rFonts w:ascii="Arial" w:hAnsi="Arial" w:cs="Arial"/>
          <w:lang w:eastAsia="es-ES_tradnl"/>
        </w:rPr>
      </w:pPr>
      <w:r>
        <w:rPr>
          <w:rFonts w:ascii="Arial" w:hAnsi="Arial" w:cs="Arial"/>
          <w:lang w:eastAsia="es-ES_tradnl"/>
        </w:rPr>
        <w:t>Se tiene en la base a la socialización política y a la cultura política, las cuales actúan en conjunto. La socialización política inculca cultura política</w:t>
      </w:r>
      <w:r>
        <w:rPr>
          <w:rStyle w:val="Refdenotaalpie"/>
          <w:rFonts w:ascii="Arial" w:hAnsi="Arial" w:cs="Arial"/>
          <w:lang w:eastAsia="es-ES_tradnl"/>
        </w:rPr>
        <w:footnoteReference w:id="19"/>
      </w:r>
      <w:r>
        <w:rPr>
          <w:rFonts w:ascii="Arial" w:hAnsi="Arial" w:cs="Arial"/>
          <w:lang w:eastAsia="es-ES_tradnl"/>
        </w:rPr>
        <w:t>, en tanto que, la cultura política determina el proceso de socialización, ambas producen opinión pública, ya que ésta será resultado de los agentes de socialización política y de la cultura política de la sociedad en cuestión.</w:t>
      </w:r>
    </w:p>
    <w:p w:rsidR="0067148F" w:rsidRDefault="0067148F" w:rsidP="0067148F">
      <w:pPr>
        <w:spacing w:after="150" w:line="360" w:lineRule="auto"/>
        <w:ind w:firstLine="708"/>
        <w:jc w:val="both"/>
        <w:rPr>
          <w:rFonts w:ascii="Arial" w:hAnsi="Arial" w:cs="Arial"/>
          <w:lang w:eastAsia="es-ES_tradnl"/>
        </w:rPr>
      </w:pPr>
    </w:p>
    <w:p w:rsidR="0067148F" w:rsidRDefault="0067148F" w:rsidP="0067148F">
      <w:pPr>
        <w:spacing w:after="150" w:line="360" w:lineRule="auto"/>
        <w:ind w:firstLine="708"/>
        <w:jc w:val="both"/>
        <w:rPr>
          <w:rFonts w:ascii="Arial" w:hAnsi="Arial" w:cs="Arial"/>
          <w:lang w:eastAsia="es-ES_tradnl"/>
        </w:rPr>
      </w:pPr>
      <w:r w:rsidRPr="000E38CC">
        <w:rPr>
          <w:rFonts w:ascii="Arial" w:hAnsi="Arial" w:cs="Arial"/>
          <w:lang w:eastAsia="es-ES_tradnl"/>
        </w:rPr>
        <w:t xml:space="preserve">Una razón sumamente importante por la que la socialización política debe de estar presente en los estudios de opinión pública es porque los agentes </w:t>
      </w:r>
      <w:r w:rsidRPr="000E38CC">
        <w:rPr>
          <w:rFonts w:ascii="Arial" w:hAnsi="Arial" w:cs="Arial"/>
          <w:lang w:eastAsia="es-ES_tradnl"/>
        </w:rPr>
        <w:lastRenderedPageBreak/>
        <w:t xml:space="preserve">socializadores son con quienes se genera opinión pública, es decir, son las personas con las que el pensamiento se verbaliza, a la vez de que son ellos los que inculcan los valores, principios e ideales con las que el ciudadano elaborará los juicios de valor que constituyen a la opinión pública. </w:t>
      </w:r>
    </w:p>
    <w:p w:rsidR="0067148F" w:rsidRDefault="0067148F" w:rsidP="0067148F">
      <w:pPr>
        <w:spacing w:after="150" w:line="360" w:lineRule="auto"/>
        <w:ind w:firstLine="708"/>
        <w:jc w:val="both"/>
        <w:rPr>
          <w:rFonts w:ascii="Arial" w:hAnsi="Arial" w:cs="Arial"/>
          <w:lang w:eastAsia="es-ES_tradnl"/>
        </w:rPr>
      </w:pPr>
    </w:p>
    <w:p w:rsidR="0067148F" w:rsidRDefault="0067148F" w:rsidP="0067148F">
      <w:pPr>
        <w:spacing w:after="150" w:line="360" w:lineRule="auto"/>
        <w:ind w:firstLine="708"/>
        <w:jc w:val="both"/>
        <w:rPr>
          <w:rFonts w:ascii="Arial" w:hAnsi="Arial" w:cs="Arial"/>
          <w:lang w:eastAsia="es-ES_tradnl"/>
        </w:rPr>
      </w:pPr>
      <w:r w:rsidRPr="000E38CC">
        <w:rPr>
          <w:rFonts w:ascii="Arial" w:hAnsi="Arial" w:cs="Arial"/>
          <w:lang w:eastAsia="es-ES_tradnl"/>
        </w:rPr>
        <w:t>Para Oppo, quien escribe en el famoso diccionario coordinado por Bobbio (1983) los agentes de socialización política más importantes</w:t>
      </w:r>
      <w:r w:rsidRPr="000E38CC">
        <w:rPr>
          <w:rStyle w:val="Refdenotaalpie"/>
          <w:rFonts w:ascii="Arial" w:hAnsi="Arial" w:cs="Arial"/>
          <w:lang w:eastAsia="es-ES_tradnl"/>
        </w:rPr>
        <w:footnoteReference w:id="20"/>
      </w:r>
      <w:r w:rsidRPr="000E38CC">
        <w:rPr>
          <w:rFonts w:ascii="Arial" w:hAnsi="Arial" w:cs="Arial"/>
          <w:lang w:eastAsia="es-ES_tradnl"/>
        </w:rPr>
        <w:t xml:space="preserve"> son la familia y la escuela, sin embargo, Pulgarín (201</w:t>
      </w:r>
      <w:r>
        <w:rPr>
          <w:rFonts w:ascii="Arial" w:hAnsi="Arial" w:cs="Arial"/>
          <w:lang w:eastAsia="es-ES_tradnl"/>
        </w:rPr>
        <w:t>5</w:t>
      </w:r>
      <w:r w:rsidRPr="000E38CC">
        <w:rPr>
          <w:rFonts w:ascii="Arial" w:hAnsi="Arial" w:cs="Arial"/>
          <w:lang w:eastAsia="es-ES_tradnl"/>
        </w:rPr>
        <w:t>) reconoce la relevancia de otros agentes tales como el grupo de pares</w:t>
      </w:r>
      <w:r>
        <w:rPr>
          <w:rFonts w:ascii="Arial" w:hAnsi="Arial" w:cs="Arial"/>
          <w:lang w:eastAsia="es-ES_tradnl"/>
        </w:rPr>
        <w:t xml:space="preserve">, en tanto que, Simkin y Becerra (2013), consideran a los medios masivos de comunicación, especialmente, a la televisión. </w:t>
      </w:r>
    </w:p>
    <w:p w:rsidR="0067148F" w:rsidRDefault="0067148F" w:rsidP="007E14BA">
      <w:pPr>
        <w:spacing w:after="150" w:line="360" w:lineRule="auto"/>
        <w:jc w:val="both"/>
        <w:rPr>
          <w:rFonts w:ascii="Arial" w:hAnsi="Arial" w:cs="Arial"/>
          <w:lang w:eastAsia="es-ES_tradnl"/>
        </w:rPr>
      </w:pPr>
    </w:p>
    <w:p w:rsidR="0067148F" w:rsidRPr="00E34262" w:rsidRDefault="0067148F" w:rsidP="0067148F">
      <w:pPr>
        <w:spacing w:after="150" w:line="360" w:lineRule="auto"/>
        <w:ind w:firstLine="708"/>
        <w:jc w:val="both"/>
        <w:rPr>
          <w:rFonts w:ascii="Arial" w:hAnsi="Arial" w:cs="Arial"/>
          <w:lang w:eastAsia="es-ES_tradnl"/>
        </w:rPr>
      </w:pPr>
      <w:r w:rsidRPr="000E38CC">
        <w:rPr>
          <w:rFonts w:ascii="Arial" w:hAnsi="Arial" w:cs="Arial"/>
          <w:lang w:eastAsia="es-ES_tradnl"/>
        </w:rPr>
        <w:t xml:space="preserve">Los agentes de socialización política </w:t>
      </w:r>
      <w:r>
        <w:rPr>
          <w:rFonts w:ascii="Arial" w:hAnsi="Arial" w:cs="Arial"/>
          <w:lang w:eastAsia="es-ES_tradnl"/>
        </w:rPr>
        <w:t xml:space="preserve">son los protagonistas en el proceso de socialización, </w:t>
      </w:r>
      <w:r w:rsidRPr="000E38CC">
        <w:rPr>
          <w:rFonts w:ascii="Arial" w:hAnsi="Arial" w:cs="Arial"/>
          <w:lang w:eastAsia="es-ES_tradnl"/>
        </w:rPr>
        <w:t>ayudan al desarrollo de las orientaciones (hacia la comunidad y al régimen) así como las actitudes hacia los actores políticos y sus decisiones, que configurarán la identidad política del ciudadano (</w:t>
      </w:r>
      <w:r>
        <w:rPr>
          <w:rFonts w:ascii="Arial" w:hAnsi="Arial" w:cs="Arial"/>
          <w:lang w:eastAsia="es-ES_tradnl"/>
        </w:rPr>
        <w:t>Oppo</w:t>
      </w:r>
      <w:r w:rsidRPr="000E38CC">
        <w:rPr>
          <w:rFonts w:ascii="Arial" w:hAnsi="Arial" w:cs="Arial"/>
          <w:lang w:eastAsia="es-ES_tradnl"/>
        </w:rPr>
        <w:t>, 1983), por lo cual son un elemento importante en la conformación de los ci</w:t>
      </w:r>
      <w:r>
        <w:rPr>
          <w:rFonts w:ascii="Arial" w:hAnsi="Arial" w:cs="Arial"/>
          <w:lang w:eastAsia="es-ES_tradnl"/>
        </w:rPr>
        <w:t>udadanos y sus juicios de valor y, por ende, de la opinión pública. Los agentes tienen una importancia distinta con base en la edad, en la socialización primaria (infancia-adolescencia), la familia y la escuela son los agentes principales, en tanto que, en la socialización secundaria (edad adulta), el grupo de pares tiene mayor protagonismo. Su importancia también es diferente según el tipo de socialización, si es amplia o estrecha (Simkin y Becerra, 2013). En la socialización amplia</w:t>
      </w:r>
      <w:r w:rsidR="00AE478E">
        <w:rPr>
          <w:rFonts w:ascii="Arial" w:hAnsi="Arial" w:cs="Arial"/>
          <w:lang w:eastAsia="es-ES_tradnl"/>
        </w:rPr>
        <w:t xml:space="preserve"> </w:t>
      </w:r>
      <w:r>
        <w:rPr>
          <w:rFonts w:ascii="Arial" w:hAnsi="Arial" w:cs="Arial"/>
          <w:lang w:eastAsia="es-ES_tradnl"/>
        </w:rPr>
        <w:t xml:space="preserve">se promueve el individualismo, se respetan las diferencias individuales y la personalidad del niño, en tanto que en la estrecha, se promueve la conservación del </w:t>
      </w:r>
      <w:r>
        <w:rPr>
          <w:rFonts w:ascii="Arial" w:hAnsi="Arial" w:cs="Arial"/>
          <w:i/>
          <w:lang w:eastAsia="es-ES_tradnl"/>
        </w:rPr>
        <w:t>statuo quo</w:t>
      </w:r>
      <w:r>
        <w:rPr>
          <w:rFonts w:ascii="Arial" w:hAnsi="Arial" w:cs="Arial"/>
          <w:lang w:eastAsia="es-ES_tradnl"/>
        </w:rPr>
        <w:t>, la uniformidad y la obediencia.</w:t>
      </w:r>
    </w:p>
    <w:p w:rsidR="0067148F" w:rsidRDefault="0067148F" w:rsidP="0067148F">
      <w:pPr>
        <w:spacing w:after="150" w:line="360" w:lineRule="auto"/>
        <w:jc w:val="both"/>
        <w:rPr>
          <w:rFonts w:ascii="Arial" w:hAnsi="Arial" w:cs="Arial"/>
          <w:lang w:eastAsia="es-ES_tradnl"/>
        </w:rPr>
      </w:pPr>
    </w:p>
    <w:p w:rsidR="00FA119C" w:rsidRPr="000E7471" w:rsidRDefault="00FA119C" w:rsidP="0067148F">
      <w:pPr>
        <w:spacing w:after="150" w:line="360" w:lineRule="auto"/>
        <w:jc w:val="both"/>
        <w:rPr>
          <w:rFonts w:ascii="Arial" w:hAnsi="Arial" w:cs="Arial"/>
          <w:lang w:eastAsia="es-ES_tradnl"/>
        </w:rPr>
      </w:pPr>
    </w:p>
    <w:p w:rsidR="0067148F" w:rsidRDefault="0067148F" w:rsidP="0067148F">
      <w:pPr>
        <w:spacing w:after="150" w:line="360" w:lineRule="auto"/>
        <w:ind w:firstLine="708"/>
        <w:jc w:val="both"/>
        <w:rPr>
          <w:rFonts w:ascii="Arial" w:hAnsi="Arial" w:cs="Arial"/>
          <w:b/>
          <w:lang w:eastAsia="es-ES_tradnl"/>
        </w:rPr>
      </w:pPr>
      <w:r>
        <w:rPr>
          <w:rFonts w:ascii="Arial" w:hAnsi="Arial" w:cs="Arial"/>
          <w:b/>
          <w:lang w:eastAsia="es-ES_tradnl"/>
        </w:rPr>
        <w:lastRenderedPageBreak/>
        <w:t>2.2</w:t>
      </w:r>
      <w:r w:rsidR="00563DDF">
        <w:rPr>
          <w:rFonts w:ascii="Arial" w:hAnsi="Arial" w:cs="Arial"/>
          <w:b/>
          <w:lang w:eastAsia="es-ES_tradnl"/>
        </w:rPr>
        <w:t>.</w:t>
      </w:r>
      <w:r>
        <w:rPr>
          <w:rFonts w:ascii="Arial" w:hAnsi="Arial" w:cs="Arial"/>
          <w:b/>
          <w:lang w:eastAsia="es-ES_tradnl"/>
        </w:rPr>
        <w:t xml:space="preserve"> Agentes de socialización política </w:t>
      </w:r>
    </w:p>
    <w:p w:rsidR="0067148F" w:rsidRPr="007E4994" w:rsidRDefault="0067148F" w:rsidP="0067148F">
      <w:pPr>
        <w:spacing w:after="150" w:line="360" w:lineRule="auto"/>
        <w:ind w:firstLine="708"/>
        <w:jc w:val="both"/>
        <w:rPr>
          <w:rFonts w:ascii="Arial" w:hAnsi="Arial" w:cs="Arial"/>
          <w:b/>
          <w:lang w:eastAsia="es-ES_tradnl"/>
        </w:rPr>
      </w:pPr>
    </w:p>
    <w:p w:rsidR="0067148F" w:rsidRDefault="0067148F" w:rsidP="0067148F">
      <w:pPr>
        <w:spacing w:after="150" w:line="360" w:lineRule="auto"/>
        <w:ind w:firstLine="708"/>
        <w:jc w:val="both"/>
        <w:rPr>
          <w:rFonts w:ascii="Arial" w:hAnsi="Arial" w:cs="Arial"/>
          <w:u w:val="single"/>
          <w:lang w:eastAsia="es-ES_tradnl"/>
        </w:rPr>
      </w:pPr>
      <w:r>
        <w:rPr>
          <w:rFonts w:ascii="Arial" w:hAnsi="Arial" w:cs="Arial"/>
          <w:u w:val="single"/>
          <w:lang w:eastAsia="es-ES_tradnl"/>
        </w:rPr>
        <w:t>2.2.1</w:t>
      </w:r>
      <w:r w:rsidR="00AE478E">
        <w:rPr>
          <w:rFonts w:ascii="Arial" w:hAnsi="Arial" w:cs="Arial"/>
          <w:u w:val="single"/>
          <w:lang w:eastAsia="es-ES_tradnl"/>
        </w:rPr>
        <w:t>.</w:t>
      </w:r>
      <w:r>
        <w:rPr>
          <w:rFonts w:ascii="Arial" w:hAnsi="Arial" w:cs="Arial"/>
          <w:u w:val="single"/>
          <w:lang w:eastAsia="es-ES_tradnl"/>
        </w:rPr>
        <w:t xml:space="preserve"> La Familia</w:t>
      </w:r>
    </w:p>
    <w:p w:rsidR="0067148F" w:rsidRPr="003102F2" w:rsidRDefault="0067148F" w:rsidP="0067148F">
      <w:pPr>
        <w:spacing w:after="150" w:line="360" w:lineRule="auto"/>
        <w:ind w:firstLine="708"/>
        <w:jc w:val="both"/>
        <w:rPr>
          <w:rFonts w:ascii="Arial" w:hAnsi="Arial" w:cs="Arial"/>
          <w:u w:val="single"/>
          <w:lang w:eastAsia="es-ES_tradnl"/>
        </w:rPr>
      </w:pPr>
    </w:p>
    <w:p w:rsidR="0067148F" w:rsidRDefault="0067148F" w:rsidP="008F6C44">
      <w:pPr>
        <w:spacing w:after="150" w:line="360" w:lineRule="auto"/>
        <w:jc w:val="both"/>
        <w:rPr>
          <w:rFonts w:ascii="Arial" w:hAnsi="Arial" w:cs="Arial"/>
          <w:lang w:eastAsia="es-ES_tradnl"/>
        </w:rPr>
      </w:pPr>
      <w:r w:rsidRPr="00AD1E47">
        <w:rPr>
          <w:rFonts w:ascii="Arial" w:hAnsi="Arial" w:cs="Arial"/>
          <w:lang w:eastAsia="es-ES_tradnl"/>
        </w:rPr>
        <w:t>La familia es definida como la form</w:t>
      </w:r>
      <w:r>
        <w:rPr>
          <w:rFonts w:ascii="Arial" w:hAnsi="Arial" w:cs="Arial"/>
          <w:lang w:eastAsia="es-ES_tradnl"/>
        </w:rPr>
        <w:t>a más pequeña de unión social; </w:t>
      </w:r>
      <w:r w:rsidRPr="00AD1E47">
        <w:rPr>
          <w:rFonts w:ascii="Arial" w:hAnsi="Arial" w:cs="Arial"/>
          <w:lang w:eastAsia="es-ES_tradnl"/>
        </w:rPr>
        <w:t>es también c</w:t>
      </w:r>
      <w:r>
        <w:rPr>
          <w:rFonts w:ascii="Arial" w:hAnsi="Arial" w:cs="Arial"/>
          <w:lang w:eastAsia="es-ES_tradnl"/>
        </w:rPr>
        <w:t>onsiderada frecuentemente como</w:t>
      </w:r>
      <w:r w:rsidRPr="00AD1E47">
        <w:rPr>
          <w:rFonts w:ascii="Arial" w:hAnsi="Arial" w:cs="Arial"/>
          <w:lang w:eastAsia="es-ES_tradnl"/>
        </w:rPr>
        <w:t xml:space="preserve"> fundamento de </w:t>
      </w:r>
      <w:r>
        <w:rPr>
          <w:rFonts w:ascii="Arial" w:hAnsi="Arial" w:cs="Arial"/>
          <w:lang w:eastAsia="es-ES_tradnl"/>
        </w:rPr>
        <w:t xml:space="preserve">la sociedad misma. </w:t>
      </w:r>
      <w:r w:rsidRPr="00CF236D">
        <w:rPr>
          <w:rFonts w:ascii="Arial" w:hAnsi="Arial" w:cs="Arial"/>
          <w:lang w:eastAsia="es-ES_tradnl"/>
        </w:rPr>
        <w:t>Para Esteinou</w:t>
      </w:r>
      <w:r>
        <w:rPr>
          <w:rFonts w:ascii="Arial" w:hAnsi="Arial" w:cs="Arial"/>
          <w:lang w:eastAsia="es-ES_tradnl"/>
        </w:rPr>
        <w:t xml:space="preserve"> (2000, p. 232)</w:t>
      </w:r>
      <w:r w:rsidRPr="00CF236D">
        <w:rPr>
          <w:rFonts w:ascii="Arial" w:hAnsi="Arial" w:cs="Arial"/>
          <w:lang w:eastAsia="es-ES_tradnl"/>
        </w:rPr>
        <w:t xml:space="preserve"> </w:t>
      </w:r>
      <w:r>
        <w:rPr>
          <w:rFonts w:ascii="Arial" w:hAnsi="Arial" w:cs="Arial"/>
          <w:lang w:eastAsia="es-ES_tradnl"/>
        </w:rPr>
        <w:t>“</w:t>
      </w:r>
      <w:r w:rsidRPr="00CF236D">
        <w:rPr>
          <w:rFonts w:ascii="Arial" w:hAnsi="Arial" w:cs="Arial"/>
          <w:lang w:eastAsia="es-ES_tradnl"/>
        </w:rPr>
        <w:t>la familia nuclear (padres e hijos) es una institución universal en tanto que constituye la unidad básica de los sistemas de parentesco y de las sociedades</w:t>
      </w:r>
      <w:r>
        <w:rPr>
          <w:rFonts w:ascii="Arial" w:hAnsi="Arial" w:cs="Arial"/>
          <w:lang w:eastAsia="es-ES_tradnl"/>
        </w:rPr>
        <w:t xml:space="preserve">”. La familia es el agente socializador político más importante, puesto que es donde se comienza a crear la imagen de la sociedad, además de que hay correlaciones entre padres e hijos en lo relativo a ideología, confianza, apatía y participación política, por lo que es determinante en la formación de la identidad política de los ciudadanos. </w:t>
      </w:r>
      <w:r w:rsidRPr="004321F6">
        <w:rPr>
          <w:rFonts w:ascii="Arial" w:hAnsi="Arial" w:cs="Arial"/>
          <w:lang w:eastAsia="es-ES_tradnl"/>
        </w:rPr>
        <w:t xml:space="preserve">También es fundamental para la formación de la opinión pública, puesto que es el transmisor de los valores con los que los futuros ciudadanos generarán sus juicios de valor. No hay que perder de vista que, en palabras de </w:t>
      </w:r>
      <w:r w:rsidRPr="004321F6">
        <w:rPr>
          <w:rFonts w:ascii="Arial" w:hAnsi="Arial" w:cs="Arial"/>
          <w:lang w:val="es-ES"/>
        </w:rPr>
        <w:t>Mateucci (1983)</w:t>
      </w:r>
      <w:r w:rsidRPr="004321F6">
        <w:rPr>
          <w:rFonts w:ascii="Arial" w:hAnsi="Arial" w:cs="Arial"/>
          <w:lang w:eastAsia="es-ES_tradnl"/>
        </w:rPr>
        <w:t>, la opinión pública es ante tod</w:t>
      </w:r>
      <w:r w:rsidR="008B52A5" w:rsidRPr="004321F6">
        <w:rPr>
          <w:rFonts w:ascii="Arial" w:hAnsi="Arial" w:cs="Arial"/>
          <w:lang w:eastAsia="es-ES_tradnl"/>
        </w:rPr>
        <w:t>o</w:t>
      </w:r>
      <w:r w:rsidRPr="004321F6">
        <w:rPr>
          <w:rFonts w:ascii="Arial" w:hAnsi="Arial" w:cs="Arial"/>
          <w:lang w:eastAsia="es-ES_tradnl"/>
        </w:rPr>
        <w:t xml:space="preserve"> </w:t>
      </w:r>
      <w:r w:rsidRPr="004321F6">
        <w:rPr>
          <w:rFonts w:ascii="Arial" w:hAnsi="Arial" w:cs="Arial"/>
          <w:i/>
          <w:lang w:eastAsia="es-ES_tradnl"/>
        </w:rPr>
        <w:t>doxa,</w:t>
      </w:r>
      <w:r w:rsidRPr="004321F6">
        <w:rPr>
          <w:rFonts w:ascii="Arial" w:hAnsi="Arial" w:cs="Arial"/>
          <w:lang w:eastAsia="es-ES_tradnl"/>
        </w:rPr>
        <w:t xml:space="preserve"> por ende, el papel de la familia es fundamental para determinar las posturas y posiciones de los ciudadanos ante temas de opinión pública, además como bien menciona</w:t>
      </w:r>
      <w:r>
        <w:rPr>
          <w:rFonts w:ascii="Arial" w:hAnsi="Arial" w:cs="Arial"/>
          <w:lang w:eastAsia="es-ES_tradnl"/>
        </w:rPr>
        <w:t xml:space="preserve"> Habermas (1990), la opinión pública en sus inicios se desarrolló en el ámbito familiar.</w:t>
      </w:r>
    </w:p>
    <w:p w:rsidR="0067148F" w:rsidRPr="00AD1E47" w:rsidRDefault="0067148F" w:rsidP="0067148F">
      <w:pPr>
        <w:spacing w:after="150" w:line="360" w:lineRule="auto"/>
        <w:ind w:firstLine="531"/>
        <w:jc w:val="both"/>
        <w:rPr>
          <w:rFonts w:ascii="Arial" w:hAnsi="Arial" w:cs="Arial"/>
          <w:lang w:eastAsia="es-ES_tradnl"/>
        </w:rPr>
      </w:pPr>
    </w:p>
    <w:p w:rsidR="0067148F" w:rsidRDefault="0067148F" w:rsidP="0067148F">
      <w:pPr>
        <w:spacing w:after="150" w:line="360" w:lineRule="auto"/>
        <w:jc w:val="both"/>
        <w:rPr>
          <w:rFonts w:ascii="Arial" w:hAnsi="Arial" w:cs="Arial"/>
          <w:lang w:eastAsia="es-ES_tradnl"/>
        </w:rPr>
      </w:pPr>
      <w:r>
        <w:rPr>
          <w:rFonts w:ascii="Arial" w:hAnsi="Arial" w:cs="Arial"/>
          <w:lang w:eastAsia="es-ES_tradnl"/>
        </w:rPr>
        <w:tab/>
        <w:t xml:space="preserve">La importancia de la familia como agente de socialización política es determinante, porque no sólo inculca las normas no escritas, sino que </w:t>
      </w:r>
      <w:r w:rsidR="001605D3">
        <w:rPr>
          <w:rFonts w:ascii="Arial" w:hAnsi="Arial" w:cs="Arial"/>
          <w:lang w:eastAsia="es-ES_tradnl"/>
        </w:rPr>
        <w:t>es</w:t>
      </w:r>
      <w:r>
        <w:rPr>
          <w:rFonts w:ascii="Arial" w:hAnsi="Arial" w:cs="Arial"/>
          <w:lang w:eastAsia="es-ES_tradnl"/>
        </w:rPr>
        <w:t xml:space="preserve"> el </w:t>
      </w:r>
      <w:r w:rsidR="00332FF7">
        <w:rPr>
          <w:rFonts w:ascii="Arial" w:hAnsi="Arial" w:cs="Arial"/>
          <w:lang w:eastAsia="es-ES_tradnl"/>
        </w:rPr>
        <w:t>canal</w:t>
      </w:r>
      <w:r>
        <w:rPr>
          <w:rFonts w:ascii="Arial" w:hAnsi="Arial" w:cs="Arial"/>
          <w:lang w:eastAsia="es-ES_tradnl"/>
        </w:rPr>
        <w:t xml:space="preserve"> a través del cual el niño comienza a enterarse de política, de hecho, para que la información transmitida por los medios masivos de comunicación sea asimilada requiere de la intervención de los padres. En un estudio exploratorio realizado por </w:t>
      </w:r>
      <w:r w:rsidRPr="009920C9">
        <w:rPr>
          <w:rFonts w:ascii="Arial" w:hAnsi="Arial" w:cs="Arial"/>
          <w:lang w:eastAsia="es-ES_tradnl"/>
        </w:rPr>
        <w:t xml:space="preserve">Huerta, </w:t>
      </w:r>
      <w:r w:rsidRPr="009920C9">
        <w:rPr>
          <w:rFonts w:ascii="Arial" w:hAnsi="Arial" w:cs="Arial"/>
          <w:i/>
          <w:lang w:eastAsia="es-ES_tradnl"/>
        </w:rPr>
        <w:t xml:space="preserve">et., al. </w:t>
      </w:r>
      <w:r w:rsidRPr="00C611EE">
        <w:rPr>
          <w:rFonts w:ascii="Arial" w:hAnsi="Arial" w:cs="Arial"/>
          <w:lang w:eastAsia="es-ES_tradnl"/>
        </w:rPr>
        <w:t>(2006)</w:t>
      </w:r>
      <w:r>
        <w:rPr>
          <w:rFonts w:ascii="Arial" w:hAnsi="Arial" w:cs="Arial"/>
          <w:lang w:eastAsia="es-ES_tradnl"/>
        </w:rPr>
        <w:t xml:space="preserve"> en la ciudad de Monterrey, sobre la televisión y la recepción de la información política se descubrió que:</w:t>
      </w:r>
    </w:p>
    <w:p w:rsidR="0067148F" w:rsidRDefault="0067148F" w:rsidP="0067148F">
      <w:pPr>
        <w:spacing w:after="150" w:line="360" w:lineRule="auto"/>
        <w:jc w:val="both"/>
        <w:rPr>
          <w:rFonts w:ascii="Arial" w:hAnsi="Arial" w:cs="Arial"/>
          <w:lang w:eastAsia="es-ES_tradnl"/>
        </w:rPr>
      </w:pPr>
    </w:p>
    <w:p w:rsidR="0067148F" w:rsidRDefault="0067148F" w:rsidP="0067148F">
      <w:pPr>
        <w:spacing w:after="150" w:line="360" w:lineRule="auto"/>
        <w:ind w:left="1134"/>
        <w:jc w:val="both"/>
        <w:rPr>
          <w:rFonts w:ascii="Arial" w:hAnsi="Arial" w:cs="Arial"/>
          <w:lang w:eastAsia="es-ES_tradnl"/>
        </w:rPr>
      </w:pPr>
      <w:r>
        <w:rPr>
          <w:rFonts w:ascii="Arial" w:hAnsi="Arial" w:cs="Arial"/>
          <w:lang w:eastAsia="es-ES_tradnl"/>
        </w:rPr>
        <w:lastRenderedPageBreak/>
        <w:t xml:space="preserve"> </w:t>
      </w:r>
      <w:r>
        <w:rPr>
          <w:rFonts w:ascii="Arial" w:hAnsi="Arial" w:cs="Arial"/>
          <w:lang w:eastAsia="es-ES_tradnl"/>
        </w:rPr>
        <w:tab/>
      </w:r>
      <w:r w:rsidRPr="000531B6">
        <w:rPr>
          <w:rFonts w:ascii="Arial" w:hAnsi="Arial" w:cs="Arial"/>
          <w:lang w:eastAsia="es-ES_tradnl"/>
        </w:rPr>
        <w:t>El primer referente de los niños en cuanto a política se refiere, proviene de los comentarios que escuchan de sus padres, y en menor medida, de sus maestros. Pocos niños fueron los que mencionaron comentar lo visto en los noticieros con sus compañeros durante el recreo o en el salón de clases. (2006, p.5)</w:t>
      </w:r>
    </w:p>
    <w:p w:rsidR="0067148F" w:rsidRDefault="0067148F" w:rsidP="0067148F">
      <w:pPr>
        <w:spacing w:after="150" w:line="360" w:lineRule="auto"/>
        <w:jc w:val="both"/>
        <w:rPr>
          <w:rFonts w:ascii="Arial" w:hAnsi="Arial" w:cs="Arial"/>
          <w:lang w:eastAsia="es-ES_tradnl"/>
        </w:rPr>
      </w:pPr>
    </w:p>
    <w:p w:rsidR="0067148F" w:rsidRDefault="0067148F" w:rsidP="0067148F">
      <w:pPr>
        <w:spacing w:after="150" w:line="360" w:lineRule="auto"/>
        <w:ind w:firstLine="708"/>
        <w:jc w:val="both"/>
        <w:rPr>
          <w:rFonts w:ascii="Arial" w:hAnsi="Arial" w:cs="Arial"/>
          <w:lang w:eastAsia="es-ES_tradnl"/>
        </w:rPr>
      </w:pPr>
      <w:r>
        <w:rPr>
          <w:rFonts w:ascii="Arial" w:hAnsi="Arial" w:cs="Arial"/>
          <w:lang w:eastAsia="es-ES_tradnl"/>
        </w:rPr>
        <w:t>Por lo que se puede apreciar el papel protagónico de la familia en la formación de los ciudadanos. En un estudio dirigido por Rodr</w:t>
      </w:r>
      <w:r w:rsidR="00FE1D96">
        <w:rPr>
          <w:rFonts w:ascii="Arial" w:hAnsi="Arial" w:cs="Arial"/>
          <w:lang w:eastAsia="es-ES_tradnl"/>
        </w:rPr>
        <w:t>í</w:t>
      </w:r>
      <w:r>
        <w:rPr>
          <w:rFonts w:ascii="Arial" w:hAnsi="Arial" w:cs="Arial"/>
          <w:lang w:eastAsia="es-ES_tradnl"/>
        </w:rPr>
        <w:t xml:space="preserve">guez </w:t>
      </w:r>
      <w:r w:rsidR="00FE1D96">
        <w:rPr>
          <w:rFonts w:ascii="Arial" w:hAnsi="Arial" w:cs="Arial"/>
          <w:lang w:eastAsia="es-ES_tradnl"/>
        </w:rPr>
        <w:t>y Muñiz</w:t>
      </w:r>
      <w:r>
        <w:rPr>
          <w:rFonts w:ascii="Arial" w:hAnsi="Arial" w:cs="Arial"/>
          <w:i/>
          <w:lang w:eastAsia="es-ES_tradnl"/>
        </w:rPr>
        <w:t xml:space="preserve"> </w:t>
      </w:r>
      <w:r>
        <w:rPr>
          <w:rFonts w:ascii="Arial" w:hAnsi="Arial" w:cs="Arial"/>
          <w:lang w:eastAsia="es-ES_tradnl"/>
        </w:rPr>
        <w:t xml:space="preserve">(2009), los niños indicaban que las noticias podían ser entendidas cuando sus padres se las explicaban. Finalmente, un estudio encabezado por Flores (2005) demuestra que los infantes buscan programas televisivos que vayan acorde con su </w:t>
      </w:r>
      <w:r w:rsidR="001605D3">
        <w:rPr>
          <w:rFonts w:ascii="Arial" w:hAnsi="Arial" w:cs="Arial"/>
          <w:lang w:eastAsia="es-ES_tradnl"/>
        </w:rPr>
        <w:t>vida</w:t>
      </w:r>
      <w:r>
        <w:rPr>
          <w:rFonts w:ascii="Arial" w:hAnsi="Arial" w:cs="Arial"/>
          <w:lang w:eastAsia="es-ES_tradnl"/>
        </w:rPr>
        <w:t xml:space="preserve"> familiar, por lo que niños provenientes de familias disfuncionales consumen programas en los que retratan hogares disfuncionales,  lo que les sirve como escape de su realidad, lo que revela que la percepción, involucramiento y entendimiento sobre temas políticos de un niño dependerá de sus padres, principalmente en los primeros años, y que incluso, cuando los menores consumen televisión buscan contenido acorde a su vida familiar, lo que sugiere que es fundamental estudiar a la opinión pública considerando a la familia.</w:t>
      </w:r>
    </w:p>
    <w:p w:rsidR="0067148F" w:rsidRDefault="0067148F" w:rsidP="0067148F">
      <w:pPr>
        <w:spacing w:after="150" w:line="360" w:lineRule="auto"/>
        <w:ind w:firstLine="708"/>
        <w:jc w:val="both"/>
        <w:rPr>
          <w:rFonts w:ascii="Arial" w:hAnsi="Arial" w:cs="Arial"/>
          <w:lang w:eastAsia="es-ES_tradnl"/>
        </w:rPr>
      </w:pPr>
    </w:p>
    <w:p w:rsidR="0067148F" w:rsidRDefault="0067148F" w:rsidP="0067148F">
      <w:pPr>
        <w:spacing w:after="150" w:line="360" w:lineRule="auto"/>
        <w:ind w:firstLine="708"/>
        <w:jc w:val="both"/>
        <w:rPr>
          <w:rFonts w:ascii="Arial" w:hAnsi="Arial" w:cs="Arial"/>
          <w:lang w:eastAsia="es-ES_tradnl"/>
        </w:rPr>
      </w:pPr>
      <w:r>
        <w:rPr>
          <w:rFonts w:ascii="Arial" w:hAnsi="Arial" w:cs="Arial"/>
          <w:lang w:eastAsia="es-ES_tradnl"/>
        </w:rPr>
        <w:t xml:space="preserve">Para el sistema político la familia es fundamental, puesto como señala </w:t>
      </w:r>
      <w:r w:rsidRPr="00AF69E8">
        <w:rPr>
          <w:rFonts w:ascii="Arial" w:hAnsi="Arial" w:cs="Arial"/>
          <w:lang w:val="es-ES" w:eastAsia="es-ES_tradnl"/>
        </w:rPr>
        <w:t>Deutsch, 1966 p.147</w:t>
      </w:r>
      <w:r>
        <w:rPr>
          <w:rFonts w:ascii="Arial" w:hAnsi="Arial" w:cs="Arial"/>
          <w:lang w:val="es-ES" w:eastAsia="es-ES_tradnl"/>
        </w:rPr>
        <w:t>:</w:t>
      </w:r>
    </w:p>
    <w:p w:rsidR="0067148F" w:rsidRDefault="0067148F" w:rsidP="0067148F">
      <w:pPr>
        <w:spacing w:after="150" w:line="360" w:lineRule="auto"/>
        <w:ind w:firstLine="708"/>
        <w:jc w:val="both"/>
        <w:rPr>
          <w:rFonts w:ascii="Arial" w:hAnsi="Arial" w:cs="Arial"/>
          <w:lang w:eastAsia="es-ES_tradnl"/>
        </w:rPr>
      </w:pPr>
    </w:p>
    <w:p w:rsidR="0067148F" w:rsidRPr="00AF69E8" w:rsidRDefault="0067148F" w:rsidP="0067148F">
      <w:pPr>
        <w:spacing w:after="150" w:line="360" w:lineRule="auto"/>
        <w:ind w:left="1134" w:firstLine="282"/>
        <w:jc w:val="both"/>
        <w:rPr>
          <w:rFonts w:ascii="Arial" w:hAnsi="Arial" w:cs="Arial"/>
          <w:lang w:val="es-ES" w:eastAsia="es-ES_tradnl"/>
        </w:rPr>
      </w:pPr>
      <w:r w:rsidRPr="00AF69E8">
        <w:rPr>
          <w:rFonts w:ascii="Arial" w:hAnsi="Arial" w:cs="Arial"/>
          <w:lang w:val="es-ES" w:eastAsia="es-ES_tradnl"/>
        </w:rPr>
        <w:t xml:space="preserve">En lo referente al sistema político, puede considerarse que los núcleos familiares –en el caso más sencillo– formulan demandas específicas al sistema político. Proporcionan apoyo específico a los gobernantes, que a su vez emplean este apoyo para tomar y hacer cumplir decisiones a la clase deseada por sus partidarios. </w:t>
      </w:r>
    </w:p>
    <w:p w:rsidR="0067148F" w:rsidRDefault="0067148F" w:rsidP="0067148F">
      <w:pPr>
        <w:spacing w:after="150" w:line="360" w:lineRule="auto"/>
        <w:ind w:firstLine="708"/>
        <w:jc w:val="both"/>
        <w:rPr>
          <w:rFonts w:ascii="Arial" w:hAnsi="Arial" w:cs="Arial"/>
          <w:lang w:eastAsia="es-ES_tradnl"/>
        </w:rPr>
      </w:pPr>
    </w:p>
    <w:p w:rsidR="0067148F" w:rsidRDefault="0067148F" w:rsidP="0067148F">
      <w:pPr>
        <w:spacing w:after="150" w:line="360" w:lineRule="auto"/>
        <w:ind w:firstLine="708"/>
        <w:jc w:val="both"/>
        <w:rPr>
          <w:rFonts w:ascii="Arial" w:hAnsi="Arial" w:cs="Arial"/>
          <w:lang w:eastAsia="es-ES_tradnl"/>
        </w:rPr>
      </w:pPr>
      <w:r>
        <w:rPr>
          <w:rFonts w:ascii="Arial" w:hAnsi="Arial" w:cs="Arial"/>
          <w:lang w:eastAsia="es-ES_tradnl"/>
        </w:rPr>
        <w:lastRenderedPageBreak/>
        <w:t>Deutsch (1966), afirma que incluso si no hubiera leyes escritas, la sociedad funcionaría de manera similar, puesto que la educación que se recibe en la familia y escuela tiene por objeto el funcionamiento del sistema.</w:t>
      </w:r>
    </w:p>
    <w:p w:rsidR="0067148F" w:rsidRPr="004916C7" w:rsidRDefault="0067148F" w:rsidP="0067148F">
      <w:pPr>
        <w:spacing w:after="150" w:line="360" w:lineRule="auto"/>
        <w:jc w:val="both"/>
        <w:rPr>
          <w:rFonts w:ascii="Arial" w:hAnsi="Arial" w:cs="Arial"/>
          <w:lang w:eastAsia="es-ES_tradnl"/>
        </w:rPr>
      </w:pPr>
      <w:r>
        <w:rPr>
          <w:rFonts w:ascii="Arial" w:hAnsi="Arial" w:cs="Arial"/>
          <w:lang w:eastAsia="es-ES_tradnl"/>
        </w:rPr>
        <w:tab/>
      </w:r>
    </w:p>
    <w:p w:rsidR="0067148F" w:rsidRDefault="0067148F" w:rsidP="0067148F">
      <w:pPr>
        <w:spacing w:after="150" w:line="360" w:lineRule="auto"/>
        <w:jc w:val="both"/>
        <w:rPr>
          <w:rFonts w:ascii="Arial" w:hAnsi="Arial" w:cs="Arial"/>
          <w:u w:val="single"/>
          <w:lang w:eastAsia="es-ES_tradnl"/>
        </w:rPr>
      </w:pPr>
      <w:r>
        <w:rPr>
          <w:rFonts w:ascii="Arial" w:hAnsi="Arial" w:cs="Arial"/>
          <w:u w:val="single"/>
          <w:lang w:eastAsia="es-ES_tradnl"/>
        </w:rPr>
        <w:t>2.2.2</w:t>
      </w:r>
      <w:r w:rsidR="00AE478E">
        <w:rPr>
          <w:rFonts w:ascii="Arial" w:hAnsi="Arial" w:cs="Arial"/>
          <w:u w:val="single"/>
          <w:lang w:eastAsia="es-ES_tradnl"/>
        </w:rPr>
        <w:t>.</w:t>
      </w:r>
      <w:r>
        <w:rPr>
          <w:rFonts w:ascii="Arial" w:hAnsi="Arial" w:cs="Arial"/>
          <w:u w:val="single"/>
          <w:lang w:eastAsia="es-ES_tradnl"/>
        </w:rPr>
        <w:t xml:space="preserve"> La </w:t>
      </w:r>
      <w:r w:rsidRPr="00AD1E47">
        <w:rPr>
          <w:rFonts w:ascii="Arial" w:hAnsi="Arial" w:cs="Arial"/>
          <w:u w:val="single"/>
          <w:lang w:eastAsia="es-ES_tradnl"/>
        </w:rPr>
        <w:t>Escuela</w:t>
      </w:r>
    </w:p>
    <w:p w:rsidR="0067148F" w:rsidRPr="00AD1E47" w:rsidRDefault="0067148F" w:rsidP="0067148F">
      <w:pPr>
        <w:spacing w:after="150" w:line="360" w:lineRule="auto"/>
        <w:jc w:val="both"/>
        <w:rPr>
          <w:rFonts w:ascii="Arial" w:hAnsi="Arial" w:cs="Arial"/>
          <w:lang w:eastAsia="es-ES_tradnl"/>
        </w:rPr>
      </w:pPr>
    </w:p>
    <w:p w:rsidR="0067148F" w:rsidRPr="00AD1E47" w:rsidRDefault="0067148F" w:rsidP="006F1EA5">
      <w:pPr>
        <w:spacing w:after="150" w:line="360" w:lineRule="auto"/>
        <w:jc w:val="both"/>
        <w:rPr>
          <w:rFonts w:ascii="Arial" w:hAnsi="Arial" w:cs="Arial"/>
          <w:lang w:eastAsia="es-ES_tradnl"/>
        </w:rPr>
      </w:pPr>
      <w:r w:rsidRPr="00AD1E47">
        <w:rPr>
          <w:rFonts w:ascii="Arial" w:hAnsi="Arial" w:cs="Arial"/>
          <w:lang w:eastAsia="es-ES_tradnl"/>
        </w:rPr>
        <w:t xml:space="preserve">La escuela es definida como el </w:t>
      </w:r>
      <w:r>
        <w:rPr>
          <w:rFonts w:ascii="Arial" w:hAnsi="Arial" w:cs="Arial"/>
          <w:lang w:eastAsia="es-ES_tradnl"/>
        </w:rPr>
        <w:t>“</w:t>
      </w:r>
      <w:r w:rsidRPr="00AD1E47">
        <w:rPr>
          <w:rFonts w:ascii="Arial" w:hAnsi="Arial" w:cs="Arial"/>
          <w:lang w:eastAsia="es-ES_tradnl"/>
        </w:rPr>
        <w:t>conjunto de personas que en una determinada rama del conocimiento o del arte coinciden en determinados aspectos esenciale</w:t>
      </w:r>
      <w:r>
        <w:rPr>
          <w:rFonts w:ascii="Arial" w:hAnsi="Arial" w:cs="Arial"/>
          <w:lang w:eastAsia="es-ES_tradnl"/>
        </w:rPr>
        <w:t>s; </w:t>
      </w:r>
      <w:r w:rsidR="00200D1B">
        <w:rPr>
          <w:rFonts w:ascii="Arial" w:hAnsi="Arial" w:cs="Arial"/>
          <w:lang w:eastAsia="es-ES_tradnl"/>
        </w:rPr>
        <w:t>c</w:t>
      </w:r>
      <w:r w:rsidRPr="00AD1E47">
        <w:rPr>
          <w:rFonts w:ascii="Arial" w:hAnsi="Arial" w:cs="Arial"/>
          <w:lang w:eastAsia="es-ES_tradnl"/>
        </w:rPr>
        <w:t>onjunto de caracteres comunes en una rama del saber o del arte que distingue a las obras de una determinada época o región</w:t>
      </w:r>
      <w:r>
        <w:rPr>
          <w:rFonts w:ascii="Arial" w:hAnsi="Arial" w:cs="Arial"/>
          <w:lang w:eastAsia="es-ES_tradnl"/>
        </w:rPr>
        <w:t>” (Serra, 1998 p.</w:t>
      </w:r>
      <w:r w:rsidRPr="00AD1E47">
        <w:rPr>
          <w:rFonts w:ascii="Arial" w:hAnsi="Arial" w:cs="Arial"/>
          <w:lang w:eastAsia="es-ES_tradnl"/>
        </w:rPr>
        <w:t>428).</w:t>
      </w:r>
    </w:p>
    <w:p w:rsidR="0067148F" w:rsidRPr="00AD1E47" w:rsidRDefault="0067148F" w:rsidP="0067148F">
      <w:pPr>
        <w:spacing w:after="150" w:line="360" w:lineRule="auto"/>
        <w:jc w:val="both"/>
        <w:rPr>
          <w:rFonts w:ascii="Arial" w:hAnsi="Arial" w:cs="Arial"/>
          <w:lang w:eastAsia="es-ES_tradnl"/>
        </w:rPr>
      </w:pPr>
    </w:p>
    <w:p w:rsidR="0067148F" w:rsidRPr="00AD1E47" w:rsidRDefault="0067148F" w:rsidP="0067148F">
      <w:pPr>
        <w:spacing w:after="150" w:line="360" w:lineRule="auto"/>
        <w:jc w:val="both"/>
        <w:rPr>
          <w:rFonts w:ascii="Arial" w:hAnsi="Arial" w:cs="Arial"/>
          <w:lang w:eastAsia="es-ES_tradnl"/>
        </w:rPr>
      </w:pPr>
      <w:r w:rsidRPr="00AD1E47">
        <w:rPr>
          <w:rFonts w:ascii="Arial" w:hAnsi="Arial" w:cs="Arial"/>
          <w:lang w:eastAsia="es-ES_tradnl"/>
        </w:rPr>
        <w:t xml:space="preserve">Al respecto de la escuela </w:t>
      </w:r>
      <w:r>
        <w:rPr>
          <w:rFonts w:ascii="Arial" w:hAnsi="Arial" w:cs="Arial"/>
          <w:lang w:eastAsia="es-ES_tradnl"/>
        </w:rPr>
        <w:t>Oppo</w:t>
      </w:r>
      <w:r w:rsidRPr="00AD1E47">
        <w:rPr>
          <w:rFonts w:ascii="Arial" w:hAnsi="Arial" w:cs="Arial"/>
          <w:lang w:eastAsia="es-ES_tradnl"/>
        </w:rPr>
        <w:t xml:space="preserve"> </w:t>
      </w:r>
      <w:r w:rsidRPr="007B7E8A">
        <w:rPr>
          <w:rFonts w:ascii="Arial" w:hAnsi="Arial" w:cs="Arial"/>
          <w:lang w:eastAsia="es-ES_tradnl"/>
        </w:rPr>
        <w:t>(1983, p.1517)</w:t>
      </w:r>
      <w:r>
        <w:rPr>
          <w:rFonts w:ascii="Arial" w:hAnsi="Arial" w:cs="Arial"/>
          <w:lang w:eastAsia="es-ES_tradnl"/>
        </w:rPr>
        <w:t xml:space="preserve"> </w:t>
      </w:r>
      <w:r w:rsidRPr="00AD1E47">
        <w:rPr>
          <w:rFonts w:ascii="Arial" w:hAnsi="Arial" w:cs="Arial"/>
          <w:lang w:eastAsia="es-ES_tradnl"/>
        </w:rPr>
        <w:t>comenta:</w:t>
      </w:r>
    </w:p>
    <w:p w:rsidR="0067148F" w:rsidRPr="00AD1E47" w:rsidRDefault="0067148F" w:rsidP="0067148F">
      <w:pPr>
        <w:spacing w:after="150" w:line="360" w:lineRule="auto"/>
        <w:jc w:val="both"/>
        <w:rPr>
          <w:rFonts w:ascii="Arial" w:hAnsi="Arial" w:cs="Arial"/>
          <w:lang w:eastAsia="es-ES_tradnl"/>
        </w:rPr>
      </w:pPr>
    </w:p>
    <w:p w:rsidR="0067148F" w:rsidRPr="007B7E8A" w:rsidRDefault="0067148F" w:rsidP="0067148F">
      <w:pPr>
        <w:spacing w:after="150" w:line="360" w:lineRule="auto"/>
        <w:ind w:left="1134"/>
        <w:jc w:val="both"/>
        <w:rPr>
          <w:rFonts w:ascii="Arial" w:hAnsi="Arial" w:cs="Arial"/>
          <w:lang w:eastAsia="es-ES_tradnl"/>
        </w:rPr>
      </w:pPr>
      <w:r w:rsidRPr="007B7E8A">
        <w:rPr>
          <w:rFonts w:ascii="Arial" w:hAnsi="Arial" w:cs="Arial"/>
          <w:lang w:eastAsia="es-ES_tradnl"/>
        </w:rPr>
        <w:t xml:space="preserve">Las razones particulares aducidas para sostener el papel político de la escuela son múltiples. En primer lugar, se aduce que la escuela proporciona algunos conocimientos técnicos esenciales para dar significado y coherencia a los símbolos y a las imágenes de la política y obtener habilidades suficientes como para moverse y actuar en un universo complicado como es el de la política moderna. Cierto que tales conocimientos y habilidades se pueden adquirir también en otra parte y de otro modo, pero la escuela es la institución especializada con este objetivo y para gran parte de la población no hay otra alternativa. En segundo lugar, la institución escolar es un ambiente social donde los niños y los muchachos pasan gran parte de su jornada y donde además tienen lugar múltiples experiencias de interacción que no pueden dejar de tener cierta influencia también sobre la formación de las orientaciones políticas. Finalmente, todos los sistemas de instrucción pública tienen entre sus tareas la de transmitir a los alumnos los conceptos y los valores </w:t>
      </w:r>
      <w:r w:rsidRPr="007B7E8A">
        <w:rPr>
          <w:rFonts w:ascii="Arial" w:hAnsi="Arial" w:cs="Arial"/>
          <w:lang w:eastAsia="es-ES_tradnl"/>
        </w:rPr>
        <w:lastRenderedPageBreak/>
        <w:t>fundamentales del ordenamiento político, ya sea mediante programas de educación cívica adecuados, sea por medio de ceremonias, rituales y comunicaciones de significado político más o menos explícito […]. Y se ha visto que la escuela –especialmente cuando el ambiente familiar no proporciona ocasiones favorables para el surgimiento de orientaciones políticas precisas– puede quizá promover directamente una mayor información, un mayor sentido de eficacia política y el inicio de un interés personal por la política</w:t>
      </w:r>
      <w:r>
        <w:rPr>
          <w:rFonts w:ascii="Arial" w:hAnsi="Arial" w:cs="Arial"/>
          <w:lang w:eastAsia="es-ES_tradnl"/>
        </w:rPr>
        <w:t>.</w:t>
      </w:r>
    </w:p>
    <w:p w:rsidR="0067148F" w:rsidRDefault="0067148F" w:rsidP="0067148F">
      <w:pPr>
        <w:spacing w:after="150"/>
        <w:jc w:val="both"/>
        <w:rPr>
          <w:rFonts w:ascii="Arial" w:hAnsi="Arial" w:cs="Arial"/>
          <w:sz w:val="21"/>
          <w:szCs w:val="21"/>
          <w:lang w:eastAsia="es-ES_tradnl"/>
        </w:rPr>
      </w:pPr>
    </w:p>
    <w:p w:rsidR="0067148F" w:rsidRPr="00D80BEE" w:rsidRDefault="0067148F" w:rsidP="0067148F">
      <w:pPr>
        <w:spacing w:after="150"/>
        <w:jc w:val="both"/>
        <w:rPr>
          <w:rFonts w:ascii="Arial" w:hAnsi="Arial" w:cs="Arial"/>
          <w:sz w:val="21"/>
          <w:szCs w:val="21"/>
          <w:lang w:eastAsia="es-ES_tradnl"/>
        </w:rPr>
      </w:pPr>
    </w:p>
    <w:p w:rsidR="0067148F" w:rsidRDefault="0067148F" w:rsidP="0067148F">
      <w:pPr>
        <w:spacing w:after="150" w:line="360" w:lineRule="auto"/>
        <w:ind w:firstLine="531"/>
        <w:jc w:val="both"/>
        <w:rPr>
          <w:rFonts w:ascii="Arial" w:hAnsi="Arial" w:cs="Arial"/>
          <w:lang w:eastAsia="es-ES_tradnl"/>
        </w:rPr>
      </w:pPr>
      <w:r w:rsidRPr="00AD1E47">
        <w:rPr>
          <w:rFonts w:ascii="Arial" w:hAnsi="Arial" w:cs="Arial"/>
          <w:lang w:eastAsia="es-ES_tradnl"/>
        </w:rPr>
        <w:t xml:space="preserve">La escuela es </w:t>
      </w:r>
      <w:r>
        <w:rPr>
          <w:rFonts w:ascii="Arial" w:hAnsi="Arial" w:cs="Arial"/>
          <w:lang w:eastAsia="es-ES_tradnl"/>
        </w:rPr>
        <w:t>relevante</w:t>
      </w:r>
      <w:r>
        <w:rPr>
          <w:rStyle w:val="Refdenotaalpie"/>
          <w:rFonts w:ascii="Arial" w:hAnsi="Arial" w:cs="Arial"/>
          <w:lang w:eastAsia="es-ES_tradnl"/>
        </w:rPr>
        <w:footnoteReference w:id="21"/>
      </w:r>
      <w:r w:rsidRPr="00AD1E47">
        <w:rPr>
          <w:rFonts w:ascii="Arial" w:hAnsi="Arial" w:cs="Arial"/>
          <w:lang w:eastAsia="es-ES_tradnl"/>
        </w:rPr>
        <w:t xml:space="preserve"> ya que al igual que la familia transmite valores, costumbres, tradiciones y en muchos casos religión, sin embargo, hay que considerar que cada colegio es un agente socializador distinto en función a la clase social a la que vaya dirigido, así una</w:t>
      </w:r>
      <w:r>
        <w:rPr>
          <w:rFonts w:ascii="Arial" w:hAnsi="Arial" w:cs="Arial"/>
          <w:lang w:eastAsia="es-ES_tradnl"/>
        </w:rPr>
        <w:t xml:space="preserve"> institución privada divulga </w:t>
      </w:r>
      <w:r w:rsidRPr="00AD1E47">
        <w:rPr>
          <w:rFonts w:ascii="Arial" w:hAnsi="Arial" w:cs="Arial"/>
          <w:lang w:eastAsia="es-ES_tradnl"/>
        </w:rPr>
        <w:t>información política diferente a los de una escuela católica privada</w:t>
      </w:r>
      <w:r>
        <w:rPr>
          <w:rFonts w:ascii="Arial" w:hAnsi="Arial" w:cs="Arial"/>
          <w:lang w:eastAsia="es-ES_tradnl"/>
        </w:rPr>
        <w:t>,</w:t>
      </w:r>
      <w:r w:rsidRPr="00AD1E47">
        <w:rPr>
          <w:rFonts w:ascii="Arial" w:hAnsi="Arial" w:cs="Arial"/>
          <w:lang w:eastAsia="es-ES_tradnl"/>
        </w:rPr>
        <w:t xml:space="preserve"> y ésta a su vez difiere de la escuela pública</w:t>
      </w:r>
      <w:r>
        <w:rPr>
          <w:rStyle w:val="Refdenotaalpie"/>
          <w:rFonts w:ascii="Arial" w:hAnsi="Arial" w:cs="Arial"/>
          <w:lang w:eastAsia="es-ES_tradnl"/>
        </w:rPr>
        <w:footnoteReference w:id="22"/>
      </w:r>
      <w:r w:rsidRPr="00AD1E47">
        <w:rPr>
          <w:rFonts w:ascii="Arial" w:hAnsi="Arial" w:cs="Arial"/>
          <w:lang w:eastAsia="es-ES_tradnl"/>
        </w:rPr>
        <w:t>.</w:t>
      </w:r>
      <w:r>
        <w:rPr>
          <w:rFonts w:ascii="Arial" w:hAnsi="Arial" w:cs="Arial"/>
          <w:lang w:eastAsia="es-ES_tradnl"/>
        </w:rPr>
        <w:t xml:space="preserve"> Una diferencia está en lo relativo a los valores que prioriza, por lo que una escuela religiosa promueva valores “cristianos”, en tanto que una privada premie la eficiencia, y un colegio público el esfuerzo. Estas cuestiones que parecen nimiedades impactan en la opinión pública, puesto que los criterios con los que los futuros ciudadanos evalúen al gobierno fueron formados en gran medida por la escuela, esto es especialmente evidente en temas polémicos como el aborto y la legalización de drogas. </w:t>
      </w:r>
    </w:p>
    <w:p w:rsidR="0067148F" w:rsidRDefault="0067148F" w:rsidP="0067148F">
      <w:pPr>
        <w:spacing w:after="150" w:line="360" w:lineRule="auto"/>
        <w:ind w:firstLine="531"/>
        <w:jc w:val="both"/>
        <w:rPr>
          <w:rFonts w:ascii="Arial" w:hAnsi="Arial" w:cs="Arial"/>
          <w:lang w:eastAsia="es-ES_tradnl"/>
        </w:rPr>
      </w:pPr>
    </w:p>
    <w:p w:rsidR="0067148F" w:rsidRPr="00AD1E47" w:rsidRDefault="0067148F" w:rsidP="0067148F">
      <w:pPr>
        <w:spacing w:after="150" w:line="360" w:lineRule="auto"/>
        <w:ind w:firstLine="531"/>
        <w:jc w:val="both"/>
        <w:rPr>
          <w:rFonts w:ascii="Arial" w:hAnsi="Arial" w:cs="Arial"/>
          <w:lang w:eastAsia="es-ES_tradnl"/>
        </w:rPr>
      </w:pPr>
    </w:p>
    <w:p w:rsidR="0067148F" w:rsidRDefault="0067148F" w:rsidP="0067148F">
      <w:pPr>
        <w:spacing w:after="150" w:line="360" w:lineRule="auto"/>
        <w:ind w:firstLine="531"/>
        <w:jc w:val="both"/>
        <w:rPr>
          <w:rFonts w:ascii="Arial" w:hAnsi="Arial" w:cs="Arial"/>
          <w:lang w:eastAsia="es-ES_tradnl"/>
        </w:rPr>
      </w:pPr>
      <w:r w:rsidRPr="00AD1E47">
        <w:rPr>
          <w:rFonts w:ascii="Arial" w:hAnsi="Arial" w:cs="Arial"/>
          <w:lang w:eastAsia="es-ES_tradnl"/>
        </w:rPr>
        <w:lastRenderedPageBreak/>
        <w:t xml:space="preserve">El colegio es importante porque es el lugar </w:t>
      </w:r>
      <w:r>
        <w:rPr>
          <w:rFonts w:ascii="Arial" w:hAnsi="Arial" w:cs="Arial"/>
          <w:lang w:eastAsia="es-ES_tradnl"/>
        </w:rPr>
        <w:t xml:space="preserve">en </w:t>
      </w:r>
      <w:r w:rsidRPr="00AD1E47">
        <w:rPr>
          <w:rFonts w:ascii="Arial" w:hAnsi="Arial" w:cs="Arial"/>
          <w:lang w:eastAsia="es-ES_tradnl"/>
        </w:rPr>
        <w:t>donde ocurre el primer contacto que t</w:t>
      </w:r>
      <w:r>
        <w:rPr>
          <w:rFonts w:ascii="Arial" w:hAnsi="Arial" w:cs="Arial"/>
          <w:lang w:eastAsia="es-ES_tradnl"/>
        </w:rPr>
        <w:t>iene el niño con otros infantes</w:t>
      </w:r>
      <w:r w:rsidRPr="00AD1E47">
        <w:rPr>
          <w:rFonts w:ascii="Arial" w:hAnsi="Arial" w:cs="Arial"/>
          <w:lang w:eastAsia="es-ES_tradnl"/>
        </w:rPr>
        <w:t xml:space="preserve"> y</w:t>
      </w:r>
      <w:r>
        <w:rPr>
          <w:rFonts w:ascii="Arial" w:hAnsi="Arial" w:cs="Arial"/>
          <w:lang w:eastAsia="es-ES_tradnl"/>
        </w:rPr>
        <w:t>,</w:t>
      </w:r>
      <w:r w:rsidRPr="00AD1E47">
        <w:rPr>
          <w:rFonts w:ascii="Arial" w:hAnsi="Arial" w:cs="Arial"/>
          <w:lang w:eastAsia="es-ES_tradnl"/>
        </w:rPr>
        <w:t xml:space="preserve"> por ende</w:t>
      </w:r>
      <w:r>
        <w:rPr>
          <w:rFonts w:ascii="Arial" w:hAnsi="Arial" w:cs="Arial"/>
          <w:lang w:eastAsia="es-ES_tradnl"/>
        </w:rPr>
        <w:t>,</w:t>
      </w:r>
      <w:r w:rsidRPr="00AD1E47">
        <w:rPr>
          <w:rFonts w:ascii="Arial" w:hAnsi="Arial" w:cs="Arial"/>
          <w:lang w:eastAsia="es-ES_tradnl"/>
        </w:rPr>
        <w:t xml:space="preserve"> donde aprende normas de convivencia y de respeto fundam</w:t>
      </w:r>
      <w:r>
        <w:rPr>
          <w:rFonts w:ascii="Arial" w:hAnsi="Arial" w:cs="Arial"/>
          <w:lang w:eastAsia="es-ES_tradnl"/>
        </w:rPr>
        <w:t>entales para vivir en sociedad. En lo relativo a la opinión pública es determinante, ya que es el sitio donde el menor desarrolla</w:t>
      </w:r>
      <w:r w:rsidRPr="00AD1E47">
        <w:rPr>
          <w:rFonts w:ascii="Arial" w:hAnsi="Arial" w:cs="Arial"/>
          <w:lang w:eastAsia="es-ES_tradnl"/>
        </w:rPr>
        <w:t xml:space="preserve"> habilidades y requisitos fundamentales para la formulación de la opinión, tales como apertura al diálogo, capacidad de escuchar, habilidades para argumentar, etc. </w:t>
      </w:r>
      <w:r>
        <w:rPr>
          <w:rFonts w:ascii="Arial" w:hAnsi="Arial" w:cs="Arial"/>
          <w:lang w:eastAsia="es-ES_tradnl"/>
        </w:rPr>
        <w:t xml:space="preserve"> A diferencia de la familia, la relación opinión pública-escuelas-socialización política ha sido objeto de estudio, sobre salen la de Segovia (1975), Salguero (2005), Bromberg (2009), Rodríguez</w:t>
      </w:r>
      <w:r w:rsidR="0056773A">
        <w:rPr>
          <w:rFonts w:ascii="Arial" w:hAnsi="Arial" w:cs="Arial"/>
          <w:lang w:eastAsia="es-ES_tradnl"/>
        </w:rPr>
        <w:t xml:space="preserve"> y</w:t>
      </w:r>
      <w:r>
        <w:rPr>
          <w:rFonts w:ascii="Arial" w:hAnsi="Arial" w:cs="Arial"/>
          <w:lang w:eastAsia="es-ES_tradnl"/>
        </w:rPr>
        <w:t xml:space="preserve"> </w:t>
      </w:r>
      <w:r w:rsidR="0056773A">
        <w:rPr>
          <w:rFonts w:ascii="Arial" w:hAnsi="Arial" w:cs="Arial"/>
          <w:lang w:eastAsia="es-ES_tradnl"/>
        </w:rPr>
        <w:t xml:space="preserve">Muñiz </w:t>
      </w:r>
      <w:r>
        <w:rPr>
          <w:rFonts w:ascii="Arial" w:hAnsi="Arial" w:cs="Arial"/>
          <w:lang w:eastAsia="es-ES_tradnl"/>
        </w:rPr>
        <w:t xml:space="preserve">(2009), y desde un enfoque reflexivo Debray (1995). </w:t>
      </w:r>
    </w:p>
    <w:p w:rsidR="0067148F" w:rsidRDefault="0067148F" w:rsidP="0067148F">
      <w:pPr>
        <w:spacing w:after="150" w:line="360" w:lineRule="auto"/>
        <w:ind w:firstLine="531"/>
        <w:jc w:val="both"/>
        <w:rPr>
          <w:rFonts w:ascii="Arial" w:hAnsi="Arial" w:cs="Arial"/>
          <w:lang w:eastAsia="es-ES_tradnl"/>
        </w:rPr>
      </w:pPr>
    </w:p>
    <w:p w:rsidR="0067148F" w:rsidRDefault="0067148F" w:rsidP="0067148F">
      <w:pPr>
        <w:spacing w:after="150" w:line="360" w:lineRule="auto"/>
        <w:ind w:firstLine="531"/>
        <w:jc w:val="both"/>
        <w:rPr>
          <w:rFonts w:ascii="Arial" w:hAnsi="Arial" w:cs="Arial"/>
          <w:lang w:eastAsia="es-ES_tradnl"/>
        </w:rPr>
      </w:pPr>
      <w:r>
        <w:rPr>
          <w:rFonts w:ascii="Arial" w:hAnsi="Arial" w:cs="Arial"/>
          <w:lang w:eastAsia="es-ES_tradnl"/>
        </w:rPr>
        <w:t>Al respecto sobre la importancia de la escuela Smith-Martins (2000) comenta que “la socialización política siempre se considera como una tarea encargada en parte de la educación formal” (2000, p.78).</w:t>
      </w:r>
    </w:p>
    <w:p w:rsidR="0067148F" w:rsidRPr="00AD1E47" w:rsidRDefault="0067148F" w:rsidP="0067148F">
      <w:pPr>
        <w:spacing w:after="150" w:line="360" w:lineRule="auto"/>
        <w:ind w:firstLine="531"/>
        <w:jc w:val="both"/>
        <w:rPr>
          <w:rFonts w:ascii="Arial" w:hAnsi="Arial" w:cs="Arial"/>
          <w:lang w:eastAsia="es-ES_tradnl"/>
        </w:rPr>
      </w:pPr>
    </w:p>
    <w:p w:rsidR="0067148F" w:rsidRDefault="0067148F" w:rsidP="0067148F">
      <w:pPr>
        <w:spacing w:after="150" w:line="360" w:lineRule="auto"/>
        <w:jc w:val="both"/>
        <w:rPr>
          <w:rFonts w:ascii="Arial" w:hAnsi="Arial" w:cs="Arial"/>
          <w:lang w:eastAsia="es-ES_tradnl"/>
        </w:rPr>
      </w:pPr>
      <w:r w:rsidRPr="00AD1E47">
        <w:rPr>
          <w:rFonts w:ascii="Arial" w:hAnsi="Arial" w:cs="Arial"/>
          <w:lang w:eastAsia="es-ES_tradnl"/>
        </w:rPr>
        <w:tab/>
      </w:r>
      <w:r w:rsidRPr="00C03D7F">
        <w:rPr>
          <w:rFonts w:ascii="Arial" w:hAnsi="Arial" w:cs="Arial"/>
          <w:lang w:eastAsia="es-ES_tradnl"/>
        </w:rPr>
        <w:t>El papel de la escuela como elemento socializador se podría limitar para niños y adolescentes, sin embargo, el rol de los colegios repercute más allá de la primera etapa</w:t>
      </w:r>
      <w:r>
        <w:rPr>
          <w:rFonts w:ascii="Arial" w:hAnsi="Arial" w:cs="Arial"/>
          <w:lang w:eastAsia="es-ES_tradnl"/>
        </w:rPr>
        <w:t xml:space="preserve"> (socialización primaria)</w:t>
      </w:r>
      <w:r w:rsidRPr="00C03D7F">
        <w:rPr>
          <w:rFonts w:ascii="Arial" w:hAnsi="Arial" w:cs="Arial"/>
          <w:lang w:eastAsia="es-ES_tradnl"/>
        </w:rPr>
        <w:t xml:space="preserve">, ya que las posturas de los maestros y compañeros llegan con facilidad a la familia del infante donde se comentan, y éstas a su vez pueden salir a la sociedad. El </w:t>
      </w:r>
      <w:r>
        <w:rPr>
          <w:rFonts w:ascii="Arial" w:hAnsi="Arial" w:cs="Arial"/>
          <w:lang w:eastAsia="es-ES_tradnl"/>
        </w:rPr>
        <w:t>rol</w:t>
      </w:r>
      <w:r w:rsidRPr="00C03D7F">
        <w:rPr>
          <w:rFonts w:ascii="Arial" w:hAnsi="Arial" w:cs="Arial"/>
          <w:lang w:eastAsia="es-ES_tradnl"/>
        </w:rPr>
        <w:t xml:space="preserve"> de las universidades en la formación de la opinión pública es indiscutible, a través de foros de debate, publicaciones académicas, investigaciones etc. que retoman los medios masivos de comunicación, líderes de opinión e intelectuales</w:t>
      </w:r>
      <w:r>
        <w:rPr>
          <w:rFonts w:ascii="Arial" w:hAnsi="Arial" w:cs="Arial"/>
          <w:lang w:eastAsia="es-ES_tradnl"/>
        </w:rPr>
        <w:t>, se convierten en un referente.</w:t>
      </w:r>
    </w:p>
    <w:p w:rsidR="0067148F" w:rsidRDefault="0067148F" w:rsidP="0067148F">
      <w:pPr>
        <w:spacing w:after="150" w:line="360" w:lineRule="auto"/>
        <w:jc w:val="both"/>
        <w:rPr>
          <w:rFonts w:ascii="Arial" w:hAnsi="Arial" w:cs="Arial"/>
          <w:lang w:eastAsia="es-ES_tradnl"/>
        </w:rPr>
      </w:pPr>
    </w:p>
    <w:p w:rsidR="0067148F" w:rsidRPr="00B1711D" w:rsidRDefault="0067148F" w:rsidP="0067148F">
      <w:pPr>
        <w:spacing w:after="150" w:line="360" w:lineRule="auto"/>
        <w:ind w:left="1134"/>
        <w:jc w:val="both"/>
        <w:rPr>
          <w:rFonts w:ascii="Arial" w:hAnsi="Arial" w:cs="Arial"/>
          <w:lang w:eastAsia="es-ES_tradnl"/>
        </w:rPr>
      </w:pPr>
      <w:r w:rsidRPr="00B1711D">
        <w:rPr>
          <w:rFonts w:ascii="Arial" w:hAnsi="Arial" w:cs="Arial"/>
          <w:lang w:eastAsia="es-ES_tradnl"/>
        </w:rPr>
        <w:t xml:space="preserve">Un cometido básico de la socialización educativa es preparar a los miembros de cada generación para que asuman las responsabilidades que derivan de su </w:t>
      </w:r>
      <w:r w:rsidRPr="00B1711D">
        <w:rPr>
          <w:rFonts w:ascii="Arial" w:hAnsi="Arial" w:cs="Arial"/>
          <w:i/>
          <w:lang w:eastAsia="es-ES_tradnl"/>
        </w:rPr>
        <w:t xml:space="preserve">status </w:t>
      </w:r>
      <w:r w:rsidRPr="00B1711D">
        <w:rPr>
          <w:rFonts w:ascii="Arial" w:hAnsi="Arial" w:cs="Arial"/>
          <w:lang w:eastAsia="es-ES_tradnl"/>
        </w:rPr>
        <w:t>de ciudadano. La escuela pública y la escolarización obligatoria se concibieron desde sus inicios ilustrados como el mejor instrumento institucionalizado para crear una ciudadanía informada y responsable”</w:t>
      </w:r>
      <w:r>
        <w:rPr>
          <w:rFonts w:ascii="Arial" w:hAnsi="Arial" w:cs="Arial"/>
          <w:lang w:eastAsia="es-ES_tradnl"/>
        </w:rPr>
        <w:t>.</w:t>
      </w:r>
      <w:r w:rsidRPr="00B1711D">
        <w:rPr>
          <w:rFonts w:ascii="Arial" w:hAnsi="Arial" w:cs="Arial"/>
          <w:lang w:eastAsia="es-ES_tradnl"/>
        </w:rPr>
        <w:t xml:space="preserve"> (Salguero, 2004, pp. 104-105)</w:t>
      </w:r>
    </w:p>
    <w:p w:rsidR="0067148F" w:rsidRDefault="0067148F" w:rsidP="0067148F">
      <w:pPr>
        <w:spacing w:after="150" w:line="360" w:lineRule="auto"/>
        <w:jc w:val="both"/>
        <w:rPr>
          <w:rFonts w:ascii="Arial" w:hAnsi="Arial" w:cs="Arial"/>
          <w:u w:val="single"/>
          <w:lang w:eastAsia="es-ES_tradnl"/>
        </w:rPr>
      </w:pPr>
      <w:r>
        <w:rPr>
          <w:rFonts w:ascii="Arial" w:hAnsi="Arial" w:cs="Arial"/>
          <w:u w:val="single"/>
          <w:lang w:eastAsia="es-ES_tradnl"/>
        </w:rPr>
        <w:lastRenderedPageBreak/>
        <w:t>2.2.3</w:t>
      </w:r>
      <w:r w:rsidR="00563DDF">
        <w:rPr>
          <w:rFonts w:ascii="Arial" w:hAnsi="Arial" w:cs="Arial"/>
          <w:u w:val="single"/>
          <w:lang w:eastAsia="es-ES_tradnl"/>
        </w:rPr>
        <w:t>.</w:t>
      </w:r>
      <w:r>
        <w:rPr>
          <w:rFonts w:ascii="Arial" w:hAnsi="Arial" w:cs="Arial"/>
          <w:u w:val="single"/>
          <w:lang w:eastAsia="es-ES_tradnl"/>
        </w:rPr>
        <w:t xml:space="preserve"> </w:t>
      </w:r>
      <w:r w:rsidR="004C1E11">
        <w:rPr>
          <w:rFonts w:ascii="Arial" w:hAnsi="Arial" w:cs="Arial"/>
          <w:u w:val="single"/>
          <w:lang w:eastAsia="es-ES_tradnl"/>
        </w:rPr>
        <w:t>Grupo de Pares</w:t>
      </w:r>
    </w:p>
    <w:p w:rsidR="0067148F" w:rsidRDefault="0067148F" w:rsidP="0067148F">
      <w:pPr>
        <w:spacing w:after="150" w:line="360" w:lineRule="auto"/>
        <w:jc w:val="both"/>
        <w:rPr>
          <w:rFonts w:ascii="Arial" w:hAnsi="Arial" w:cs="Arial"/>
          <w:u w:val="single"/>
          <w:lang w:eastAsia="es-ES_tradnl"/>
        </w:rPr>
      </w:pPr>
    </w:p>
    <w:p w:rsidR="0067148F" w:rsidRDefault="0067148F" w:rsidP="000F0DC4">
      <w:pPr>
        <w:spacing w:after="150" w:line="360" w:lineRule="auto"/>
        <w:jc w:val="both"/>
        <w:rPr>
          <w:rFonts w:ascii="Arial" w:hAnsi="Arial" w:cs="Arial"/>
          <w:lang w:eastAsia="es-ES_tradnl"/>
        </w:rPr>
      </w:pPr>
      <w:r w:rsidRPr="008343AB">
        <w:rPr>
          <w:rFonts w:ascii="Arial" w:hAnsi="Arial" w:cs="Arial"/>
          <w:lang w:eastAsia="es-ES_tradnl"/>
        </w:rPr>
        <w:t xml:space="preserve">La socialización política, al igual que el proceso de socialización en general, tiene sus etapas más importantes </w:t>
      </w:r>
      <w:r w:rsidR="00C7460D">
        <w:rPr>
          <w:rFonts w:ascii="Arial" w:hAnsi="Arial" w:cs="Arial"/>
          <w:lang w:eastAsia="es-ES_tradnl"/>
        </w:rPr>
        <w:t>durante</w:t>
      </w:r>
      <w:r w:rsidRPr="008343AB">
        <w:rPr>
          <w:rFonts w:ascii="Arial" w:hAnsi="Arial" w:cs="Arial"/>
          <w:lang w:eastAsia="es-ES_tradnl"/>
        </w:rPr>
        <w:t xml:space="preserve"> la niñez y la adolescencia, sin embargo, como menciona Alarcón (2017) es un proceso que dura toda la vida, y superando la infancia, es el grupo de pares, el cual puede ser definido como el grupo de personas con los cuales se comparten categorías sociales, tales como los compañeros</w:t>
      </w:r>
      <w:r w:rsidR="006D7F5C">
        <w:rPr>
          <w:rFonts w:ascii="Arial" w:hAnsi="Arial" w:cs="Arial"/>
          <w:lang w:eastAsia="es-ES_tradnl"/>
        </w:rPr>
        <w:t>,</w:t>
      </w:r>
      <w:r>
        <w:rPr>
          <w:rFonts w:ascii="Arial" w:hAnsi="Arial" w:cs="Arial"/>
          <w:lang w:eastAsia="es-ES_tradnl"/>
        </w:rPr>
        <w:t xml:space="preserve"> </w:t>
      </w:r>
      <w:r w:rsidRPr="008343AB">
        <w:rPr>
          <w:rFonts w:ascii="Arial" w:hAnsi="Arial" w:cs="Arial"/>
          <w:lang w:eastAsia="es-ES_tradnl"/>
        </w:rPr>
        <w:t>es uno de los agentes socializadores más importantes, porque es del cual los individuos pueden adquirir nuevos valores y criterios para su participación en el sistema político.</w:t>
      </w:r>
    </w:p>
    <w:p w:rsidR="0067148F" w:rsidRDefault="0067148F" w:rsidP="0067148F">
      <w:pPr>
        <w:spacing w:after="150" w:line="360" w:lineRule="auto"/>
        <w:ind w:firstLine="708"/>
        <w:jc w:val="both"/>
        <w:rPr>
          <w:rFonts w:ascii="Arial" w:hAnsi="Arial" w:cs="Arial"/>
          <w:lang w:eastAsia="es-ES_tradnl"/>
        </w:rPr>
      </w:pPr>
    </w:p>
    <w:p w:rsidR="0067148F" w:rsidRPr="00226739" w:rsidRDefault="0067148F" w:rsidP="0067148F">
      <w:pPr>
        <w:spacing w:after="150" w:line="360" w:lineRule="auto"/>
        <w:ind w:left="1134"/>
        <w:jc w:val="both"/>
        <w:rPr>
          <w:rFonts w:ascii="Arial" w:hAnsi="Arial" w:cs="Arial"/>
          <w:lang w:eastAsia="es-ES_tradnl"/>
        </w:rPr>
      </w:pPr>
      <w:r w:rsidRPr="00226739">
        <w:rPr>
          <w:rFonts w:ascii="Arial" w:hAnsi="Arial" w:cs="Arial"/>
          <w:lang w:eastAsia="es-ES_tradnl"/>
        </w:rPr>
        <w:t>Cobra importancia el aprendizaje terciario en la época postmoderna de desmantelamiento de normas y liquidación de pautas. El aprendizaje terciario propicia un nuevo mecanismo de adaptación que consiste en aprender a romper la regularidad, en liberarse hábitos y en evitar habituarse, en reorganizar experiencias fragmentarias para que formen pautas anteriormente poco familiares. (Salguero, 2004</w:t>
      </w:r>
      <w:r w:rsidR="009C2F8B">
        <w:rPr>
          <w:rFonts w:ascii="Arial" w:hAnsi="Arial" w:cs="Arial"/>
          <w:lang w:eastAsia="es-ES_tradnl"/>
        </w:rPr>
        <w:t>,</w:t>
      </w:r>
      <w:r w:rsidRPr="00226739">
        <w:rPr>
          <w:rFonts w:ascii="Arial" w:hAnsi="Arial" w:cs="Arial"/>
          <w:lang w:eastAsia="es-ES_tradnl"/>
        </w:rPr>
        <w:t xml:space="preserve"> pp.112)</w:t>
      </w:r>
    </w:p>
    <w:p w:rsidR="0067148F" w:rsidRDefault="0067148F" w:rsidP="0067148F">
      <w:pPr>
        <w:spacing w:after="150" w:line="360" w:lineRule="auto"/>
        <w:jc w:val="both"/>
        <w:rPr>
          <w:rFonts w:ascii="Arial" w:hAnsi="Arial" w:cs="Arial"/>
          <w:lang w:eastAsia="es-ES_tradnl"/>
        </w:rPr>
      </w:pPr>
    </w:p>
    <w:p w:rsidR="0067148F" w:rsidRDefault="0067148F" w:rsidP="0067148F">
      <w:pPr>
        <w:spacing w:after="150" w:line="360" w:lineRule="auto"/>
        <w:ind w:firstLine="708"/>
        <w:jc w:val="both"/>
        <w:rPr>
          <w:rFonts w:ascii="Arial" w:hAnsi="Arial" w:cs="Arial"/>
          <w:lang w:eastAsia="es-ES_tradnl"/>
        </w:rPr>
      </w:pPr>
      <w:r>
        <w:rPr>
          <w:rFonts w:ascii="Arial" w:hAnsi="Arial" w:cs="Arial"/>
          <w:lang w:eastAsia="es-ES_tradnl"/>
        </w:rPr>
        <w:t>Los estudios sobre socialización política suelen efectuarse en niños y adolescentes, todos en edad escolar, puesto que como menciona Oppo (1983) es en esta etapa donde se desarrollan las dos orientaciones más importantes para la identidad política: la orientación a la comunidad y la orientación hacia el régimen, por lo que las investigaciones se realizan prioritariamente en el ámbito escolar y, en menor medida, familiar, lo que ha ocasionado que el grupo de pares haya sido subestimado</w:t>
      </w:r>
      <w:r>
        <w:rPr>
          <w:rStyle w:val="Refdenotaalpie"/>
          <w:rFonts w:ascii="Arial" w:hAnsi="Arial" w:cs="Arial"/>
          <w:lang w:eastAsia="es-ES_tradnl"/>
        </w:rPr>
        <w:footnoteReference w:id="23"/>
      </w:r>
      <w:r>
        <w:rPr>
          <w:rFonts w:ascii="Arial" w:hAnsi="Arial" w:cs="Arial"/>
          <w:lang w:eastAsia="es-ES_tradnl"/>
        </w:rPr>
        <w:t>.</w:t>
      </w:r>
    </w:p>
    <w:p w:rsidR="0067148F" w:rsidRDefault="0067148F" w:rsidP="0067148F">
      <w:pPr>
        <w:spacing w:after="150" w:line="360" w:lineRule="auto"/>
        <w:ind w:firstLine="708"/>
        <w:jc w:val="both"/>
        <w:rPr>
          <w:rFonts w:ascii="Arial" w:hAnsi="Arial" w:cs="Arial"/>
          <w:lang w:eastAsia="es-ES_tradnl"/>
        </w:rPr>
      </w:pPr>
    </w:p>
    <w:p w:rsidR="0067148F" w:rsidRDefault="0067148F" w:rsidP="00F257DF">
      <w:pPr>
        <w:spacing w:after="150" w:line="360" w:lineRule="auto"/>
        <w:ind w:firstLine="708"/>
        <w:jc w:val="both"/>
        <w:rPr>
          <w:rFonts w:ascii="Arial" w:hAnsi="Arial" w:cs="Arial"/>
          <w:lang w:eastAsia="es-ES_tradnl"/>
        </w:rPr>
      </w:pPr>
      <w:r>
        <w:rPr>
          <w:rFonts w:ascii="Arial" w:hAnsi="Arial" w:cs="Arial"/>
          <w:lang w:eastAsia="es-ES_tradnl"/>
        </w:rPr>
        <w:lastRenderedPageBreak/>
        <w:t xml:space="preserve">En relación con la opinión pública los grupos de pares son muy importantes, porque constituyen la formación de la opinión pública, es decir, son las personas </w:t>
      </w:r>
      <w:r w:rsidRPr="00451EC7">
        <w:rPr>
          <w:rFonts w:ascii="Arial" w:hAnsi="Arial" w:cs="Arial"/>
          <w:lang w:eastAsia="es-ES_tradnl"/>
        </w:rPr>
        <w:t>con las que se habla sobre política, aparte de la familia. De hecho, son quienes pueden ayudar a introducir innovaciones a los valores y conocimientos sobre el régimen, con los cuales los ciudadanos con opiniones mayoritarias pueden cambiar de postura y unirse a la minoritaria.</w:t>
      </w:r>
    </w:p>
    <w:p w:rsidR="0067148F" w:rsidRDefault="0067148F" w:rsidP="0067148F">
      <w:pPr>
        <w:spacing w:after="150" w:line="360" w:lineRule="auto"/>
        <w:ind w:firstLine="708"/>
        <w:jc w:val="both"/>
        <w:rPr>
          <w:rFonts w:ascii="Arial" w:hAnsi="Arial" w:cs="Arial"/>
          <w:lang w:eastAsia="es-ES_tradnl"/>
        </w:rPr>
      </w:pPr>
    </w:p>
    <w:p w:rsidR="0067148F" w:rsidRPr="00F257DF" w:rsidRDefault="0067148F" w:rsidP="00F257DF">
      <w:pPr>
        <w:spacing w:after="150" w:line="360" w:lineRule="auto"/>
        <w:ind w:firstLine="708"/>
        <w:jc w:val="both"/>
        <w:rPr>
          <w:rFonts w:ascii="Arial" w:hAnsi="Arial" w:cs="Arial"/>
          <w:color w:val="000000" w:themeColor="text1"/>
          <w:lang w:val="es-ES"/>
        </w:rPr>
      </w:pPr>
      <w:r>
        <w:rPr>
          <w:rFonts w:ascii="Arial" w:hAnsi="Arial" w:cs="Arial"/>
          <w:lang w:eastAsia="es-ES_tradnl"/>
        </w:rPr>
        <w:t xml:space="preserve">Un trabajo que destaca porque estudia explícitamente el grupo de pares en la edad adulta es el encabezado por </w:t>
      </w:r>
      <w:r>
        <w:rPr>
          <w:rFonts w:ascii="Arial" w:hAnsi="Arial" w:cs="Arial"/>
          <w:color w:val="000000" w:themeColor="text1"/>
          <w:lang w:val="es-ES"/>
        </w:rPr>
        <w:t xml:space="preserve">Malvaceda </w:t>
      </w:r>
      <w:r>
        <w:rPr>
          <w:rFonts w:ascii="Arial" w:hAnsi="Arial" w:cs="Arial"/>
          <w:i/>
          <w:color w:val="000000" w:themeColor="text1"/>
          <w:lang w:val="es-ES"/>
        </w:rPr>
        <w:t xml:space="preserve">et al., </w:t>
      </w:r>
      <w:r>
        <w:rPr>
          <w:rFonts w:ascii="Arial" w:hAnsi="Arial" w:cs="Arial"/>
          <w:color w:val="000000" w:themeColor="text1"/>
          <w:lang w:val="es-ES"/>
        </w:rPr>
        <w:t>(2018), sobre la radicalización política de militantes del PCP-SL (Perú).  El estudio buscó conocer los agentes de socialización que llevan a los individuos a la radicalización política</w:t>
      </w:r>
      <w:r>
        <w:rPr>
          <w:rStyle w:val="Refdenotaalpie"/>
          <w:rFonts w:ascii="Arial" w:hAnsi="Arial" w:cs="Arial"/>
          <w:color w:val="000000" w:themeColor="text1"/>
          <w:lang w:val="es-ES"/>
        </w:rPr>
        <w:footnoteReference w:id="24"/>
      </w:r>
      <w:r>
        <w:rPr>
          <w:rFonts w:ascii="Arial" w:hAnsi="Arial" w:cs="Arial"/>
          <w:color w:val="000000" w:themeColor="text1"/>
          <w:lang w:val="es-ES"/>
        </w:rPr>
        <w:t xml:space="preserve">,  a través de entrevistas a profundidad semiestructuradas a militantes detenidos del partido antes referido, se descubrió que el grupo de pares, especialmente el que se conformó en las aulas universitarias, fue el agente más importante para la radicalización política, por encima de la familia. Los catedráticos también fueron relevantes como fuente de autoridad, sin embargo, la necesidad de aceptación por parte del grupo de pares, aunado con sentimientos de frustración e injustica social, son los que motivaron a los militantes al uso de la violencia. </w:t>
      </w:r>
    </w:p>
    <w:p w:rsidR="0067148F" w:rsidRDefault="0067148F" w:rsidP="0067148F">
      <w:pPr>
        <w:spacing w:after="150" w:line="360" w:lineRule="auto"/>
        <w:ind w:firstLine="708"/>
        <w:jc w:val="both"/>
        <w:rPr>
          <w:rFonts w:ascii="Arial" w:hAnsi="Arial" w:cs="Arial"/>
          <w:lang w:val="es-ES" w:eastAsia="es-ES_tradnl"/>
        </w:rPr>
      </w:pPr>
    </w:p>
    <w:p w:rsidR="0067148F" w:rsidRPr="009A3EFD" w:rsidRDefault="0067148F" w:rsidP="0067148F">
      <w:pPr>
        <w:spacing w:after="150" w:line="360" w:lineRule="auto"/>
        <w:ind w:firstLine="708"/>
        <w:jc w:val="both"/>
        <w:rPr>
          <w:rFonts w:ascii="Arial" w:hAnsi="Arial" w:cs="Arial"/>
          <w:color w:val="000000" w:themeColor="text1"/>
          <w:lang w:val="es-ES"/>
        </w:rPr>
      </w:pPr>
      <w:r>
        <w:rPr>
          <w:rFonts w:ascii="Arial" w:hAnsi="Arial" w:cs="Arial"/>
          <w:lang w:eastAsia="es-ES_tradnl"/>
        </w:rPr>
        <w:t>Hay dos estudios que de manera no directa consideran a los grupos de pares, el primero es la teoría de la comunicación en dos pasos, propuesta por Katz y Lazarsfeld, (</w:t>
      </w:r>
      <w:r w:rsidR="00E410C2">
        <w:rPr>
          <w:rFonts w:ascii="Arial" w:hAnsi="Arial" w:cs="Arial"/>
          <w:lang w:eastAsia="es-ES_tradnl"/>
        </w:rPr>
        <w:t>2005</w:t>
      </w:r>
      <w:r>
        <w:rPr>
          <w:rFonts w:ascii="Arial" w:hAnsi="Arial" w:cs="Arial"/>
          <w:lang w:eastAsia="es-ES_tradnl"/>
        </w:rPr>
        <w:t xml:space="preserve">). Ellos identificaron que no todas las personas se exponen al contenido político (noticias), y que se necesita de la presencia de líderes de opinión </w:t>
      </w:r>
      <w:r>
        <w:rPr>
          <w:rFonts w:ascii="Arial" w:hAnsi="Arial" w:cs="Arial"/>
          <w:lang w:eastAsia="es-ES_tradnl"/>
        </w:rPr>
        <w:lastRenderedPageBreak/>
        <w:t>en sus grupos</w:t>
      </w:r>
      <w:r>
        <w:rPr>
          <w:rStyle w:val="Refdenotaalpie"/>
          <w:rFonts w:ascii="Arial" w:hAnsi="Arial" w:cs="Arial"/>
          <w:lang w:eastAsia="es-ES_tradnl"/>
        </w:rPr>
        <w:footnoteReference w:id="25"/>
      </w:r>
      <w:r>
        <w:rPr>
          <w:rFonts w:ascii="Arial" w:hAnsi="Arial" w:cs="Arial"/>
          <w:lang w:eastAsia="es-ES_tradnl"/>
        </w:rPr>
        <w:t xml:space="preserve"> (familia, laboral, amigos), que sí consuman el contenido político y se los transmita. En esta teoría los amigos</w:t>
      </w:r>
      <w:r w:rsidR="008B09F6">
        <w:rPr>
          <w:rFonts w:ascii="Arial" w:hAnsi="Arial" w:cs="Arial"/>
          <w:lang w:eastAsia="es-ES_tradnl"/>
        </w:rPr>
        <w:t>,</w:t>
      </w:r>
      <w:r>
        <w:rPr>
          <w:rFonts w:ascii="Arial" w:hAnsi="Arial" w:cs="Arial"/>
          <w:lang w:eastAsia="es-ES_tradnl"/>
        </w:rPr>
        <w:t xml:space="preserve"> compañeros </w:t>
      </w:r>
      <w:r w:rsidR="008B09F6">
        <w:rPr>
          <w:rFonts w:ascii="Arial" w:hAnsi="Arial" w:cs="Arial"/>
          <w:lang w:eastAsia="es-ES_tradnl"/>
        </w:rPr>
        <w:t xml:space="preserve">y vecinos </w:t>
      </w:r>
      <w:r>
        <w:rPr>
          <w:rFonts w:ascii="Arial" w:hAnsi="Arial" w:cs="Arial"/>
          <w:lang w:eastAsia="es-ES_tradnl"/>
        </w:rPr>
        <w:t>juegan un papel importante puesto que ellos informan y generan opinión pública.</w:t>
      </w:r>
    </w:p>
    <w:p w:rsidR="0067148F" w:rsidRDefault="0067148F" w:rsidP="0067148F">
      <w:pPr>
        <w:spacing w:after="150" w:line="360" w:lineRule="auto"/>
        <w:ind w:firstLine="708"/>
        <w:jc w:val="both"/>
        <w:rPr>
          <w:rFonts w:ascii="Arial" w:hAnsi="Arial" w:cs="Arial"/>
          <w:lang w:eastAsia="es-ES_tradnl"/>
        </w:rPr>
      </w:pPr>
    </w:p>
    <w:p w:rsidR="00201367" w:rsidRDefault="00201367" w:rsidP="0067148F">
      <w:pPr>
        <w:spacing w:after="150" w:line="360" w:lineRule="auto"/>
        <w:ind w:firstLine="708"/>
        <w:jc w:val="both"/>
        <w:rPr>
          <w:rFonts w:ascii="Arial" w:hAnsi="Arial" w:cs="Arial"/>
          <w:lang w:eastAsia="es-ES_tradnl"/>
        </w:rPr>
      </w:pPr>
    </w:p>
    <w:p w:rsidR="0067148F" w:rsidRPr="005E2472" w:rsidRDefault="0067148F" w:rsidP="0067148F">
      <w:pPr>
        <w:spacing w:after="150" w:line="360" w:lineRule="auto"/>
        <w:jc w:val="both"/>
        <w:rPr>
          <w:rFonts w:ascii="Arial" w:hAnsi="Arial" w:cs="Arial"/>
          <w:lang w:eastAsia="es-ES_tradnl"/>
        </w:rPr>
      </w:pPr>
      <w:r>
        <w:rPr>
          <w:rFonts w:ascii="Arial" w:hAnsi="Arial" w:cs="Arial"/>
          <w:lang w:eastAsia="es-ES_tradnl"/>
        </w:rPr>
        <w:tab/>
        <w:t xml:space="preserve">Otro estudio que de manera indirecta relaciona el grupo de pares con la opinión pública es </w:t>
      </w:r>
      <w:r>
        <w:rPr>
          <w:rFonts w:ascii="Arial" w:hAnsi="Arial" w:cs="Arial"/>
          <w:i/>
          <w:lang w:eastAsia="es-ES_tradnl"/>
        </w:rPr>
        <w:t>La Espiral del Silencio</w:t>
      </w:r>
      <w:r>
        <w:rPr>
          <w:rFonts w:ascii="Arial" w:hAnsi="Arial" w:cs="Arial"/>
          <w:lang w:eastAsia="es-ES_tradnl"/>
        </w:rPr>
        <w:t>, esta teoría creada por Noelle-Neumann (1982), postula que la opinión pública está condicionada al clima de opinión</w:t>
      </w:r>
      <w:r>
        <w:rPr>
          <w:rStyle w:val="Refdenotaalpie"/>
          <w:rFonts w:ascii="Arial" w:hAnsi="Arial" w:cs="Arial"/>
          <w:lang w:eastAsia="es-ES_tradnl"/>
        </w:rPr>
        <w:footnoteReference w:id="26"/>
      </w:r>
      <w:r>
        <w:rPr>
          <w:rFonts w:ascii="Arial" w:hAnsi="Arial" w:cs="Arial"/>
          <w:lang w:eastAsia="es-ES_tradnl"/>
        </w:rPr>
        <w:t>, es decir, los ciudadanos perciben cuál es la opinión de la mayoría y si son parte de ella la expresan, y si no forman parte de ella prefieren guardar silencio por el miedo al castigo, el cual es el rechazo. Debido a que los experimentos con los cuales se crea fueron realizados en grupos de personas sin lazos sanguíneos, y muchos de ellos considerando situaciones co</w:t>
      </w:r>
      <w:r w:rsidR="00F27CB8">
        <w:rPr>
          <w:rFonts w:ascii="Arial" w:hAnsi="Arial" w:cs="Arial"/>
          <w:lang w:eastAsia="es-ES_tradnl"/>
        </w:rPr>
        <w:t>m</w:t>
      </w:r>
      <w:r>
        <w:rPr>
          <w:rFonts w:ascii="Arial" w:hAnsi="Arial" w:cs="Arial"/>
          <w:lang w:eastAsia="es-ES_tradnl"/>
        </w:rPr>
        <w:t xml:space="preserve">o “imagínese que está en una fiesta y los invitados tienen una opinión contraria a la suya…”  se alude a la necesidad de aceptación del grupo de pares. La idea de la </w:t>
      </w:r>
      <w:r>
        <w:rPr>
          <w:rFonts w:ascii="Arial" w:hAnsi="Arial" w:cs="Arial"/>
          <w:i/>
          <w:lang w:eastAsia="es-ES_tradnl"/>
        </w:rPr>
        <w:t>espiral del silencio</w:t>
      </w:r>
      <w:r>
        <w:rPr>
          <w:rFonts w:ascii="Arial" w:hAnsi="Arial" w:cs="Arial"/>
          <w:lang w:eastAsia="es-ES_tradnl"/>
        </w:rPr>
        <w:t xml:space="preserve"> se aproxima a la </w:t>
      </w:r>
      <w:r>
        <w:rPr>
          <w:rFonts w:ascii="Arial" w:hAnsi="Arial" w:cs="Arial"/>
          <w:i/>
          <w:lang w:eastAsia="es-ES_tradnl"/>
        </w:rPr>
        <w:t>sincronía interaccional</w:t>
      </w:r>
      <w:r>
        <w:rPr>
          <w:rFonts w:ascii="Arial" w:hAnsi="Arial" w:cs="Arial"/>
          <w:lang w:eastAsia="es-ES_tradnl"/>
        </w:rPr>
        <w:t xml:space="preserve"> (Simkin y Becerra, 2013), la cual es el proceso a través del cual los miembros de un grupo buscan asemejarse entre ellos.</w:t>
      </w:r>
    </w:p>
    <w:p w:rsidR="0067148F" w:rsidRPr="00093937" w:rsidRDefault="0067148F" w:rsidP="00524D54">
      <w:pPr>
        <w:rPr>
          <w:rFonts w:ascii="Arial" w:hAnsi="Arial" w:cs="Arial"/>
          <w:lang w:eastAsia="es-ES_tradnl"/>
        </w:rPr>
      </w:pPr>
      <w:r>
        <w:rPr>
          <w:rFonts w:ascii="Arial" w:hAnsi="Arial" w:cs="Arial"/>
          <w:lang w:eastAsia="es-ES_tradnl"/>
        </w:rPr>
        <w:br w:type="page"/>
      </w:r>
    </w:p>
    <w:p w:rsidR="0067148F" w:rsidRPr="004F2FCE" w:rsidRDefault="0067148F" w:rsidP="0067148F">
      <w:pPr>
        <w:spacing w:after="150" w:line="360" w:lineRule="auto"/>
        <w:jc w:val="both"/>
        <w:rPr>
          <w:rFonts w:ascii="Arial" w:hAnsi="Arial" w:cs="Arial"/>
          <w:u w:val="single"/>
          <w:lang w:eastAsia="es-ES_tradnl"/>
        </w:rPr>
      </w:pPr>
      <w:r>
        <w:rPr>
          <w:rFonts w:ascii="Arial" w:hAnsi="Arial" w:cs="Arial"/>
          <w:u w:val="single"/>
          <w:lang w:eastAsia="es-ES_tradnl"/>
        </w:rPr>
        <w:lastRenderedPageBreak/>
        <w:t>2.2.4</w:t>
      </w:r>
      <w:r w:rsidR="00563DDF">
        <w:rPr>
          <w:rFonts w:ascii="Arial" w:hAnsi="Arial" w:cs="Arial"/>
          <w:u w:val="single"/>
          <w:lang w:eastAsia="es-ES_tradnl"/>
        </w:rPr>
        <w:t xml:space="preserve">. </w:t>
      </w:r>
      <w:r w:rsidRPr="00927C9A">
        <w:rPr>
          <w:rFonts w:ascii="Arial" w:hAnsi="Arial" w:cs="Arial"/>
          <w:u w:val="single"/>
          <w:lang w:eastAsia="es-ES_tradnl"/>
        </w:rPr>
        <w:t>Medios Masivos de Comunicación</w:t>
      </w:r>
      <w:r w:rsidRPr="00AD1E47">
        <w:rPr>
          <w:rFonts w:ascii="Arial" w:hAnsi="Arial" w:cs="Arial"/>
          <w:lang w:eastAsia="es-ES_tradnl"/>
        </w:rPr>
        <w:tab/>
      </w:r>
    </w:p>
    <w:p w:rsidR="0067148F" w:rsidRDefault="0067148F" w:rsidP="0067148F">
      <w:pPr>
        <w:spacing w:after="180" w:line="360" w:lineRule="auto"/>
        <w:jc w:val="both"/>
        <w:rPr>
          <w:rFonts w:ascii="Arial" w:hAnsi="Arial" w:cs="Arial"/>
          <w:lang w:eastAsia="es-ES_tradnl"/>
        </w:rPr>
      </w:pPr>
    </w:p>
    <w:p w:rsidR="0067148F" w:rsidRDefault="00491BA8" w:rsidP="0067148F">
      <w:pPr>
        <w:spacing w:after="180" w:line="360" w:lineRule="auto"/>
        <w:jc w:val="both"/>
        <w:rPr>
          <w:rFonts w:ascii="Arial" w:hAnsi="Arial" w:cs="Arial"/>
          <w:lang w:eastAsia="es-ES_tradnl"/>
        </w:rPr>
      </w:pPr>
      <w:r w:rsidRPr="004A38CE">
        <w:rPr>
          <w:rFonts w:ascii="Arial" w:hAnsi="Arial" w:cs="Arial"/>
          <w:lang w:eastAsia="es-ES_tradnl"/>
        </w:rPr>
        <w:t>En</w:t>
      </w:r>
      <w:r w:rsidR="00CC12B5" w:rsidRPr="004A38CE">
        <w:rPr>
          <w:rFonts w:ascii="Arial" w:hAnsi="Arial" w:cs="Arial"/>
          <w:lang w:eastAsia="es-ES_tradnl"/>
        </w:rPr>
        <w:t xml:space="preserve"> continuidad a</w:t>
      </w:r>
      <w:r w:rsidR="0067148F" w:rsidRPr="004A38CE">
        <w:rPr>
          <w:rFonts w:ascii="Arial" w:hAnsi="Arial" w:cs="Arial"/>
          <w:lang w:eastAsia="es-ES_tradnl"/>
        </w:rPr>
        <w:t xml:space="preserve"> la línea que se ha desarrollado con respecto a la relación que existe entre formuladores de opinión pública y agentes de socialización política, es pertinente estudiar de manera breve la participación que tienen los medios masivos de comunicación en dicho proceso.</w:t>
      </w:r>
      <w:r w:rsidR="0067148F">
        <w:rPr>
          <w:rFonts w:ascii="Arial" w:hAnsi="Arial" w:cs="Arial"/>
          <w:lang w:eastAsia="es-ES_tradnl"/>
        </w:rPr>
        <w:t xml:space="preserve"> </w:t>
      </w:r>
    </w:p>
    <w:p w:rsidR="0067148F" w:rsidRDefault="0067148F" w:rsidP="0067148F">
      <w:pPr>
        <w:spacing w:after="180" w:line="360" w:lineRule="auto"/>
        <w:jc w:val="both"/>
        <w:rPr>
          <w:rFonts w:ascii="Arial" w:hAnsi="Arial" w:cs="Arial"/>
          <w:lang w:eastAsia="es-ES_tradnl"/>
        </w:rPr>
      </w:pPr>
    </w:p>
    <w:p w:rsidR="0067148F" w:rsidRDefault="0067148F" w:rsidP="00517AB9">
      <w:pPr>
        <w:spacing w:after="180" w:line="360" w:lineRule="auto"/>
        <w:ind w:firstLine="531"/>
        <w:jc w:val="both"/>
        <w:rPr>
          <w:rFonts w:ascii="Arial" w:hAnsi="Arial" w:cs="Arial"/>
          <w:lang w:eastAsia="es-ES_tradnl"/>
        </w:rPr>
      </w:pPr>
      <w:r>
        <w:rPr>
          <w:rFonts w:ascii="Arial" w:hAnsi="Arial" w:cs="Arial"/>
          <w:lang w:eastAsia="es-ES_tradnl"/>
        </w:rPr>
        <w:t>Como señala</w:t>
      </w:r>
      <w:r w:rsidR="00B17830">
        <w:rPr>
          <w:rFonts w:ascii="Arial" w:hAnsi="Arial" w:cs="Arial"/>
          <w:lang w:eastAsia="es-ES_tradnl"/>
        </w:rPr>
        <w:t>n</w:t>
      </w:r>
      <w:r>
        <w:rPr>
          <w:rFonts w:ascii="Arial" w:hAnsi="Arial" w:cs="Arial"/>
          <w:lang w:eastAsia="es-ES_tradnl"/>
        </w:rPr>
        <w:t xml:space="preserve"> Kraus y Davis (1991), e</w:t>
      </w:r>
      <w:r w:rsidRPr="00AD1E47">
        <w:rPr>
          <w:rFonts w:ascii="Arial" w:hAnsi="Arial" w:cs="Arial"/>
          <w:lang w:eastAsia="es-ES_tradnl"/>
        </w:rPr>
        <w:t>l primer estudio que consideró a la televisión como agente socializador se realizó en 1959 por Klapper, sin embargo, “solo se consideró escasa e in</w:t>
      </w:r>
      <w:r>
        <w:rPr>
          <w:rFonts w:ascii="Arial" w:hAnsi="Arial" w:cs="Arial"/>
          <w:lang w:eastAsia="es-ES_tradnl"/>
        </w:rPr>
        <w:t>ferencialmente la contribución </w:t>
      </w:r>
      <w:r w:rsidRPr="00AD1E47">
        <w:rPr>
          <w:rFonts w:ascii="Arial" w:hAnsi="Arial" w:cs="Arial"/>
          <w:lang w:eastAsia="es-ES_tradnl"/>
        </w:rPr>
        <w:t>de los medios masivos a la socialización política” (</w:t>
      </w:r>
      <w:r w:rsidRPr="00AD23C7">
        <w:rPr>
          <w:rFonts w:ascii="Arial" w:hAnsi="Arial" w:cs="Arial"/>
          <w:i/>
          <w:lang w:eastAsia="es-ES_tradnl"/>
        </w:rPr>
        <w:t>íbidem</w:t>
      </w:r>
      <w:r>
        <w:rPr>
          <w:rFonts w:ascii="Arial" w:hAnsi="Arial" w:cs="Arial"/>
          <w:lang w:eastAsia="es-ES_tradnl"/>
        </w:rPr>
        <w:t>, p.24).</w:t>
      </w:r>
      <w:r w:rsidR="00517AB9">
        <w:rPr>
          <w:rFonts w:ascii="Arial" w:hAnsi="Arial" w:cs="Arial"/>
          <w:lang w:eastAsia="es-ES_tradnl"/>
        </w:rPr>
        <w:t xml:space="preserve"> </w:t>
      </w:r>
      <w:r>
        <w:rPr>
          <w:rFonts w:ascii="Arial" w:hAnsi="Arial" w:cs="Arial"/>
          <w:lang w:eastAsia="es-ES_tradnl"/>
        </w:rPr>
        <w:t>Hoy día </w:t>
      </w:r>
      <w:r w:rsidRPr="00AD1E47">
        <w:rPr>
          <w:rFonts w:ascii="Arial" w:hAnsi="Arial" w:cs="Arial"/>
          <w:lang w:eastAsia="es-ES_tradnl"/>
        </w:rPr>
        <w:t xml:space="preserve">es pertinente volver la mirada </w:t>
      </w:r>
      <w:r>
        <w:rPr>
          <w:rFonts w:ascii="Arial" w:hAnsi="Arial" w:cs="Arial"/>
          <w:lang w:eastAsia="es-ES_tradnl"/>
        </w:rPr>
        <w:t>de</w:t>
      </w:r>
      <w:r w:rsidRPr="00AD1E47">
        <w:rPr>
          <w:rFonts w:ascii="Arial" w:hAnsi="Arial" w:cs="Arial"/>
          <w:lang w:eastAsia="es-ES_tradnl"/>
        </w:rPr>
        <w:t xml:space="preserve"> la investigación académica para cuestionarse el rol que tienen los medios masivos de comunicación como e</w:t>
      </w:r>
      <w:r>
        <w:rPr>
          <w:rFonts w:ascii="Arial" w:hAnsi="Arial" w:cs="Arial"/>
          <w:lang w:eastAsia="es-ES_tradnl"/>
        </w:rPr>
        <w:t xml:space="preserve">lemento socializador. Si se retoma la tesis de McLuhan (1964) sobre que los medios son extensiones de los sentidos, los medios masivos de comunicación permiten tener una visión del entorno en el cual se ha nacido. </w:t>
      </w:r>
    </w:p>
    <w:p w:rsidR="0067148F" w:rsidRPr="00AD1E47" w:rsidRDefault="0067148F" w:rsidP="0067148F">
      <w:pPr>
        <w:spacing w:after="150" w:line="360" w:lineRule="auto"/>
        <w:ind w:firstLine="708"/>
        <w:jc w:val="both"/>
        <w:rPr>
          <w:rFonts w:ascii="Arial" w:hAnsi="Arial" w:cs="Arial"/>
          <w:lang w:eastAsia="es-ES_tradnl"/>
        </w:rPr>
      </w:pPr>
    </w:p>
    <w:p w:rsidR="0067148F" w:rsidRDefault="0067148F" w:rsidP="0067148F">
      <w:pPr>
        <w:spacing w:after="150" w:line="360" w:lineRule="auto"/>
        <w:jc w:val="both"/>
        <w:rPr>
          <w:rFonts w:ascii="Arial" w:hAnsi="Arial" w:cs="Arial"/>
          <w:lang w:eastAsia="es-ES_tradnl"/>
        </w:rPr>
      </w:pPr>
      <w:r w:rsidRPr="00AD1E47">
        <w:rPr>
          <w:rFonts w:ascii="Arial" w:hAnsi="Arial" w:cs="Arial"/>
          <w:lang w:eastAsia="es-ES_tradnl"/>
        </w:rPr>
        <w:tab/>
        <w:t xml:space="preserve">Los medios masivos de comunicación </w:t>
      </w:r>
      <w:r>
        <w:rPr>
          <w:rFonts w:ascii="Arial" w:hAnsi="Arial" w:cs="Arial"/>
          <w:lang w:eastAsia="es-ES_tradnl"/>
        </w:rPr>
        <w:t xml:space="preserve">sí </w:t>
      </w:r>
      <w:r w:rsidRPr="00AD1E47">
        <w:rPr>
          <w:rFonts w:ascii="Arial" w:hAnsi="Arial" w:cs="Arial"/>
          <w:lang w:eastAsia="es-ES_tradnl"/>
        </w:rPr>
        <w:t>son un agente de socialización política, puesto que sí participan en la formación de valores sociales, sí t</w:t>
      </w:r>
      <w:r>
        <w:rPr>
          <w:rFonts w:ascii="Arial" w:hAnsi="Arial" w:cs="Arial"/>
          <w:lang w:eastAsia="es-ES_tradnl"/>
        </w:rPr>
        <w:t>ransmiten elementos de la cultura política</w:t>
      </w:r>
      <w:r w:rsidRPr="00AD1E47">
        <w:rPr>
          <w:rFonts w:ascii="Arial" w:hAnsi="Arial" w:cs="Arial"/>
          <w:lang w:eastAsia="es-ES_tradnl"/>
        </w:rPr>
        <w:t xml:space="preserve"> importantes como son la religión, costumbres y tradiciones, </w:t>
      </w:r>
      <w:r>
        <w:rPr>
          <w:rFonts w:ascii="Arial" w:hAnsi="Arial" w:cs="Arial"/>
          <w:lang w:eastAsia="es-ES_tradnl"/>
        </w:rPr>
        <w:t xml:space="preserve">y lo más importante, permiten la identificación de ciertos componentes del sistema político. En el ya referido estudio dirigido por </w:t>
      </w:r>
      <w:r w:rsidR="00524D54">
        <w:rPr>
          <w:rFonts w:ascii="Arial" w:hAnsi="Arial" w:cs="Arial"/>
          <w:lang w:eastAsia="es-ES_tradnl"/>
        </w:rPr>
        <w:t xml:space="preserve">Rodríguez y </w:t>
      </w:r>
      <w:r>
        <w:rPr>
          <w:rFonts w:ascii="Arial" w:hAnsi="Arial" w:cs="Arial"/>
          <w:lang w:eastAsia="es-ES_tradnl"/>
        </w:rPr>
        <w:t xml:space="preserve">Muñiz (2009) se descubrió que los niños identificaban a Vicente Fox (presidente en el momento en el que se realizó el estudio), Felipe Calderón, Andrés Manuel López Obrador y Roberto Madrazo (candidatos en la elección presidencial del 2006), debido a los </w:t>
      </w:r>
      <w:r>
        <w:rPr>
          <w:rFonts w:ascii="Arial" w:hAnsi="Arial" w:cs="Arial"/>
          <w:i/>
          <w:lang w:eastAsia="es-ES_tradnl"/>
        </w:rPr>
        <w:t xml:space="preserve">spots </w:t>
      </w:r>
      <w:r>
        <w:rPr>
          <w:rFonts w:ascii="Arial" w:hAnsi="Arial" w:cs="Arial"/>
          <w:lang w:eastAsia="es-ES_tradnl"/>
        </w:rPr>
        <w:t>que se transmitían en la televisión</w:t>
      </w:r>
      <w:r>
        <w:rPr>
          <w:rStyle w:val="Refdenotaalpie"/>
          <w:rFonts w:ascii="Arial" w:hAnsi="Arial" w:cs="Arial"/>
          <w:lang w:eastAsia="es-ES_tradnl"/>
        </w:rPr>
        <w:footnoteReference w:id="27"/>
      </w:r>
      <w:r>
        <w:rPr>
          <w:rFonts w:ascii="Arial" w:hAnsi="Arial" w:cs="Arial"/>
          <w:lang w:eastAsia="es-ES_tradnl"/>
        </w:rPr>
        <w:t xml:space="preserve">. </w:t>
      </w:r>
    </w:p>
    <w:p w:rsidR="0067148F" w:rsidRDefault="0067148F" w:rsidP="0067148F">
      <w:pPr>
        <w:spacing w:after="150" w:line="360" w:lineRule="auto"/>
        <w:ind w:firstLine="708"/>
        <w:jc w:val="both"/>
        <w:rPr>
          <w:rFonts w:ascii="Arial" w:hAnsi="Arial" w:cs="Arial"/>
          <w:lang w:eastAsia="es-ES_tradnl"/>
        </w:rPr>
      </w:pPr>
      <w:r>
        <w:rPr>
          <w:rFonts w:ascii="Arial" w:hAnsi="Arial" w:cs="Arial"/>
          <w:lang w:eastAsia="es-ES_tradnl"/>
        </w:rPr>
        <w:lastRenderedPageBreak/>
        <w:t>Oppo (2013), señala que debido al tiempo que los niños pasan en la escuela ésta podría ser más relevante para la socialización política que la familia. Desde un criterio cuantitativo de exposición a los medios, entonces éstos podrían ser más relevantes que la escuela y la familia</w:t>
      </w:r>
      <w:r w:rsidRPr="0096604D">
        <w:rPr>
          <w:rFonts w:ascii="Arial" w:hAnsi="Arial" w:cs="Arial"/>
          <w:i/>
          <w:lang w:eastAsia="es-ES_tradnl"/>
        </w:rPr>
        <w:t xml:space="preserve">. </w:t>
      </w:r>
      <w:r>
        <w:rPr>
          <w:rFonts w:ascii="Arial" w:hAnsi="Arial" w:cs="Arial"/>
          <w:lang w:eastAsia="es-ES_tradnl"/>
        </w:rPr>
        <w:t xml:space="preserve">Un estudio realizado por el </w:t>
      </w:r>
      <w:r w:rsidRPr="00547A3F">
        <w:rPr>
          <w:rFonts w:ascii="Arial" w:hAnsi="Arial" w:cs="Arial"/>
          <w:lang w:eastAsia="es-ES_tradnl"/>
        </w:rPr>
        <w:t>Instituto Federal de Telecomunicaciones en 2017,</w:t>
      </w:r>
      <w:r>
        <w:rPr>
          <w:rFonts w:ascii="Arial" w:hAnsi="Arial" w:cs="Arial"/>
          <w:lang w:eastAsia="es-ES_tradnl"/>
        </w:rPr>
        <w:t xml:space="preserve"> retomado por </w:t>
      </w:r>
      <w:r>
        <w:rPr>
          <w:rFonts w:ascii="Arial" w:hAnsi="Arial" w:cs="Arial"/>
          <w:i/>
          <w:lang w:eastAsia="es-ES_tradnl"/>
        </w:rPr>
        <w:t>El Financiero</w:t>
      </w:r>
      <w:r>
        <w:rPr>
          <w:rFonts w:ascii="Arial" w:hAnsi="Arial" w:cs="Arial"/>
          <w:lang w:eastAsia="es-ES_tradnl"/>
        </w:rPr>
        <w:t xml:space="preserve">, revela que los niños pasan 54% más horas viendo televisión que en la escuela, en tanto que, el más reciente estudio de </w:t>
      </w:r>
      <w:r w:rsidRPr="00547A3F">
        <w:rPr>
          <w:rFonts w:ascii="Arial" w:hAnsi="Arial" w:cs="Arial"/>
          <w:i/>
          <w:lang w:eastAsia="es-ES_tradnl"/>
        </w:rPr>
        <w:t xml:space="preserve">Interactive Advertising Bureau </w:t>
      </w:r>
      <w:r w:rsidRPr="00547A3F">
        <w:rPr>
          <w:rFonts w:ascii="Arial" w:hAnsi="Arial" w:cs="Arial"/>
          <w:lang w:eastAsia="es-ES_tradnl"/>
        </w:rPr>
        <w:t>(IAB),</w:t>
      </w:r>
      <w:r>
        <w:rPr>
          <w:rFonts w:ascii="Arial" w:hAnsi="Arial" w:cs="Arial"/>
          <w:lang w:eastAsia="es-ES_tradnl"/>
        </w:rPr>
        <w:t xml:space="preserve"> en su división México, afirma que los usuarios de internet navegan en la red mientras hacen la tarea, estudian, limpian la casa, esperan algo y comen, es decir, los medios están presentes a lo largo del día, durante toda la vida, por lo que tienen mayor presencia en la vida de los ciudadanos que la familia y la escuela.</w:t>
      </w:r>
    </w:p>
    <w:p w:rsidR="0067148F" w:rsidRDefault="0067148F" w:rsidP="0067148F">
      <w:pPr>
        <w:spacing w:after="150" w:line="360" w:lineRule="auto"/>
        <w:ind w:firstLine="708"/>
        <w:jc w:val="both"/>
        <w:rPr>
          <w:rFonts w:ascii="Arial" w:hAnsi="Arial" w:cs="Arial"/>
          <w:lang w:eastAsia="es-ES_tradnl"/>
        </w:rPr>
      </w:pPr>
    </w:p>
    <w:p w:rsidR="0067148F" w:rsidRPr="007803DA" w:rsidRDefault="0067148F" w:rsidP="0067148F">
      <w:pPr>
        <w:spacing w:after="150" w:line="360" w:lineRule="auto"/>
        <w:ind w:firstLine="708"/>
        <w:jc w:val="both"/>
        <w:rPr>
          <w:rFonts w:ascii="Arial" w:hAnsi="Arial" w:cs="Arial"/>
          <w:lang w:eastAsia="es-ES_tradnl"/>
        </w:rPr>
      </w:pPr>
      <w:r>
        <w:rPr>
          <w:rFonts w:ascii="Arial" w:hAnsi="Arial" w:cs="Arial"/>
          <w:lang w:eastAsia="es-ES_tradnl"/>
        </w:rPr>
        <w:t xml:space="preserve">Los medios masivos de comunicación deben de ser considerados en el proceso de socialización política porque cada vez invaden más las esferas de los otros agentes de socialización. Flores (2005), retrata cómo es que el consumo televisivo se vuelve una actividad en familia, en tanto que Moncada (2000), reflexiona sobre cómo es que las nuevas tecnologías, especialmente el internet y la televisión terminan por inundar el ámbito educativo. Sartori </w:t>
      </w:r>
      <w:r w:rsidRPr="006A491E">
        <w:rPr>
          <w:rFonts w:ascii="Arial" w:hAnsi="Arial" w:cs="Arial"/>
          <w:lang w:eastAsia="es-ES_tradnl"/>
        </w:rPr>
        <w:t>(1997, 200</w:t>
      </w:r>
      <w:r w:rsidR="00EE7517">
        <w:rPr>
          <w:rFonts w:ascii="Arial" w:hAnsi="Arial" w:cs="Arial"/>
          <w:lang w:eastAsia="es-ES_tradnl"/>
        </w:rPr>
        <w:t>5</w:t>
      </w:r>
      <w:r w:rsidRPr="006A491E">
        <w:rPr>
          <w:rFonts w:ascii="Arial" w:hAnsi="Arial" w:cs="Arial"/>
          <w:lang w:eastAsia="es-ES_tradnl"/>
        </w:rPr>
        <w:t>)</w:t>
      </w:r>
      <w:r>
        <w:rPr>
          <w:rFonts w:ascii="Arial" w:hAnsi="Arial" w:cs="Arial"/>
          <w:lang w:eastAsia="es-ES_tradnl"/>
        </w:rPr>
        <w:t xml:space="preserve"> refiere al niño </w:t>
      </w:r>
      <w:r>
        <w:rPr>
          <w:rFonts w:ascii="Arial" w:hAnsi="Arial" w:cs="Arial"/>
          <w:i/>
          <w:lang w:eastAsia="es-ES_tradnl"/>
        </w:rPr>
        <w:t>teledirigido</w:t>
      </w:r>
      <w:r>
        <w:rPr>
          <w:rFonts w:ascii="Arial" w:hAnsi="Arial" w:cs="Arial"/>
          <w:lang w:eastAsia="es-ES_tradnl"/>
        </w:rPr>
        <w:t xml:space="preserve">, aquel infante que crece acompañado por la televisión y que está dominado por la imagen, lo que deriva en una pérdida de la capacidad de abstracción al dejar de lado la palabra escrita. El </w:t>
      </w:r>
      <w:r>
        <w:rPr>
          <w:rFonts w:ascii="Arial" w:hAnsi="Arial" w:cs="Arial"/>
          <w:i/>
          <w:lang w:eastAsia="es-ES_tradnl"/>
        </w:rPr>
        <w:t>niño teledirigido</w:t>
      </w:r>
      <w:r>
        <w:rPr>
          <w:rFonts w:ascii="Arial" w:hAnsi="Arial" w:cs="Arial"/>
          <w:lang w:eastAsia="es-ES_tradnl"/>
        </w:rPr>
        <w:t xml:space="preserve"> deriva en el </w:t>
      </w:r>
      <w:r>
        <w:rPr>
          <w:rFonts w:ascii="Arial" w:hAnsi="Arial" w:cs="Arial"/>
          <w:i/>
          <w:lang w:eastAsia="es-ES_tradnl"/>
        </w:rPr>
        <w:t>homo vindens</w:t>
      </w:r>
      <w:r>
        <w:rPr>
          <w:rFonts w:ascii="Arial" w:hAnsi="Arial" w:cs="Arial"/>
          <w:lang w:eastAsia="es-ES_tradnl"/>
        </w:rPr>
        <w:t xml:space="preserve">, lo cual significa una regresión en el proceso evolutivo.  Con respeto al internet, Simkin y Becerra (2013), afirman que la expansión del uso de la </w:t>
      </w:r>
      <w:r>
        <w:rPr>
          <w:rFonts w:ascii="Arial" w:hAnsi="Arial" w:cs="Arial"/>
          <w:i/>
          <w:lang w:eastAsia="es-ES_tradnl"/>
        </w:rPr>
        <w:t>red de redes</w:t>
      </w:r>
      <w:r>
        <w:rPr>
          <w:rFonts w:ascii="Arial" w:hAnsi="Arial" w:cs="Arial"/>
          <w:lang w:eastAsia="es-ES_tradnl"/>
        </w:rPr>
        <w:t xml:space="preserve"> debilita a las familias.</w:t>
      </w:r>
    </w:p>
    <w:p w:rsidR="0067148F" w:rsidRDefault="0067148F" w:rsidP="0067148F">
      <w:pPr>
        <w:spacing w:after="150" w:line="360" w:lineRule="auto"/>
        <w:ind w:firstLine="708"/>
        <w:jc w:val="both"/>
        <w:rPr>
          <w:rFonts w:ascii="Arial" w:hAnsi="Arial" w:cs="Arial"/>
          <w:lang w:eastAsia="es-ES_tradnl"/>
        </w:rPr>
      </w:pPr>
    </w:p>
    <w:p w:rsidR="0067148F" w:rsidRDefault="0067148F" w:rsidP="0067148F">
      <w:pPr>
        <w:spacing w:after="150" w:line="360" w:lineRule="auto"/>
        <w:ind w:firstLine="708"/>
        <w:jc w:val="both"/>
        <w:rPr>
          <w:rFonts w:ascii="Arial" w:hAnsi="Arial" w:cs="Arial"/>
          <w:lang w:eastAsia="es-ES_tradnl"/>
        </w:rPr>
      </w:pPr>
      <w:r w:rsidRPr="006A491E">
        <w:rPr>
          <w:rFonts w:ascii="Arial" w:hAnsi="Arial" w:cs="Arial"/>
          <w:lang w:eastAsia="es-ES_tradnl"/>
        </w:rPr>
        <w:t xml:space="preserve">Los medios masivos de comunicación también están presentes en la manera en que los ciudadanos conciben a la política. Debray (1995) estudia al Estado con base en la manera en la que comunica a sus miembros, puesto que al ser un ente invisible los </w:t>
      </w:r>
      <w:r w:rsidRPr="004C2166">
        <w:rPr>
          <w:rFonts w:ascii="Arial" w:hAnsi="Arial" w:cs="Arial"/>
          <w:lang w:eastAsia="es-ES_tradnl"/>
        </w:rPr>
        <w:t xml:space="preserve">medios son el </w:t>
      </w:r>
      <w:r w:rsidR="00FE0F1B" w:rsidRPr="004C2166">
        <w:rPr>
          <w:rFonts w:ascii="Arial" w:hAnsi="Arial" w:cs="Arial"/>
          <w:lang w:eastAsia="es-ES_tradnl"/>
        </w:rPr>
        <w:t>canal</w:t>
      </w:r>
      <w:r w:rsidRPr="006A491E">
        <w:rPr>
          <w:rFonts w:ascii="Arial" w:hAnsi="Arial" w:cs="Arial"/>
          <w:lang w:eastAsia="es-ES_tradnl"/>
        </w:rPr>
        <w:t xml:space="preserve"> a través del cual se hace escuchar, afirma que “se puede estudiar al Estado a partir de sus medios de transmisión” (</w:t>
      </w:r>
      <w:r w:rsidRPr="00F80E9C">
        <w:rPr>
          <w:rFonts w:ascii="Arial" w:hAnsi="Arial" w:cs="Arial"/>
          <w:i/>
          <w:lang w:eastAsia="es-ES_tradnl"/>
        </w:rPr>
        <w:t>ibídem</w:t>
      </w:r>
      <w:r w:rsidRPr="006A491E">
        <w:rPr>
          <w:rFonts w:ascii="Arial" w:hAnsi="Arial" w:cs="Arial"/>
          <w:lang w:eastAsia="es-ES_tradnl"/>
        </w:rPr>
        <w:t xml:space="preserve"> p.60). </w:t>
      </w:r>
      <w:r w:rsidRPr="006A491E">
        <w:rPr>
          <w:rFonts w:ascii="Arial" w:hAnsi="Arial" w:cs="Arial"/>
          <w:lang w:eastAsia="es-ES_tradnl"/>
        </w:rPr>
        <w:lastRenderedPageBreak/>
        <w:t xml:space="preserve">Distingue tres períodos: 1) la </w:t>
      </w:r>
      <w:r w:rsidRPr="006A491E">
        <w:rPr>
          <w:rFonts w:ascii="Arial" w:hAnsi="Arial" w:cs="Arial"/>
          <w:i/>
          <w:lang w:eastAsia="es-ES_tradnl"/>
        </w:rPr>
        <w:t>logosfera</w:t>
      </w:r>
      <w:r w:rsidRPr="006A491E">
        <w:rPr>
          <w:rFonts w:ascii="Arial" w:hAnsi="Arial" w:cs="Arial"/>
          <w:lang w:eastAsia="es-ES_tradnl"/>
        </w:rPr>
        <w:t xml:space="preserve">, corresponde a la edad de los ídolos y hasta la imprenta, 2) la </w:t>
      </w:r>
      <w:r w:rsidRPr="006A491E">
        <w:rPr>
          <w:rFonts w:ascii="Arial" w:hAnsi="Arial" w:cs="Arial"/>
          <w:i/>
          <w:lang w:eastAsia="es-ES_tradnl"/>
        </w:rPr>
        <w:t>grafoesfera</w:t>
      </w:r>
      <w:r w:rsidRPr="006A491E">
        <w:rPr>
          <w:rFonts w:ascii="Arial" w:hAnsi="Arial" w:cs="Arial"/>
          <w:lang w:eastAsia="es-ES_tradnl"/>
        </w:rPr>
        <w:t xml:space="preserve">, la cual va de la imprenta hasta la televisión a color y, 3) la </w:t>
      </w:r>
      <w:r w:rsidRPr="006A491E">
        <w:rPr>
          <w:rFonts w:ascii="Arial" w:hAnsi="Arial" w:cs="Arial"/>
          <w:i/>
          <w:lang w:eastAsia="es-ES_tradnl"/>
        </w:rPr>
        <w:t>videoesfera</w:t>
      </w:r>
      <w:r w:rsidRPr="006A491E">
        <w:rPr>
          <w:rFonts w:ascii="Arial" w:hAnsi="Arial" w:cs="Arial"/>
          <w:lang w:eastAsia="es-ES_tradnl"/>
        </w:rPr>
        <w:t xml:space="preserve">, la cual inicia con la televisión a color. Cada período tiene características que van ligadas a la manera en la que quien ostenta el poder comunica, de este modo, en la </w:t>
      </w:r>
      <w:r w:rsidRPr="006A491E">
        <w:rPr>
          <w:rFonts w:ascii="Arial" w:hAnsi="Arial" w:cs="Arial"/>
          <w:i/>
          <w:lang w:eastAsia="es-ES_tradnl"/>
        </w:rPr>
        <w:t xml:space="preserve">logosfera </w:t>
      </w:r>
      <w:r w:rsidRPr="006A491E">
        <w:rPr>
          <w:rFonts w:ascii="Arial" w:hAnsi="Arial" w:cs="Arial"/>
          <w:lang w:eastAsia="es-ES_tradnl"/>
        </w:rPr>
        <w:t>se necesitaba estar presente en los actos para poder informarse, y eran muy pocos los que podían estar al tanto</w:t>
      </w:r>
      <w:r>
        <w:rPr>
          <w:rFonts w:ascii="Arial" w:hAnsi="Arial" w:cs="Arial"/>
          <w:lang w:eastAsia="es-ES_tradnl"/>
        </w:rPr>
        <w:t>, lo que originaba mitos alrededor del poder,</w:t>
      </w:r>
      <w:r w:rsidRPr="006A491E">
        <w:rPr>
          <w:rFonts w:ascii="Arial" w:hAnsi="Arial" w:cs="Arial"/>
          <w:lang w:eastAsia="es-ES_tradnl"/>
        </w:rPr>
        <w:t xml:space="preserve"> en la</w:t>
      </w:r>
      <w:r>
        <w:rPr>
          <w:rFonts w:ascii="Arial" w:hAnsi="Arial" w:cs="Arial"/>
          <w:lang w:eastAsia="es-ES_tradnl"/>
        </w:rPr>
        <w:t xml:space="preserve"> </w:t>
      </w:r>
      <w:r w:rsidRPr="006A491E">
        <w:rPr>
          <w:rFonts w:ascii="Arial" w:hAnsi="Arial" w:cs="Arial"/>
          <w:i/>
          <w:lang w:eastAsia="es-ES_tradnl"/>
        </w:rPr>
        <w:t>grafosfera</w:t>
      </w:r>
      <w:r w:rsidRPr="006A491E">
        <w:rPr>
          <w:rFonts w:ascii="Arial" w:hAnsi="Arial" w:cs="Arial"/>
          <w:lang w:eastAsia="es-ES_tradnl"/>
        </w:rPr>
        <w:t xml:space="preserve"> la información podía ser ofrecida de manera abundante, pero se mantenía en la esfera de lo privado, puesto que se le</w:t>
      </w:r>
      <w:r w:rsidR="002D0814">
        <w:rPr>
          <w:rFonts w:ascii="Arial" w:hAnsi="Arial" w:cs="Arial"/>
          <w:lang w:eastAsia="es-ES_tradnl"/>
        </w:rPr>
        <w:t>e</w:t>
      </w:r>
      <w:r w:rsidRPr="006A491E">
        <w:rPr>
          <w:rFonts w:ascii="Arial" w:hAnsi="Arial" w:cs="Arial"/>
          <w:lang w:eastAsia="es-ES_tradnl"/>
        </w:rPr>
        <w:t xml:space="preserve"> para sí. En la </w:t>
      </w:r>
      <w:r w:rsidRPr="006A491E">
        <w:rPr>
          <w:rFonts w:ascii="Arial" w:hAnsi="Arial" w:cs="Arial"/>
          <w:i/>
          <w:lang w:eastAsia="es-ES_tradnl"/>
        </w:rPr>
        <w:t>videosfera</w:t>
      </w:r>
      <w:r w:rsidRPr="006A491E">
        <w:rPr>
          <w:rFonts w:ascii="Arial" w:hAnsi="Arial" w:cs="Arial"/>
          <w:lang w:eastAsia="es-ES_tradnl"/>
        </w:rPr>
        <w:t xml:space="preserve"> la información es “súper abundante” y está</w:t>
      </w:r>
      <w:r>
        <w:rPr>
          <w:rFonts w:ascii="Arial" w:hAnsi="Arial" w:cs="Arial"/>
          <w:lang w:eastAsia="es-ES_tradnl"/>
        </w:rPr>
        <w:t xml:space="preserve"> destinada a ser mostrada, lo que termina por desmitificar al poder.</w:t>
      </w:r>
    </w:p>
    <w:p w:rsidR="0067148F" w:rsidRDefault="0067148F" w:rsidP="0067148F">
      <w:pPr>
        <w:spacing w:after="150" w:line="360" w:lineRule="auto"/>
        <w:ind w:firstLine="708"/>
        <w:jc w:val="both"/>
        <w:rPr>
          <w:rFonts w:ascii="Arial" w:hAnsi="Arial" w:cs="Arial"/>
          <w:lang w:eastAsia="es-ES_tradnl"/>
        </w:rPr>
      </w:pPr>
    </w:p>
    <w:p w:rsidR="0067148F" w:rsidRDefault="0067148F" w:rsidP="0067148F">
      <w:pPr>
        <w:spacing w:after="150" w:line="360" w:lineRule="auto"/>
        <w:ind w:firstLine="708"/>
        <w:jc w:val="both"/>
        <w:rPr>
          <w:rFonts w:ascii="Arial" w:hAnsi="Arial" w:cs="Arial"/>
          <w:lang w:eastAsia="es-ES_tradnl"/>
        </w:rPr>
      </w:pPr>
      <w:r>
        <w:rPr>
          <w:rFonts w:ascii="Arial" w:hAnsi="Arial" w:cs="Arial"/>
          <w:lang w:eastAsia="es-ES_tradnl"/>
        </w:rPr>
        <w:t xml:space="preserve"> La manera en la que el poder se comunica con sus ciudadanos repercute en la manera en cómo éstos lo conciben, por lo tanto, en la era de la </w:t>
      </w:r>
      <w:r>
        <w:rPr>
          <w:rFonts w:ascii="Arial" w:hAnsi="Arial" w:cs="Arial"/>
          <w:i/>
          <w:lang w:eastAsia="es-ES_tradnl"/>
        </w:rPr>
        <w:t>videoesfera</w:t>
      </w:r>
      <w:r>
        <w:rPr>
          <w:rFonts w:ascii="Arial" w:hAnsi="Arial" w:cs="Arial"/>
          <w:lang w:eastAsia="es-ES_tradnl"/>
        </w:rPr>
        <w:t xml:space="preserve"> hay nuevas maneras de concebir al poder, por ende, tiene un impacto directo en la socialización política.</w:t>
      </w:r>
    </w:p>
    <w:p w:rsidR="002D0814" w:rsidRDefault="002D0814" w:rsidP="00FE0F1B">
      <w:pPr>
        <w:spacing w:after="150" w:line="360" w:lineRule="auto"/>
        <w:jc w:val="both"/>
        <w:rPr>
          <w:rFonts w:ascii="Arial" w:hAnsi="Arial" w:cs="Arial"/>
          <w:lang w:eastAsia="es-ES_tradnl"/>
        </w:rPr>
      </w:pPr>
    </w:p>
    <w:p w:rsidR="0067148F" w:rsidRDefault="0067148F" w:rsidP="002D0814">
      <w:pPr>
        <w:spacing w:after="150" w:line="360" w:lineRule="auto"/>
        <w:ind w:firstLine="708"/>
        <w:jc w:val="both"/>
        <w:rPr>
          <w:rFonts w:ascii="Arial" w:hAnsi="Arial" w:cs="Arial"/>
          <w:lang w:eastAsia="es-ES_tradnl"/>
        </w:rPr>
      </w:pPr>
      <w:r>
        <w:rPr>
          <w:rFonts w:ascii="Arial" w:hAnsi="Arial" w:cs="Arial"/>
          <w:lang w:eastAsia="es-ES_tradnl"/>
        </w:rPr>
        <w:t xml:space="preserve">  Si se consideran a la </w:t>
      </w:r>
      <w:r w:rsidRPr="005D0A04">
        <w:rPr>
          <w:rFonts w:ascii="Arial" w:hAnsi="Arial" w:cs="Arial"/>
          <w:lang w:eastAsia="es-ES_tradnl"/>
        </w:rPr>
        <w:t>escuela crítica</w:t>
      </w:r>
      <w:r>
        <w:rPr>
          <w:rFonts w:ascii="Arial" w:hAnsi="Arial" w:cs="Arial"/>
          <w:lang w:eastAsia="es-ES_tradnl"/>
        </w:rPr>
        <w:t>, los medios masivos de comunicación tienen un papel importantísimo en el proceso de socialización, puesto que imponen la cultura que rodea a los individuos.</w:t>
      </w:r>
    </w:p>
    <w:p w:rsidR="00FE0F1B" w:rsidRPr="005E5798" w:rsidRDefault="00FE0F1B" w:rsidP="002D0814">
      <w:pPr>
        <w:spacing w:after="150" w:line="360" w:lineRule="auto"/>
        <w:ind w:firstLine="708"/>
        <w:jc w:val="both"/>
        <w:rPr>
          <w:rFonts w:ascii="Arial" w:hAnsi="Arial" w:cs="Arial"/>
          <w:lang w:eastAsia="es-ES_tradnl"/>
        </w:rPr>
      </w:pPr>
    </w:p>
    <w:p w:rsidR="0067148F" w:rsidRDefault="0067148F" w:rsidP="0067148F">
      <w:pPr>
        <w:spacing w:after="150" w:line="360" w:lineRule="auto"/>
        <w:jc w:val="both"/>
        <w:rPr>
          <w:rFonts w:ascii="Arial" w:hAnsi="Arial" w:cs="Arial"/>
          <w:lang w:eastAsia="es-ES_tradnl"/>
        </w:rPr>
      </w:pPr>
      <w:r>
        <w:rPr>
          <w:rFonts w:ascii="Arial" w:hAnsi="Arial" w:cs="Arial"/>
          <w:lang w:eastAsia="es-ES_tradnl"/>
        </w:rPr>
        <w:tab/>
        <w:t>Para la formulación de la opinión pública e</w:t>
      </w:r>
      <w:r w:rsidRPr="00AD1E47">
        <w:rPr>
          <w:rFonts w:ascii="Arial" w:hAnsi="Arial" w:cs="Arial"/>
          <w:lang w:eastAsia="es-ES_tradnl"/>
        </w:rPr>
        <w:t>s evidente que los medios masivos de comunicación tienen un papel primordial</w:t>
      </w:r>
      <w:r>
        <w:rPr>
          <w:rFonts w:ascii="Arial" w:hAnsi="Arial" w:cs="Arial"/>
          <w:lang w:eastAsia="es-ES_tradnl"/>
        </w:rPr>
        <w:t>,</w:t>
      </w:r>
      <w:r w:rsidRPr="00AD1E47">
        <w:rPr>
          <w:rFonts w:ascii="Arial" w:hAnsi="Arial" w:cs="Arial"/>
          <w:lang w:eastAsia="es-ES_tradnl"/>
        </w:rPr>
        <w:t xml:space="preserve"> puesto que son quienes establecen la agenda sobre la cual va</w:t>
      </w:r>
      <w:r>
        <w:rPr>
          <w:rFonts w:ascii="Arial" w:hAnsi="Arial" w:cs="Arial"/>
          <w:lang w:eastAsia="es-ES_tradnl"/>
        </w:rPr>
        <w:t>n</w:t>
      </w:r>
      <w:r w:rsidRPr="00AD1E47">
        <w:rPr>
          <w:rFonts w:ascii="Arial" w:hAnsi="Arial" w:cs="Arial"/>
          <w:lang w:eastAsia="es-ES_tradnl"/>
        </w:rPr>
        <w:t xml:space="preserve"> a </w:t>
      </w:r>
      <w:r>
        <w:rPr>
          <w:rFonts w:ascii="Arial" w:hAnsi="Arial" w:cs="Arial"/>
          <w:lang w:eastAsia="es-ES_tradnl"/>
        </w:rPr>
        <w:t>hablar</w:t>
      </w:r>
      <w:r w:rsidRPr="00AD1E47">
        <w:rPr>
          <w:rFonts w:ascii="Arial" w:hAnsi="Arial" w:cs="Arial"/>
          <w:lang w:eastAsia="es-ES_tradnl"/>
        </w:rPr>
        <w:t xml:space="preserve"> </w:t>
      </w:r>
      <w:r>
        <w:rPr>
          <w:rFonts w:ascii="Arial" w:hAnsi="Arial" w:cs="Arial"/>
          <w:lang w:eastAsia="es-ES_tradnl"/>
        </w:rPr>
        <w:t>los</w:t>
      </w:r>
      <w:r w:rsidRPr="00AD1E47">
        <w:rPr>
          <w:rFonts w:ascii="Arial" w:hAnsi="Arial" w:cs="Arial"/>
          <w:lang w:eastAsia="es-ES_tradnl"/>
        </w:rPr>
        <w:t xml:space="preserve"> </w:t>
      </w:r>
      <w:r>
        <w:rPr>
          <w:rFonts w:ascii="Arial" w:hAnsi="Arial" w:cs="Arial"/>
          <w:lang w:eastAsia="es-ES_tradnl"/>
        </w:rPr>
        <w:t>grupos: el</w:t>
      </w:r>
      <w:r w:rsidRPr="00AD1E47">
        <w:rPr>
          <w:rFonts w:ascii="Arial" w:hAnsi="Arial" w:cs="Arial"/>
          <w:lang w:eastAsia="es-ES_tradnl"/>
        </w:rPr>
        <w:t xml:space="preserve"> familiar, estudiantil, laboral, etc., es decir, instauran los temas (algunos incluso los vuelven). La situación es muy sencilla, </w:t>
      </w:r>
      <w:r>
        <w:rPr>
          <w:rFonts w:ascii="Arial" w:hAnsi="Arial" w:cs="Arial"/>
          <w:lang w:eastAsia="es-ES_tradnl"/>
        </w:rPr>
        <w:t xml:space="preserve">para explicarlo se retomará la teoría de la </w:t>
      </w:r>
      <w:r w:rsidRPr="00BE396F">
        <w:rPr>
          <w:rFonts w:ascii="Arial" w:hAnsi="Arial" w:cs="Arial"/>
          <w:i/>
          <w:lang w:eastAsia="es-ES_tradnl"/>
        </w:rPr>
        <w:t>Agenda Setting</w:t>
      </w:r>
      <w:r>
        <w:rPr>
          <w:rFonts w:ascii="Arial" w:hAnsi="Arial" w:cs="Arial"/>
          <w:lang w:eastAsia="es-ES_tradnl"/>
        </w:rPr>
        <w:t xml:space="preserve">, creada por </w:t>
      </w:r>
      <w:r w:rsidRPr="00E408EB">
        <w:rPr>
          <w:rFonts w:ascii="Arial" w:hAnsi="Arial" w:cs="Arial"/>
          <w:lang w:eastAsia="es-ES_tradnl"/>
        </w:rPr>
        <w:t>McCombs y Shaw (1976),</w:t>
      </w:r>
      <w:r>
        <w:rPr>
          <w:rFonts w:ascii="Arial" w:hAnsi="Arial" w:cs="Arial"/>
          <w:lang w:eastAsia="es-ES_tradnl"/>
        </w:rPr>
        <w:t xml:space="preserve"> la cual postula que los medios tienen poder porque son los que deciden los temas sobre los cuáles se va a opinar. La mejor manera de expresarlo es retomando la icónica frase que lanzó Cohen y que es retomada por Rodríguez (2004</w:t>
      </w:r>
      <w:r w:rsidR="00436CAE">
        <w:rPr>
          <w:rFonts w:ascii="Arial" w:hAnsi="Arial" w:cs="Arial"/>
          <w:lang w:eastAsia="es-ES_tradnl"/>
        </w:rPr>
        <w:t>, p.15</w:t>
      </w:r>
      <w:r>
        <w:rPr>
          <w:rFonts w:ascii="Arial" w:hAnsi="Arial" w:cs="Arial"/>
          <w:lang w:eastAsia="es-ES_tradnl"/>
        </w:rPr>
        <w:t xml:space="preserve">), “Los medios no tienen mucho éxito en decirnos qué pensar </w:t>
      </w:r>
      <w:r>
        <w:rPr>
          <w:rFonts w:ascii="Arial" w:hAnsi="Arial" w:cs="Arial"/>
          <w:lang w:eastAsia="es-ES_tradnl"/>
        </w:rPr>
        <w:lastRenderedPageBreak/>
        <w:t>pero si sobre qué pensar”</w:t>
      </w:r>
      <w:r w:rsidR="00436CAE">
        <w:rPr>
          <w:rFonts w:ascii="Arial" w:hAnsi="Arial" w:cs="Arial"/>
          <w:lang w:eastAsia="es-ES_tradnl"/>
        </w:rPr>
        <w:t xml:space="preserve">, </w:t>
      </w:r>
      <w:r>
        <w:rPr>
          <w:rFonts w:ascii="Arial" w:hAnsi="Arial" w:cs="Arial"/>
          <w:lang w:eastAsia="es-ES_tradnl"/>
        </w:rPr>
        <w:t xml:space="preserve">partiendo de este supuesto, se entiende que </w:t>
      </w:r>
      <w:r w:rsidRPr="00AD1E47">
        <w:rPr>
          <w:rFonts w:ascii="Arial" w:hAnsi="Arial" w:cs="Arial"/>
          <w:lang w:eastAsia="es-ES_tradnl"/>
        </w:rPr>
        <w:t xml:space="preserve">uno no puede opinar sobre lo que </w:t>
      </w:r>
      <w:r>
        <w:rPr>
          <w:rFonts w:ascii="Arial" w:hAnsi="Arial" w:cs="Arial"/>
          <w:lang w:eastAsia="es-ES_tradnl"/>
        </w:rPr>
        <w:t>no es visible,</w:t>
      </w:r>
      <w:r w:rsidRPr="00AD1E47">
        <w:rPr>
          <w:rFonts w:ascii="Arial" w:hAnsi="Arial" w:cs="Arial"/>
          <w:lang w:eastAsia="es-ES_tradnl"/>
        </w:rPr>
        <w:t xml:space="preserve"> </w:t>
      </w:r>
      <w:r>
        <w:rPr>
          <w:rFonts w:ascii="Arial" w:hAnsi="Arial" w:cs="Arial"/>
          <w:lang w:eastAsia="es-ES_tradnl"/>
        </w:rPr>
        <w:t>por ende, un ciudadano que no tiene el tiempo para buscar y generar información sobre todos los temas que reclama el funcionamiento del gobierno, sólo opinará sobre los cuales los medios muestren información.</w:t>
      </w:r>
    </w:p>
    <w:p w:rsidR="0067148F" w:rsidRDefault="0067148F" w:rsidP="0067148F">
      <w:pPr>
        <w:spacing w:after="150" w:line="360" w:lineRule="auto"/>
        <w:jc w:val="both"/>
        <w:rPr>
          <w:rFonts w:ascii="Arial" w:hAnsi="Arial" w:cs="Arial"/>
          <w:lang w:eastAsia="es-ES_tradnl"/>
        </w:rPr>
      </w:pPr>
    </w:p>
    <w:p w:rsidR="0067148F" w:rsidRDefault="0067148F" w:rsidP="0067148F">
      <w:pPr>
        <w:spacing w:after="150" w:line="360" w:lineRule="auto"/>
        <w:ind w:firstLine="708"/>
        <w:jc w:val="both"/>
        <w:rPr>
          <w:rFonts w:ascii="Arial" w:hAnsi="Arial" w:cs="Arial"/>
          <w:lang w:eastAsia="es-ES_tradnl"/>
        </w:rPr>
      </w:pPr>
      <w:r w:rsidRPr="00AD1E47">
        <w:rPr>
          <w:rFonts w:ascii="Arial" w:hAnsi="Arial" w:cs="Arial"/>
          <w:lang w:eastAsia="es-ES_tradnl"/>
        </w:rPr>
        <w:t xml:space="preserve">Temas cotidianos pueden volverse novedad cuando los medios deciden comenzar a hablar de </w:t>
      </w:r>
      <w:r w:rsidR="002D0814">
        <w:rPr>
          <w:rFonts w:ascii="Arial" w:hAnsi="Arial" w:cs="Arial"/>
          <w:lang w:eastAsia="es-ES_tradnl"/>
        </w:rPr>
        <w:t>ellos</w:t>
      </w:r>
      <w:r w:rsidRPr="00AD1E47">
        <w:rPr>
          <w:rFonts w:ascii="Arial" w:hAnsi="Arial" w:cs="Arial"/>
          <w:lang w:eastAsia="es-ES_tradnl"/>
        </w:rPr>
        <w:t xml:space="preserve">, ejemplos como los alimentos transgénicos, </w:t>
      </w:r>
      <w:r>
        <w:rPr>
          <w:rFonts w:ascii="Arial" w:hAnsi="Arial" w:cs="Arial"/>
          <w:lang w:eastAsia="es-ES_tradnl"/>
        </w:rPr>
        <w:t xml:space="preserve">el costo de los medicamentos, la tala de árboles para favorecer la visibilidad de los espectaculares, </w:t>
      </w:r>
      <w:r w:rsidRPr="00AD1E47">
        <w:rPr>
          <w:rFonts w:ascii="Arial" w:hAnsi="Arial" w:cs="Arial"/>
          <w:lang w:eastAsia="es-ES_tradnl"/>
        </w:rPr>
        <w:t>etc.</w:t>
      </w:r>
      <w:r w:rsidR="009C7955">
        <w:rPr>
          <w:rFonts w:ascii="Arial" w:hAnsi="Arial" w:cs="Arial"/>
          <w:lang w:eastAsia="es-ES_tradnl"/>
        </w:rPr>
        <w:t>,</w:t>
      </w:r>
      <w:r w:rsidRPr="00AD1E47">
        <w:rPr>
          <w:rFonts w:ascii="Arial" w:hAnsi="Arial" w:cs="Arial"/>
          <w:lang w:eastAsia="es-ES_tradnl"/>
        </w:rPr>
        <w:t xml:space="preserve"> muestra </w:t>
      </w:r>
      <w:r>
        <w:rPr>
          <w:rFonts w:ascii="Arial" w:hAnsi="Arial" w:cs="Arial"/>
          <w:lang w:eastAsia="es-ES_tradnl"/>
        </w:rPr>
        <w:t xml:space="preserve">cómo </w:t>
      </w:r>
      <w:r w:rsidRPr="00AD1E47">
        <w:rPr>
          <w:rFonts w:ascii="Arial" w:hAnsi="Arial" w:cs="Arial"/>
          <w:lang w:eastAsia="es-ES_tradnl"/>
        </w:rPr>
        <w:t>hechos que son constan</w:t>
      </w:r>
      <w:r>
        <w:rPr>
          <w:rFonts w:ascii="Arial" w:hAnsi="Arial" w:cs="Arial"/>
          <w:lang w:eastAsia="es-ES_tradnl"/>
        </w:rPr>
        <w:t>tes y que llevan un largo tiempo en la vida de los ciudadanos</w:t>
      </w:r>
      <w:r w:rsidRPr="00AD1E47">
        <w:rPr>
          <w:rFonts w:ascii="Arial" w:hAnsi="Arial" w:cs="Arial"/>
          <w:lang w:eastAsia="es-ES_tradnl"/>
        </w:rPr>
        <w:t xml:space="preserve"> pueden volverse tema importante cuando los medios deciden hablar de ello.</w:t>
      </w:r>
    </w:p>
    <w:p w:rsidR="0067148F" w:rsidRPr="00AD1E47" w:rsidRDefault="0067148F" w:rsidP="0067148F">
      <w:pPr>
        <w:spacing w:after="150" w:line="360" w:lineRule="auto"/>
        <w:ind w:firstLine="708"/>
        <w:jc w:val="both"/>
        <w:rPr>
          <w:rFonts w:ascii="Arial" w:hAnsi="Arial" w:cs="Arial"/>
          <w:lang w:eastAsia="es-ES_tradnl"/>
        </w:rPr>
      </w:pPr>
    </w:p>
    <w:p w:rsidR="0067148F" w:rsidRPr="00AD1E47" w:rsidRDefault="0067148F" w:rsidP="0067148F">
      <w:pPr>
        <w:spacing w:after="150" w:line="360" w:lineRule="auto"/>
        <w:jc w:val="both"/>
        <w:rPr>
          <w:rFonts w:ascii="Arial" w:hAnsi="Arial" w:cs="Arial"/>
          <w:lang w:eastAsia="es-ES_tradnl"/>
        </w:rPr>
      </w:pPr>
      <w:r w:rsidRPr="00AD1E47">
        <w:rPr>
          <w:rFonts w:ascii="Arial" w:hAnsi="Arial" w:cs="Arial"/>
          <w:lang w:eastAsia="es-ES_tradnl"/>
        </w:rPr>
        <w:tab/>
        <w:t xml:space="preserve">La importancia de los medios como informador es evidente, sin embargo, su </w:t>
      </w:r>
      <w:r>
        <w:rPr>
          <w:rFonts w:ascii="Arial" w:hAnsi="Arial" w:cs="Arial"/>
          <w:lang w:eastAsia="es-ES_tradnl"/>
        </w:rPr>
        <w:t>relevancia</w:t>
      </w:r>
      <w:r w:rsidRPr="00AD1E47">
        <w:rPr>
          <w:rFonts w:ascii="Arial" w:hAnsi="Arial" w:cs="Arial"/>
          <w:lang w:eastAsia="es-ES_tradnl"/>
        </w:rPr>
        <w:t xml:space="preserve"> va más allá </w:t>
      </w:r>
      <w:r>
        <w:rPr>
          <w:rFonts w:ascii="Arial" w:hAnsi="Arial" w:cs="Arial"/>
          <w:lang w:eastAsia="es-ES_tradnl"/>
        </w:rPr>
        <w:t>porque no se limita a informar,</w:t>
      </w:r>
      <w:r w:rsidRPr="00AD1E47">
        <w:rPr>
          <w:rFonts w:ascii="Arial" w:hAnsi="Arial" w:cs="Arial"/>
          <w:lang w:eastAsia="es-ES_tradnl"/>
        </w:rPr>
        <w:t xml:space="preserve"> tiene el poder de </w:t>
      </w:r>
      <w:r>
        <w:rPr>
          <w:rFonts w:ascii="Arial" w:hAnsi="Arial" w:cs="Arial"/>
          <w:lang w:eastAsia="es-ES_tradnl"/>
        </w:rPr>
        <w:t>orientar a la opinión misma, es decir,</w:t>
      </w:r>
      <w:r w:rsidRPr="00AD1E47">
        <w:rPr>
          <w:rFonts w:ascii="Arial" w:hAnsi="Arial" w:cs="Arial"/>
          <w:lang w:eastAsia="es-ES_tradnl"/>
        </w:rPr>
        <w:t xml:space="preserve"> el hecho es y punto, sin embargo, </w:t>
      </w:r>
      <w:r>
        <w:rPr>
          <w:rFonts w:ascii="Arial" w:hAnsi="Arial" w:cs="Arial"/>
          <w:lang w:eastAsia="es-ES_tradnl"/>
        </w:rPr>
        <w:t>la manera en la que se comunica</w:t>
      </w:r>
      <w:r w:rsidRPr="00AD1E47">
        <w:rPr>
          <w:rFonts w:ascii="Arial" w:hAnsi="Arial" w:cs="Arial"/>
          <w:lang w:eastAsia="es-ES_tradnl"/>
        </w:rPr>
        <w:t xml:space="preserve"> es determinante para generar opinión</w:t>
      </w:r>
      <w:r>
        <w:rPr>
          <w:rFonts w:ascii="Arial" w:hAnsi="Arial" w:cs="Arial"/>
          <w:lang w:eastAsia="es-ES_tradnl"/>
        </w:rPr>
        <w:t xml:space="preserve"> pública</w:t>
      </w:r>
      <w:r>
        <w:rPr>
          <w:rStyle w:val="Refdenotaalpie"/>
          <w:rFonts w:ascii="Arial" w:hAnsi="Arial" w:cs="Arial"/>
          <w:lang w:eastAsia="es-ES_tradnl"/>
        </w:rPr>
        <w:footnoteReference w:id="28"/>
      </w:r>
      <w:r w:rsidRPr="00AD1E47">
        <w:rPr>
          <w:rFonts w:ascii="Arial" w:hAnsi="Arial" w:cs="Arial"/>
          <w:lang w:eastAsia="es-ES_tradnl"/>
        </w:rPr>
        <w:t xml:space="preserve">, </w:t>
      </w:r>
      <w:r w:rsidR="00760AE4">
        <w:rPr>
          <w:rFonts w:ascii="Arial" w:hAnsi="Arial" w:cs="Arial"/>
          <w:lang w:eastAsia="es-ES_tradnl"/>
        </w:rPr>
        <w:t xml:space="preserve"> es el llamado </w:t>
      </w:r>
      <w:r w:rsidR="00760AE4" w:rsidRPr="00760AE4">
        <w:rPr>
          <w:rFonts w:ascii="Arial" w:hAnsi="Arial" w:cs="Arial"/>
          <w:lang w:eastAsia="es-ES_tradnl"/>
        </w:rPr>
        <w:t>encuadre</w:t>
      </w:r>
      <w:r w:rsidR="00760AE4">
        <w:rPr>
          <w:rFonts w:ascii="Arial" w:hAnsi="Arial" w:cs="Arial"/>
          <w:lang w:eastAsia="es-ES_tradnl"/>
        </w:rPr>
        <w:t xml:space="preserve"> o </w:t>
      </w:r>
      <w:r w:rsidR="00760AE4" w:rsidRPr="00760AE4">
        <w:rPr>
          <w:rFonts w:ascii="Arial" w:hAnsi="Arial" w:cs="Arial"/>
          <w:lang w:eastAsia="es-ES_tradnl"/>
        </w:rPr>
        <w:t>marco</w:t>
      </w:r>
      <w:r w:rsidR="00760AE4">
        <w:rPr>
          <w:rFonts w:ascii="Arial" w:hAnsi="Arial" w:cs="Arial"/>
          <w:lang w:eastAsia="es-ES_tradnl"/>
        </w:rPr>
        <w:t xml:space="preserve"> con el que se transmiten las noticias; </w:t>
      </w:r>
      <w:r w:rsidRPr="00760AE4">
        <w:rPr>
          <w:rFonts w:ascii="Arial" w:hAnsi="Arial" w:cs="Arial"/>
          <w:lang w:eastAsia="es-ES_tradnl"/>
        </w:rPr>
        <w:t>así</w:t>
      </w:r>
      <w:r>
        <w:rPr>
          <w:rFonts w:ascii="Arial" w:hAnsi="Arial" w:cs="Arial"/>
          <w:lang w:eastAsia="es-ES_tradnl"/>
        </w:rPr>
        <w:t xml:space="preserve"> por ejemplo,</w:t>
      </w:r>
      <w:r w:rsidRPr="00AD1E47">
        <w:rPr>
          <w:rFonts w:ascii="Arial" w:hAnsi="Arial" w:cs="Arial"/>
          <w:lang w:eastAsia="es-ES_tradnl"/>
        </w:rPr>
        <w:t xml:space="preserve"> mientras la abdicación de Rey Juan Carlos d</w:t>
      </w:r>
      <w:r>
        <w:rPr>
          <w:rFonts w:ascii="Arial" w:hAnsi="Arial" w:cs="Arial"/>
          <w:lang w:eastAsia="es-ES_tradnl"/>
        </w:rPr>
        <w:t>e España fue un acontecimiento, </w:t>
      </w:r>
      <w:r w:rsidRPr="00AD1E47">
        <w:rPr>
          <w:rFonts w:ascii="Arial" w:hAnsi="Arial" w:cs="Arial"/>
          <w:lang w:eastAsia="es-ES_tradnl"/>
        </w:rPr>
        <w:t>e</w:t>
      </w:r>
      <w:r>
        <w:rPr>
          <w:rFonts w:ascii="Arial" w:hAnsi="Arial" w:cs="Arial"/>
          <w:lang w:eastAsia="es-ES_tradnl"/>
        </w:rPr>
        <w:t>l líder de opinión que transmitió la noticia no sólo comunicó</w:t>
      </w:r>
      <w:r w:rsidRPr="00AD1E47">
        <w:rPr>
          <w:rFonts w:ascii="Arial" w:hAnsi="Arial" w:cs="Arial"/>
          <w:lang w:eastAsia="es-ES_tradnl"/>
        </w:rPr>
        <w:t xml:space="preserve"> el hecho,</w:t>
      </w:r>
      <w:r>
        <w:rPr>
          <w:rFonts w:ascii="Arial" w:hAnsi="Arial" w:cs="Arial"/>
          <w:lang w:eastAsia="es-ES_tradnl"/>
        </w:rPr>
        <w:t xml:space="preserve"> sino que además gene</w:t>
      </w:r>
      <w:r w:rsidRPr="00AD1E47">
        <w:rPr>
          <w:rFonts w:ascii="Arial" w:hAnsi="Arial" w:cs="Arial"/>
          <w:lang w:eastAsia="es-ES_tradnl"/>
        </w:rPr>
        <w:t>r</w:t>
      </w:r>
      <w:r>
        <w:rPr>
          <w:rFonts w:ascii="Arial" w:hAnsi="Arial" w:cs="Arial"/>
          <w:lang w:eastAsia="es-ES_tradnl"/>
        </w:rPr>
        <w:t>ó</w:t>
      </w:r>
      <w:r w:rsidRPr="00AD1E47">
        <w:rPr>
          <w:rFonts w:ascii="Arial" w:hAnsi="Arial" w:cs="Arial"/>
          <w:lang w:eastAsia="es-ES_tradnl"/>
        </w:rPr>
        <w:t xml:space="preserve"> una postura al respect</w:t>
      </w:r>
      <w:r w:rsidR="00406627">
        <w:rPr>
          <w:rFonts w:ascii="Arial" w:hAnsi="Arial" w:cs="Arial"/>
          <w:lang w:eastAsia="es-ES_tradnl"/>
        </w:rPr>
        <w:t>o</w:t>
      </w:r>
      <w:r w:rsidRPr="00AD1E47">
        <w:rPr>
          <w:rFonts w:ascii="Arial" w:hAnsi="Arial" w:cs="Arial"/>
          <w:lang w:eastAsia="es-ES_tradnl"/>
        </w:rPr>
        <w:t>.  Retomando la abdicación del Rey Juan Carlos, mientras López</w:t>
      </w:r>
      <w:r w:rsidR="006957C7">
        <w:rPr>
          <w:rFonts w:ascii="Arial" w:hAnsi="Arial" w:cs="Arial"/>
          <w:lang w:eastAsia="es-ES_tradnl"/>
        </w:rPr>
        <w:t>-</w:t>
      </w:r>
      <w:r w:rsidRPr="00AD1E47">
        <w:rPr>
          <w:rFonts w:ascii="Arial" w:hAnsi="Arial" w:cs="Arial"/>
          <w:lang w:eastAsia="es-ES_tradnl"/>
        </w:rPr>
        <w:t xml:space="preserve">Dóriga le dedicó 8 minutos 59 segundos mostrando una postura a favor de la monarquía, revelando imágenes de la importancia de la figura del Rey para la transición española y la paz, TV Azteca le dedicó 4 minutos 27 segundos con una postura </w:t>
      </w:r>
      <w:r>
        <w:rPr>
          <w:rFonts w:ascii="Arial" w:hAnsi="Arial" w:cs="Arial"/>
          <w:lang w:eastAsia="es-ES_tradnl"/>
        </w:rPr>
        <w:t>en</w:t>
      </w:r>
      <w:r w:rsidR="002E6278">
        <w:rPr>
          <w:rFonts w:ascii="Arial" w:hAnsi="Arial" w:cs="Arial"/>
          <w:lang w:eastAsia="es-ES_tradnl"/>
        </w:rPr>
        <w:t xml:space="preserve"> </w:t>
      </w:r>
      <w:r w:rsidRPr="00AD1E47">
        <w:rPr>
          <w:rFonts w:ascii="Arial" w:hAnsi="Arial" w:cs="Arial"/>
          <w:lang w:eastAsia="es-ES_tradnl"/>
        </w:rPr>
        <w:t xml:space="preserve">contra </w:t>
      </w:r>
      <w:r>
        <w:rPr>
          <w:rFonts w:ascii="Arial" w:hAnsi="Arial" w:cs="Arial"/>
          <w:lang w:eastAsia="es-ES_tradnl"/>
        </w:rPr>
        <w:t xml:space="preserve">de </w:t>
      </w:r>
      <w:r w:rsidRPr="00AD1E47">
        <w:rPr>
          <w:rFonts w:ascii="Arial" w:hAnsi="Arial" w:cs="Arial"/>
          <w:lang w:eastAsia="es-ES_tradnl"/>
        </w:rPr>
        <w:t>la monarquía, exhibiendo los costos que tiene su mantenimiento para el pueblo español</w:t>
      </w:r>
      <w:r>
        <w:rPr>
          <w:rStyle w:val="Refdenotaalpie"/>
          <w:rFonts w:ascii="Arial" w:hAnsi="Arial" w:cs="Arial"/>
          <w:lang w:eastAsia="es-ES_tradnl"/>
        </w:rPr>
        <w:footnoteReference w:id="29"/>
      </w:r>
      <w:r w:rsidRPr="00AD1E47">
        <w:rPr>
          <w:rFonts w:ascii="Arial" w:hAnsi="Arial" w:cs="Arial"/>
          <w:lang w:eastAsia="es-ES_tradnl"/>
        </w:rPr>
        <w:t>.</w:t>
      </w:r>
      <w:r>
        <w:rPr>
          <w:rFonts w:ascii="Arial" w:hAnsi="Arial" w:cs="Arial"/>
          <w:lang w:eastAsia="es-ES_tradnl"/>
        </w:rPr>
        <w:t xml:space="preserve"> </w:t>
      </w:r>
    </w:p>
    <w:p w:rsidR="0067148F" w:rsidRDefault="0067148F" w:rsidP="0067148F">
      <w:pPr>
        <w:spacing w:after="150" w:line="360" w:lineRule="auto"/>
        <w:jc w:val="both"/>
        <w:rPr>
          <w:rFonts w:ascii="Arial" w:hAnsi="Arial" w:cs="Arial"/>
          <w:lang w:eastAsia="es-ES_tradnl"/>
        </w:rPr>
      </w:pPr>
      <w:r w:rsidRPr="00AD1E47">
        <w:rPr>
          <w:rFonts w:ascii="Arial" w:hAnsi="Arial" w:cs="Arial"/>
          <w:lang w:eastAsia="es-ES_tradnl"/>
        </w:rPr>
        <w:lastRenderedPageBreak/>
        <w:tab/>
        <w:t>Los agentes formadores de opinión pública son determinantes y actúan en conjunto,</w:t>
      </w:r>
      <w:r>
        <w:rPr>
          <w:rFonts w:ascii="Arial" w:hAnsi="Arial" w:cs="Arial"/>
          <w:lang w:eastAsia="es-ES_tradnl"/>
        </w:rPr>
        <w:t xml:space="preserve"> </w:t>
      </w:r>
      <w:r w:rsidRPr="00AD1E47">
        <w:rPr>
          <w:rFonts w:ascii="Arial" w:hAnsi="Arial" w:cs="Arial"/>
          <w:lang w:eastAsia="es-ES_tradnl"/>
        </w:rPr>
        <w:t xml:space="preserve"> así mientras el medio transmite la información</w:t>
      </w:r>
      <w:r>
        <w:rPr>
          <w:rFonts w:ascii="Arial" w:hAnsi="Arial" w:cs="Arial"/>
          <w:lang w:eastAsia="es-ES_tradnl"/>
        </w:rPr>
        <w:t>,</w:t>
      </w:r>
      <w:r w:rsidRPr="00AD1E47">
        <w:rPr>
          <w:rFonts w:ascii="Arial" w:hAnsi="Arial" w:cs="Arial"/>
          <w:lang w:eastAsia="es-ES_tradnl"/>
        </w:rPr>
        <w:t xml:space="preserve"> la familia debe estar en sintonía con </w:t>
      </w:r>
      <w:r>
        <w:rPr>
          <w:rFonts w:ascii="Arial" w:hAnsi="Arial" w:cs="Arial"/>
          <w:lang w:eastAsia="es-ES_tradnl"/>
        </w:rPr>
        <w:t>la postura d</w:t>
      </w:r>
      <w:r w:rsidRPr="00AD1E47">
        <w:rPr>
          <w:rFonts w:ascii="Arial" w:hAnsi="Arial" w:cs="Arial"/>
          <w:lang w:eastAsia="es-ES_tradnl"/>
        </w:rPr>
        <w:t>el medio para que haya asimilación de la información, puesto que como ya se mencionó</w:t>
      </w:r>
      <w:r>
        <w:rPr>
          <w:rFonts w:ascii="Arial" w:hAnsi="Arial" w:cs="Arial"/>
          <w:lang w:eastAsia="es-ES_tradnl"/>
        </w:rPr>
        <w:t>,</w:t>
      </w:r>
      <w:r w:rsidRPr="00AD1E47">
        <w:rPr>
          <w:rFonts w:ascii="Arial" w:hAnsi="Arial" w:cs="Arial"/>
          <w:lang w:eastAsia="es-ES_tradnl"/>
        </w:rPr>
        <w:t xml:space="preserve"> la familia es la que transmite los valores y principios que generaran el rechazo o aceptación de la postura con la que </w:t>
      </w:r>
      <w:r>
        <w:rPr>
          <w:rFonts w:ascii="Arial" w:hAnsi="Arial" w:cs="Arial"/>
          <w:lang w:eastAsia="es-ES_tradnl"/>
        </w:rPr>
        <w:t>se reciba</w:t>
      </w:r>
      <w:r w:rsidRPr="00AD1E47">
        <w:rPr>
          <w:rFonts w:ascii="Arial" w:hAnsi="Arial" w:cs="Arial"/>
          <w:lang w:eastAsia="es-ES_tradnl"/>
        </w:rPr>
        <w:t xml:space="preserve"> la noticia, </w:t>
      </w:r>
      <w:r>
        <w:rPr>
          <w:rFonts w:ascii="Arial" w:hAnsi="Arial" w:cs="Arial"/>
          <w:lang w:eastAsia="es-ES_tradnl"/>
        </w:rPr>
        <w:t>por lo que</w:t>
      </w:r>
      <w:r w:rsidRPr="00AD1E47">
        <w:rPr>
          <w:rFonts w:ascii="Arial" w:hAnsi="Arial" w:cs="Arial"/>
          <w:lang w:eastAsia="es-ES_tradnl"/>
        </w:rPr>
        <w:t xml:space="preserve"> si la noticia de la abdicación del rey Juan Carlos fue recibida por una familia que comulga con la democracia, mantiene una postura crítica al derroche económico, y  promueve la igualdad, recibirá con agrado la postura que presenta Javier Alatorre, de hecho, la opinión del presentador no repercutirá en su sistema de creencias u opiniones, </w:t>
      </w:r>
      <w:r w:rsidRPr="00516BDE">
        <w:rPr>
          <w:rFonts w:ascii="Arial" w:hAnsi="Arial" w:cs="Arial"/>
          <w:lang w:eastAsia="es-ES_tradnl"/>
        </w:rPr>
        <w:t>sólo será un ref</w:t>
      </w:r>
      <w:r w:rsidR="002E6278" w:rsidRPr="00516BDE">
        <w:rPr>
          <w:rFonts w:ascii="Arial" w:hAnsi="Arial" w:cs="Arial"/>
          <w:lang w:eastAsia="es-ES_tradnl"/>
        </w:rPr>
        <w:t>uerzo</w:t>
      </w:r>
      <w:r w:rsidR="002E6278">
        <w:rPr>
          <w:rFonts w:ascii="Arial" w:hAnsi="Arial" w:cs="Arial"/>
          <w:lang w:eastAsia="es-ES_tradnl"/>
        </w:rPr>
        <w:t xml:space="preserve"> </w:t>
      </w:r>
      <w:r>
        <w:rPr>
          <w:rFonts w:ascii="Arial" w:hAnsi="Arial" w:cs="Arial"/>
          <w:lang w:eastAsia="es-ES_tradnl"/>
        </w:rPr>
        <w:t>a lo que creen;</w:t>
      </w:r>
      <w:r w:rsidRPr="00AD1E47">
        <w:rPr>
          <w:rFonts w:ascii="Arial" w:hAnsi="Arial" w:cs="Arial"/>
          <w:lang w:eastAsia="es-ES_tradnl"/>
        </w:rPr>
        <w:t xml:space="preserve"> por otra parte, receptores que no tengan una postura dada, que desconozcan los hechos históricos en el coronamiento del monarca,  y que manejen valores de austeridad</w:t>
      </w:r>
      <w:r>
        <w:rPr>
          <w:rFonts w:ascii="Arial" w:hAnsi="Arial" w:cs="Arial"/>
          <w:lang w:eastAsia="es-ES_tradnl"/>
        </w:rPr>
        <w:t>,</w:t>
      </w:r>
      <w:r w:rsidRPr="00AD1E47">
        <w:rPr>
          <w:rFonts w:ascii="Arial" w:hAnsi="Arial" w:cs="Arial"/>
          <w:lang w:eastAsia="es-ES_tradnl"/>
        </w:rPr>
        <w:t xml:space="preserve"> la opinión de Javier Alatorre la adoptarán como propia, ahí el noticiero no sólo fue el canal por el que se enteraron del </w:t>
      </w:r>
      <w:r>
        <w:rPr>
          <w:rFonts w:ascii="Arial" w:hAnsi="Arial" w:cs="Arial"/>
          <w:lang w:eastAsia="es-ES_tradnl"/>
        </w:rPr>
        <w:t>acontecimiento</w:t>
      </w:r>
      <w:r w:rsidRPr="00AD1E47">
        <w:rPr>
          <w:rFonts w:ascii="Arial" w:hAnsi="Arial" w:cs="Arial"/>
          <w:lang w:eastAsia="es-ES_tradnl"/>
        </w:rPr>
        <w:t>, sino que for</w:t>
      </w:r>
      <w:r>
        <w:rPr>
          <w:rFonts w:ascii="Arial" w:hAnsi="Arial" w:cs="Arial"/>
          <w:lang w:eastAsia="es-ES_tradnl"/>
        </w:rPr>
        <w:t>mó la opinión respecto al mismo.</w:t>
      </w:r>
      <w:r w:rsidRPr="00AD1E47">
        <w:rPr>
          <w:rFonts w:ascii="Arial" w:hAnsi="Arial" w:cs="Arial"/>
          <w:lang w:eastAsia="es-ES_tradnl"/>
        </w:rPr>
        <w:t xml:space="preserve"> El lado opuesto lo constituyen receptores que tengan un apego a las tradiciones, que posean conocimiento del desempeño del monarca y de su papel histórico</w:t>
      </w:r>
      <w:r>
        <w:rPr>
          <w:rFonts w:ascii="Arial" w:hAnsi="Arial" w:cs="Arial"/>
          <w:lang w:eastAsia="es-ES_tradnl"/>
        </w:rPr>
        <w:t>, a ellos el noticiero sólo les informó</w:t>
      </w:r>
      <w:r w:rsidRPr="00AD1E47">
        <w:rPr>
          <w:rFonts w:ascii="Arial" w:hAnsi="Arial" w:cs="Arial"/>
          <w:lang w:eastAsia="es-ES_tradnl"/>
        </w:rPr>
        <w:t xml:space="preserve"> del hecho (la abdicación), pero </w:t>
      </w:r>
      <w:r>
        <w:rPr>
          <w:rFonts w:ascii="Arial" w:hAnsi="Arial" w:cs="Arial"/>
          <w:lang w:eastAsia="es-ES_tradnl"/>
        </w:rPr>
        <w:t>no compartirán la postura del presentador.</w:t>
      </w:r>
      <w:r w:rsidRPr="00AD1E47">
        <w:rPr>
          <w:rFonts w:ascii="Arial" w:hAnsi="Arial" w:cs="Arial"/>
          <w:lang w:eastAsia="es-ES_tradnl"/>
        </w:rPr>
        <w:t xml:space="preserve"> </w:t>
      </w:r>
    </w:p>
    <w:p w:rsidR="0067148F" w:rsidRDefault="0067148F" w:rsidP="0067148F">
      <w:pPr>
        <w:spacing w:after="150" w:line="360" w:lineRule="auto"/>
        <w:jc w:val="both"/>
        <w:rPr>
          <w:rFonts w:ascii="Arial" w:hAnsi="Arial" w:cs="Arial"/>
          <w:lang w:eastAsia="es-ES_tradnl"/>
        </w:rPr>
      </w:pPr>
    </w:p>
    <w:p w:rsidR="0067148F" w:rsidRDefault="0067148F" w:rsidP="0067148F">
      <w:pPr>
        <w:spacing w:after="150" w:line="360" w:lineRule="auto"/>
        <w:ind w:firstLine="708"/>
        <w:jc w:val="both"/>
        <w:rPr>
          <w:rFonts w:ascii="Arial" w:hAnsi="Arial" w:cs="Arial"/>
          <w:lang w:eastAsia="es-ES_tradnl"/>
        </w:rPr>
      </w:pPr>
      <w:r w:rsidRPr="00524FEC">
        <w:rPr>
          <w:rFonts w:ascii="Arial" w:hAnsi="Arial" w:cs="Arial"/>
          <w:lang w:eastAsia="es-ES_tradnl"/>
        </w:rPr>
        <w:t xml:space="preserve">La teoría de la </w:t>
      </w:r>
      <w:r w:rsidRPr="00524FEC">
        <w:rPr>
          <w:rFonts w:ascii="Arial" w:hAnsi="Arial" w:cs="Arial"/>
          <w:i/>
          <w:lang w:eastAsia="es-ES_tradnl"/>
        </w:rPr>
        <w:t>exposición selectiva</w:t>
      </w:r>
      <w:r w:rsidRPr="00524FEC">
        <w:rPr>
          <w:rFonts w:ascii="Arial" w:hAnsi="Arial" w:cs="Arial"/>
          <w:lang w:eastAsia="es-ES_tradnl"/>
        </w:rPr>
        <w:t xml:space="preserve"> explica dicho fenómeno, ya que la audiencia se expone a aquellos medios y líderes de opinión que son consistentes con su sistema de creencias, valores y preferencias, y deja de lado aquellos que no comulgan con los propios, por lo cual se pueden hacer generalizaciones sobre la audiencia que tiene cada programa, y de los seguidores de los líderes de opinión. Mientras que la teoría de la </w:t>
      </w:r>
      <w:r w:rsidRPr="00524FEC">
        <w:rPr>
          <w:rFonts w:ascii="Arial" w:hAnsi="Arial" w:cs="Arial"/>
          <w:i/>
          <w:lang w:eastAsia="es-ES_tradnl"/>
        </w:rPr>
        <w:t>disonancia cognitiva</w:t>
      </w:r>
      <w:r w:rsidRPr="00524FEC">
        <w:rPr>
          <w:rFonts w:ascii="Arial" w:hAnsi="Arial" w:cs="Arial"/>
          <w:lang w:eastAsia="es-ES_tradnl"/>
        </w:rPr>
        <w:t xml:space="preserve"> permite entender por qué cierta información </w:t>
      </w:r>
      <w:r w:rsidRPr="00516BDE">
        <w:rPr>
          <w:rFonts w:ascii="Arial" w:hAnsi="Arial" w:cs="Arial"/>
          <w:lang w:eastAsia="es-ES_tradnl"/>
        </w:rPr>
        <w:t>sí es relevante p</w:t>
      </w:r>
      <w:r w:rsidR="002E6278" w:rsidRPr="00516BDE">
        <w:rPr>
          <w:rFonts w:ascii="Arial" w:hAnsi="Arial" w:cs="Arial"/>
          <w:lang w:eastAsia="es-ES_tradnl"/>
        </w:rPr>
        <w:t>a</w:t>
      </w:r>
      <w:r w:rsidRPr="00516BDE">
        <w:rPr>
          <w:rFonts w:ascii="Arial" w:hAnsi="Arial" w:cs="Arial"/>
          <w:lang w:eastAsia="es-ES_tradnl"/>
        </w:rPr>
        <w:t>r</w:t>
      </w:r>
      <w:r w:rsidR="002E6278" w:rsidRPr="00516BDE">
        <w:rPr>
          <w:rFonts w:ascii="Arial" w:hAnsi="Arial" w:cs="Arial"/>
          <w:lang w:eastAsia="es-ES_tradnl"/>
        </w:rPr>
        <w:t>a</w:t>
      </w:r>
      <w:r w:rsidRPr="00516BDE">
        <w:rPr>
          <w:rFonts w:ascii="Arial" w:hAnsi="Arial" w:cs="Arial"/>
          <w:lang w:eastAsia="es-ES_tradnl"/>
        </w:rPr>
        <w:t xml:space="preserve"> los receptores</w:t>
      </w:r>
      <w:r w:rsidRPr="00524FEC">
        <w:rPr>
          <w:rFonts w:ascii="Arial" w:hAnsi="Arial" w:cs="Arial"/>
          <w:lang w:eastAsia="es-ES_tradnl"/>
        </w:rPr>
        <w:t xml:space="preserve">, postula que la gente suele rechazar la información que no es consistente </w:t>
      </w:r>
      <w:r>
        <w:rPr>
          <w:rFonts w:ascii="Arial" w:hAnsi="Arial" w:cs="Arial"/>
          <w:lang w:eastAsia="es-ES_tradnl"/>
        </w:rPr>
        <w:t>con</w:t>
      </w:r>
      <w:r w:rsidRPr="00524FEC">
        <w:rPr>
          <w:rFonts w:ascii="Arial" w:hAnsi="Arial" w:cs="Arial"/>
          <w:lang w:eastAsia="es-ES_tradnl"/>
        </w:rPr>
        <w:t xml:space="preserve"> su sistema de creencias y valores, y en cambio, retiene aquella que los refuerza.</w:t>
      </w:r>
    </w:p>
    <w:p w:rsidR="0067148F" w:rsidRDefault="0067148F" w:rsidP="0067148F">
      <w:pPr>
        <w:spacing w:after="150" w:line="360" w:lineRule="auto"/>
        <w:jc w:val="both"/>
        <w:rPr>
          <w:rFonts w:ascii="Arial" w:hAnsi="Arial" w:cs="Arial"/>
          <w:lang w:eastAsia="es-ES_tradnl"/>
        </w:rPr>
      </w:pPr>
    </w:p>
    <w:p w:rsidR="0067148F" w:rsidRDefault="0067148F" w:rsidP="0067148F">
      <w:pPr>
        <w:spacing w:after="150" w:line="360" w:lineRule="auto"/>
        <w:jc w:val="both"/>
        <w:rPr>
          <w:rFonts w:ascii="Arial" w:hAnsi="Arial" w:cs="Arial"/>
          <w:lang w:eastAsia="es-ES_tradnl"/>
        </w:rPr>
      </w:pPr>
      <w:r w:rsidRPr="00AD1E47">
        <w:rPr>
          <w:rFonts w:ascii="Arial" w:hAnsi="Arial" w:cs="Arial"/>
          <w:lang w:eastAsia="es-ES_tradnl"/>
        </w:rPr>
        <w:lastRenderedPageBreak/>
        <w:tab/>
        <w:t>Cada medio presenta el contenido de manera diferente y por ende tiene distintos efectos, por lo cual es pertinente mencionar sus bond</w:t>
      </w:r>
      <w:r>
        <w:rPr>
          <w:rFonts w:ascii="Arial" w:hAnsi="Arial" w:cs="Arial"/>
          <w:lang w:eastAsia="es-ES_tradnl"/>
        </w:rPr>
        <w:t>ades y desventajas de manera individual.</w:t>
      </w:r>
    </w:p>
    <w:p w:rsidR="0067148F" w:rsidRPr="00AD1E47" w:rsidRDefault="0067148F" w:rsidP="0067148F">
      <w:pPr>
        <w:spacing w:after="150" w:line="360" w:lineRule="auto"/>
        <w:jc w:val="both"/>
        <w:rPr>
          <w:rFonts w:ascii="Arial" w:hAnsi="Arial" w:cs="Arial"/>
          <w:lang w:eastAsia="es-ES_tradnl"/>
        </w:rPr>
      </w:pPr>
    </w:p>
    <w:p w:rsidR="0067148F" w:rsidRPr="006957C7" w:rsidRDefault="0067148F" w:rsidP="0067148F">
      <w:pPr>
        <w:spacing w:after="150" w:line="360" w:lineRule="auto"/>
        <w:jc w:val="both"/>
        <w:rPr>
          <w:rFonts w:ascii="Arial" w:hAnsi="Arial" w:cs="Arial"/>
          <w:i/>
          <w:lang w:eastAsia="es-ES_tradnl"/>
        </w:rPr>
      </w:pPr>
      <w:r w:rsidRPr="006957C7">
        <w:rPr>
          <w:rFonts w:ascii="Arial" w:hAnsi="Arial" w:cs="Arial"/>
          <w:i/>
          <w:lang w:eastAsia="es-ES_tradnl"/>
        </w:rPr>
        <w:t>2.2.4.1</w:t>
      </w:r>
      <w:r w:rsidR="00B6725B">
        <w:rPr>
          <w:rFonts w:ascii="Arial" w:hAnsi="Arial" w:cs="Arial"/>
          <w:i/>
          <w:lang w:eastAsia="es-ES_tradnl"/>
        </w:rPr>
        <w:t>.</w:t>
      </w:r>
      <w:r w:rsidR="004547A9">
        <w:rPr>
          <w:rFonts w:ascii="Arial" w:hAnsi="Arial" w:cs="Arial"/>
          <w:i/>
          <w:lang w:eastAsia="es-ES_tradnl"/>
        </w:rPr>
        <w:t xml:space="preserve"> </w:t>
      </w:r>
      <w:r w:rsidRPr="006957C7">
        <w:rPr>
          <w:rFonts w:ascii="Arial" w:hAnsi="Arial" w:cs="Arial"/>
          <w:i/>
          <w:lang w:eastAsia="es-ES_tradnl"/>
        </w:rPr>
        <w:t>Prensa</w:t>
      </w:r>
    </w:p>
    <w:p w:rsidR="0067148F" w:rsidRPr="00FF102E" w:rsidRDefault="0067148F" w:rsidP="0067148F">
      <w:pPr>
        <w:spacing w:after="150" w:line="360" w:lineRule="auto"/>
        <w:jc w:val="both"/>
        <w:rPr>
          <w:rFonts w:ascii="Arial" w:hAnsi="Arial" w:cs="Arial"/>
          <w:u w:val="single"/>
          <w:lang w:eastAsia="es-ES_tradnl"/>
        </w:rPr>
      </w:pPr>
    </w:p>
    <w:p w:rsidR="00933E78" w:rsidRDefault="0067148F" w:rsidP="0067148F">
      <w:pPr>
        <w:spacing w:after="150" w:line="360" w:lineRule="auto"/>
        <w:jc w:val="both"/>
        <w:rPr>
          <w:rFonts w:ascii="Arial" w:hAnsi="Arial" w:cs="Arial"/>
          <w:lang w:eastAsia="es-ES_tradnl"/>
        </w:rPr>
      </w:pPr>
      <w:r>
        <w:rPr>
          <w:rFonts w:ascii="Arial" w:hAnsi="Arial" w:cs="Arial"/>
          <w:lang w:eastAsia="es-ES_tradnl"/>
        </w:rPr>
        <w:t xml:space="preserve">La aparición de la imprenta en 1449 constituyó una verdadera revolución, de hecho, Debray (1995), considera que es el inicio de la </w:t>
      </w:r>
      <w:r>
        <w:rPr>
          <w:rFonts w:ascii="Arial" w:hAnsi="Arial" w:cs="Arial"/>
          <w:i/>
          <w:lang w:eastAsia="es-ES_tradnl"/>
        </w:rPr>
        <w:t>grafosfera</w:t>
      </w:r>
      <w:r>
        <w:rPr>
          <w:rFonts w:ascii="Arial" w:hAnsi="Arial" w:cs="Arial"/>
          <w:lang w:eastAsia="es-ES_tradnl"/>
        </w:rPr>
        <w:t>, término que acuña para referirse a un período en el cual las ideas dejan de valer por los ideales y lo que representan, para pasar a ser una copia de la realidad. Las palabras ya no evocan ideales sino hechos. Por vez primera la clase burguesa podía obtener noticias de manera cotidiana</w:t>
      </w:r>
      <w:r>
        <w:rPr>
          <w:rStyle w:val="Refdenotaalpie"/>
          <w:rFonts w:ascii="Arial" w:hAnsi="Arial" w:cs="Arial"/>
          <w:lang w:eastAsia="es-ES_tradnl"/>
        </w:rPr>
        <w:footnoteReference w:id="30"/>
      </w:r>
      <w:r w:rsidR="00933E78">
        <w:rPr>
          <w:rFonts w:ascii="Arial" w:hAnsi="Arial" w:cs="Arial"/>
          <w:lang w:eastAsia="es-ES_tradnl"/>
        </w:rPr>
        <w:t>,</w:t>
      </w:r>
      <w:r>
        <w:rPr>
          <w:rFonts w:ascii="Arial" w:hAnsi="Arial" w:cs="Arial"/>
          <w:lang w:eastAsia="es-ES_tradnl"/>
        </w:rPr>
        <w:t xml:space="preserve"> </w:t>
      </w:r>
      <w:r w:rsidR="00933E78">
        <w:rPr>
          <w:rFonts w:ascii="Arial" w:hAnsi="Arial" w:cs="Arial"/>
          <w:lang w:eastAsia="es-ES_tradnl"/>
        </w:rPr>
        <w:t>s</w:t>
      </w:r>
      <w:r w:rsidRPr="00AD1E47">
        <w:rPr>
          <w:rFonts w:ascii="Arial" w:hAnsi="Arial" w:cs="Arial"/>
          <w:lang w:eastAsia="es-ES_tradnl"/>
        </w:rPr>
        <w:t>in embargo, su principal limita</w:t>
      </w:r>
      <w:r>
        <w:rPr>
          <w:rFonts w:ascii="Arial" w:hAnsi="Arial" w:cs="Arial"/>
          <w:lang w:eastAsia="es-ES_tradnl"/>
        </w:rPr>
        <w:t>nte sigue hasta nuestros días: requiere habilidades concretas. S</w:t>
      </w:r>
      <w:r w:rsidRPr="00AD1E47">
        <w:rPr>
          <w:rFonts w:ascii="Arial" w:hAnsi="Arial" w:cs="Arial"/>
          <w:lang w:eastAsia="es-ES_tradnl"/>
        </w:rPr>
        <w:t xml:space="preserve">e necesita la instrucción pertinente para saber leer, y se requiere forzosamente de la capacidad abstracción </w:t>
      </w:r>
      <w:r>
        <w:rPr>
          <w:rFonts w:ascii="Arial" w:hAnsi="Arial" w:cs="Arial"/>
          <w:lang w:eastAsia="es-ES_tradnl"/>
        </w:rPr>
        <w:t>para poder dotar de significado</w:t>
      </w:r>
      <w:r w:rsidRPr="00AD1E47">
        <w:rPr>
          <w:rFonts w:ascii="Arial" w:hAnsi="Arial" w:cs="Arial"/>
          <w:lang w:eastAsia="es-ES_tradnl"/>
        </w:rPr>
        <w:t xml:space="preserve"> las palabras</w:t>
      </w:r>
      <w:r>
        <w:rPr>
          <w:rFonts w:ascii="Arial" w:hAnsi="Arial" w:cs="Arial"/>
          <w:lang w:eastAsia="es-ES_tradnl"/>
        </w:rPr>
        <w:t>,</w:t>
      </w:r>
      <w:r w:rsidRPr="00AD1E47">
        <w:rPr>
          <w:rFonts w:ascii="Arial" w:hAnsi="Arial" w:cs="Arial"/>
          <w:lang w:eastAsia="es-ES_tradnl"/>
        </w:rPr>
        <w:t xml:space="preserve"> por lo cual que</w:t>
      </w:r>
      <w:r>
        <w:rPr>
          <w:rFonts w:ascii="Arial" w:hAnsi="Arial" w:cs="Arial"/>
          <w:lang w:eastAsia="es-ES_tradnl"/>
        </w:rPr>
        <w:t>dó en manos de ciertas minorías</w:t>
      </w:r>
      <w:r>
        <w:rPr>
          <w:rStyle w:val="Refdenotaalpie"/>
          <w:rFonts w:ascii="Arial" w:hAnsi="Arial" w:cs="Arial"/>
          <w:lang w:eastAsia="es-ES_tradnl"/>
        </w:rPr>
        <w:footnoteReference w:id="31"/>
      </w:r>
      <w:r>
        <w:rPr>
          <w:rFonts w:ascii="Arial" w:hAnsi="Arial" w:cs="Arial"/>
          <w:lang w:eastAsia="es-ES_tradnl"/>
        </w:rPr>
        <w:t>. C</w:t>
      </w:r>
      <w:r w:rsidRPr="00AD1E47">
        <w:rPr>
          <w:rFonts w:ascii="Arial" w:hAnsi="Arial" w:cs="Arial"/>
          <w:lang w:eastAsia="es-ES_tradnl"/>
        </w:rPr>
        <w:t>on el paso de los años su poder se fue ampliando hasta ser considerada un elemento de debate por la importancia que tenía en l</w:t>
      </w:r>
      <w:r>
        <w:rPr>
          <w:rFonts w:ascii="Arial" w:hAnsi="Arial" w:cs="Arial"/>
          <w:lang w:eastAsia="es-ES_tradnl"/>
        </w:rPr>
        <w:t xml:space="preserve">a sociedad. </w:t>
      </w:r>
    </w:p>
    <w:p w:rsidR="00933E78" w:rsidRDefault="00933E78" w:rsidP="0067148F">
      <w:pPr>
        <w:spacing w:after="150" w:line="360" w:lineRule="auto"/>
        <w:jc w:val="both"/>
        <w:rPr>
          <w:rFonts w:ascii="Arial" w:hAnsi="Arial" w:cs="Arial"/>
          <w:lang w:eastAsia="es-ES_tradnl"/>
        </w:rPr>
      </w:pPr>
    </w:p>
    <w:p w:rsidR="0067148F" w:rsidRDefault="0067148F" w:rsidP="00933E78">
      <w:pPr>
        <w:spacing w:after="150" w:line="360" w:lineRule="auto"/>
        <w:ind w:firstLine="708"/>
        <w:jc w:val="both"/>
        <w:rPr>
          <w:rFonts w:ascii="Arial" w:hAnsi="Arial" w:cs="Arial"/>
          <w:lang w:eastAsia="es-ES_tradnl"/>
        </w:rPr>
      </w:pPr>
      <w:r>
        <w:rPr>
          <w:rFonts w:ascii="Arial" w:hAnsi="Arial" w:cs="Arial"/>
          <w:lang w:eastAsia="es-ES_tradnl"/>
        </w:rPr>
        <w:t>Una desventaja</w:t>
      </w:r>
      <w:r w:rsidRPr="00AD1E47">
        <w:rPr>
          <w:rFonts w:ascii="Arial" w:hAnsi="Arial" w:cs="Arial"/>
          <w:lang w:eastAsia="es-ES_tradnl"/>
        </w:rPr>
        <w:t xml:space="preserve"> para la formulación de la opinión pública es que sumamente fácil omitir aquella información que no le interesa al </w:t>
      </w:r>
      <w:r w:rsidR="00E83D27">
        <w:rPr>
          <w:rFonts w:ascii="Arial" w:hAnsi="Arial" w:cs="Arial"/>
          <w:lang w:eastAsia="es-ES_tradnl"/>
        </w:rPr>
        <w:t>lector</w:t>
      </w:r>
      <w:r w:rsidRPr="00AD1E47">
        <w:rPr>
          <w:rFonts w:ascii="Arial" w:hAnsi="Arial" w:cs="Arial"/>
          <w:lang w:eastAsia="es-ES_tradnl"/>
        </w:rPr>
        <w:t>, basta con pasar la página,</w:t>
      </w:r>
      <w:r>
        <w:rPr>
          <w:rFonts w:ascii="Arial" w:hAnsi="Arial" w:cs="Arial"/>
          <w:lang w:eastAsia="es-ES_tradnl"/>
        </w:rPr>
        <w:t xml:space="preserve"> así mismo, para los editores es sencillo </w:t>
      </w:r>
      <w:r w:rsidRPr="00516BDE">
        <w:rPr>
          <w:rFonts w:ascii="Arial" w:hAnsi="Arial" w:cs="Arial"/>
          <w:lang w:eastAsia="es-ES_tradnl"/>
        </w:rPr>
        <w:t>minimizar información relevante, con ponerla en una página par y sin imagen</w:t>
      </w:r>
      <w:r w:rsidR="004751C7" w:rsidRPr="00516BDE">
        <w:rPr>
          <w:rFonts w:ascii="Arial" w:hAnsi="Arial" w:cs="Arial"/>
          <w:lang w:eastAsia="es-ES_tradnl"/>
        </w:rPr>
        <w:t xml:space="preserve"> es suficiente para restarle importancia</w:t>
      </w:r>
      <w:r w:rsidRPr="00516BDE">
        <w:rPr>
          <w:rFonts w:ascii="Arial" w:hAnsi="Arial" w:cs="Arial"/>
          <w:lang w:eastAsia="es-ES_tradnl"/>
        </w:rPr>
        <w:t xml:space="preserve">, otro </w:t>
      </w:r>
      <w:r w:rsidRPr="00516BDE">
        <w:rPr>
          <w:rFonts w:ascii="Arial" w:hAnsi="Arial" w:cs="Arial"/>
          <w:lang w:eastAsia="es-ES_tradnl"/>
        </w:rPr>
        <w:lastRenderedPageBreak/>
        <w:t>aspecto en su contra es que es relativamente caro en comparación con la radio o la televisión abierta, debido a que hay que pagar una cuota diaria</w:t>
      </w:r>
      <w:r w:rsidR="009C7955" w:rsidRPr="00516BDE">
        <w:rPr>
          <w:rFonts w:ascii="Arial" w:hAnsi="Arial" w:cs="Arial"/>
          <w:lang w:eastAsia="es-ES_tradnl"/>
        </w:rPr>
        <w:t>.</w:t>
      </w:r>
    </w:p>
    <w:p w:rsidR="0067148F" w:rsidRPr="00AD1E47" w:rsidRDefault="0067148F" w:rsidP="0067148F">
      <w:pPr>
        <w:spacing w:after="150" w:line="360" w:lineRule="auto"/>
        <w:jc w:val="both"/>
        <w:rPr>
          <w:rFonts w:ascii="Arial" w:hAnsi="Arial" w:cs="Arial"/>
          <w:lang w:eastAsia="es-ES_tradnl"/>
        </w:rPr>
      </w:pPr>
    </w:p>
    <w:p w:rsidR="0067148F" w:rsidRDefault="0067148F" w:rsidP="0067148F">
      <w:pPr>
        <w:spacing w:after="150" w:line="360" w:lineRule="auto"/>
        <w:ind w:firstLine="708"/>
        <w:jc w:val="both"/>
        <w:rPr>
          <w:rFonts w:ascii="Arial" w:hAnsi="Arial" w:cs="Arial"/>
          <w:lang w:eastAsia="es-ES_tradnl"/>
        </w:rPr>
      </w:pPr>
      <w:r w:rsidRPr="00AD1E47">
        <w:rPr>
          <w:rFonts w:ascii="Arial" w:hAnsi="Arial" w:cs="Arial"/>
          <w:lang w:eastAsia="es-ES_tradnl"/>
        </w:rPr>
        <w:t xml:space="preserve">Las ventajas que tiene es que va dirigida a un sector que es más crítico, el hecho de que su lectura implique tiempo y dedicación por parte del lector lleva implícito un interés genuino por leer el medio, adicionalmente la información que se brinda es cualitativamente mejor, es más amplia y los temas del momento tienen presencia en las columnas de opinión, las cuales suelen estar formuladas </w:t>
      </w:r>
      <w:r>
        <w:rPr>
          <w:rFonts w:ascii="Arial" w:hAnsi="Arial" w:cs="Arial"/>
          <w:lang w:eastAsia="es-ES_tradnl"/>
        </w:rPr>
        <w:t xml:space="preserve">por intelectuales, </w:t>
      </w:r>
      <w:r w:rsidRPr="00516BDE">
        <w:rPr>
          <w:rFonts w:ascii="Arial" w:hAnsi="Arial" w:cs="Arial"/>
          <w:lang w:eastAsia="es-ES_tradnl"/>
        </w:rPr>
        <w:t xml:space="preserve">periodistas y líderes de opinión. Es normal que los periódicos y revistas mantengan una ideología y postura clara, lo cual ayuda a reforzar el sistema de creencias </w:t>
      </w:r>
      <w:r w:rsidR="004751C7" w:rsidRPr="00516BDE">
        <w:rPr>
          <w:rFonts w:ascii="Arial" w:hAnsi="Arial" w:cs="Arial"/>
          <w:lang w:eastAsia="es-ES_tradnl"/>
        </w:rPr>
        <w:t>d</w:t>
      </w:r>
      <w:r w:rsidRPr="00516BDE">
        <w:rPr>
          <w:rFonts w:ascii="Arial" w:hAnsi="Arial" w:cs="Arial"/>
          <w:lang w:eastAsia="es-ES_tradnl"/>
        </w:rPr>
        <w:t xml:space="preserve">el </w:t>
      </w:r>
      <w:r w:rsidR="004751C7" w:rsidRPr="00516BDE">
        <w:rPr>
          <w:rFonts w:ascii="Arial" w:hAnsi="Arial" w:cs="Arial"/>
          <w:lang w:eastAsia="es-ES_tradnl"/>
        </w:rPr>
        <w:t>lector</w:t>
      </w:r>
      <w:r w:rsidRPr="00516BDE">
        <w:rPr>
          <w:rFonts w:ascii="Arial" w:hAnsi="Arial" w:cs="Arial"/>
          <w:lang w:eastAsia="es-ES_tradnl"/>
        </w:rPr>
        <w:t xml:space="preserve">. Finalmente, permiten al lector perspicaz leer entre líneas </w:t>
      </w:r>
      <w:r w:rsidR="00CC12B5">
        <w:rPr>
          <w:rFonts w:ascii="Arial" w:hAnsi="Arial" w:cs="Arial"/>
          <w:lang w:eastAsia="es-ES_tradnl"/>
        </w:rPr>
        <w:t>con</w:t>
      </w:r>
      <w:r w:rsidRPr="00516BDE">
        <w:rPr>
          <w:rFonts w:ascii="Arial" w:hAnsi="Arial" w:cs="Arial"/>
          <w:lang w:eastAsia="es-ES_tradnl"/>
        </w:rPr>
        <w:t xml:space="preserve"> base </w:t>
      </w:r>
      <w:r w:rsidR="00CC12B5">
        <w:rPr>
          <w:rFonts w:ascii="Arial" w:hAnsi="Arial" w:cs="Arial"/>
          <w:lang w:eastAsia="es-ES_tradnl"/>
        </w:rPr>
        <w:t>en</w:t>
      </w:r>
      <w:r w:rsidRPr="00516BDE">
        <w:rPr>
          <w:rFonts w:ascii="Arial" w:hAnsi="Arial" w:cs="Arial"/>
          <w:lang w:eastAsia="es-ES_tradnl"/>
        </w:rPr>
        <w:t xml:space="preserve"> la distribución de la información</w:t>
      </w:r>
      <w:r>
        <w:rPr>
          <w:rFonts w:ascii="Arial" w:hAnsi="Arial" w:cs="Arial"/>
          <w:lang w:eastAsia="es-ES_tradnl"/>
        </w:rPr>
        <w:t>.</w:t>
      </w:r>
    </w:p>
    <w:p w:rsidR="0067148F" w:rsidRDefault="0067148F" w:rsidP="0067148F">
      <w:pPr>
        <w:spacing w:after="150" w:line="360" w:lineRule="auto"/>
        <w:jc w:val="both"/>
        <w:rPr>
          <w:rFonts w:ascii="Arial" w:hAnsi="Arial" w:cs="Arial"/>
          <w:lang w:eastAsia="es-ES_tradnl"/>
        </w:rPr>
      </w:pPr>
    </w:p>
    <w:p w:rsidR="0067148F" w:rsidRDefault="0067148F" w:rsidP="0067148F">
      <w:pPr>
        <w:spacing w:after="150" w:line="360" w:lineRule="auto"/>
        <w:jc w:val="both"/>
        <w:rPr>
          <w:rFonts w:ascii="Arial" w:hAnsi="Arial" w:cs="Arial"/>
          <w:lang w:eastAsia="es-ES_tradnl"/>
        </w:rPr>
      </w:pPr>
      <w:r>
        <w:rPr>
          <w:rFonts w:ascii="Arial" w:hAnsi="Arial" w:cs="Arial"/>
          <w:lang w:eastAsia="es-ES_tradnl"/>
        </w:rPr>
        <w:tab/>
        <w:t>Cuando se realizaron los primeros estudios sobre la opinión pública en la década de los 30´s era el medio más popular, hoy su alcance se ha visto disminuido ante la radio, la televisión y las redes sociales. Sin embargo, su impacto e importancia para la opinión pública y la socialización han sido estudiados en distintos estudios académicos</w:t>
      </w:r>
      <w:r>
        <w:rPr>
          <w:rStyle w:val="Refdenotaalpie"/>
          <w:rFonts w:ascii="Arial" w:hAnsi="Arial" w:cs="Arial"/>
          <w:lang w:eastAsia="es-ES_tradnl"/>
        </w:rPr>
        <w:footnoteReference w:id="32"/>
      </w:r>
      <w:r>
        <w:rPr>
          <w:rFonts w:ascii="Arial" w:hAnsi="Arial" w:cs="Arial"/>
          <w:lang w:eastAsia="es-ES_tradnl"/>
        </w:rPr>
        <w:t xml:space="preserve">  y se sabe que la prensa es el medio que permite un conocimiento más preciso sobre el sistema político.</w:t>
      </w:r>
    </w:p>
    <w:p w:rsidR="0067148F" w:rsidRPr="00AD1E47" w:rsidRDefault="0067148F" w:rsidP="0067148F">
      <w:pPr>
        <w:spacing w:after="150" w:line="360" w:lineRule="auto"/>
        <w:jc w:val="both"/>
        <w:rPr>
          <w:rFonts w:ascii="Arial" w:hAnsi="Arial" w:cs="Arial"/>
          <w:lang w:eastAsia="es-ES_tradnl"/>
        </w:rPr>
      </w:pPr>
    </w:p>
    <w:p w:rsidR="0067148F" w:rsidRPr="00681CD2" w:rsidRDefault="0067148F" w:rsidP="0067148F">
      <w:pPr>
        <w:spacing w:after="150" w:line="360" w:lineRule="auto"/>
        <w:jc w:val="both"/>
        <w:rPr>
          <w:rFonts w:ascii="Arial" w:hAnsi="Arial" w:cs="Arial"/>
          <w:i/>
          <w:lang w:eastAsia="es-ES_tradnl"/>
        </w:rPr>
      </w:pPr>
      <w:r w:rsidRPr="00681CD2">
        <w:rPr>
          <w:rFonts w:ascii="Arial" w:hAnsi="Arial" w:cs="Arial"/>
          <w:i/>
          <w:lang w:eastAsia="es-ES_tradnl"/>
        </w:rPr>
        <w:t>2.2.4.2</w:t>
      </w:r>
      <w:r w:rsidR="00B6725B">
        <w:rPr>
          <w:rFonts w:ascii="Arial" w:hAnsi="Arial" w:cs="Arial"/>
          <w:i/>
          <w:lang w:eastAsia="es-ES_tradnl"/>
        </w:rPr>
        <w:t>.</w:t>
      </w:r>
      <w:r w:rsidRPr="00681CD2">
        <w:rPr>
          <w:rFonts w:ascii="Arial" w:hAnsi="Arial" w:cs="Arial"/>
          <w:i/>
          <w:lang w:eastAsia="es-ES_tradnl"/>
        </w:rPr>
        <w:t xml:space="preserve"> La Radio</w:t>
      </w:r>
    </w:p>
    <w:p w:rsidR="0067148F" w:rsidRPr="00AD1E47" w:rsidRDefault="0067148F" w:rsidP="0067148F">
      <w:pPr>
        <w:spacing w:after="150" w:line="360" w:lineRule="auto"/>
        <w:jc w:val="both"/>
        <w:rPr>
          <w:rFonts w:ascii="Arial" w:hAnsi="Arial" w:cs="Arial"/>
          <w:lang w:eastAsia="es-ES_tradnl"/>
        </w:rPr>
      </w:pPr>
    </w:p>
    <w:p w:rsidR="0067148F" w:rsidRDefault="0067148F" w:rsidP="0067148F">
      <w:pPr>
        <w:spacing w:after="150" w:line="360" w:lineRule="auto"/>
        <w:jc w:val="both"/>
        <w:rPr>
          <w:rFonts w:ascii="Arial" w:hAnsi="Arial" w:cs="Arial"/>
          <w:lang w:eastAsia="es-ES_tradnl"/>
        </w:rPr>
      </w:pPr>
      <w:r w:rsidRPr="004C2166">
        <w:rPr>
          <w:rFonts w:ascii="Arial" w:hAnsi="Arial" w:cs="Arial"/>
          <w:lang w:eastAsia="es-ES_tradnl"/>
        </w:rPr>
        <w:t xml:space="preserve">La radio representó la siguiente gran revolución en medios, surge en los primeros años de 1900 y por primera vez se creó un medio incluyente, su única exclusión fue para con los sordos, fuera de ellos basta con que se </w:t>
      </w:r>
      <w:r w:rsidR="00290139" w:rsidRPr="004C2166">
        <w:rPr>
          <w:rFonts w:ascii="Arial" w:hAnsi="Arial" w:cs="Arial"/>
          <w:lang w:eastAsia="es-ES_tradnl"/>
        </w:rPr>
        <w:t>hable</w:t>
      </w:r>
      <w:r w:rsidRPr="004C2166">
        <w:rPr>
          <w:rFonts w:ascii="Arial" w:hAnsi="Arial" w:cs="Arial"/>
          <w:lang w:eastAsia="es-ES_tradnl"/>
        </w:rPr>
        <w:t xml:space="preserve"> el mismo idioma para </w:t>
      </w:r>
      <w:r w:rsidRPr="004C2166">
        <w:rPr>
          <w:rFonts w:ascii="Arial" w:hAnsi="Arial" w:cs="Arial"/>
          <w:lang w:eastAsia="es-ES_tradnl"/>
        </w:rPr>
        <w:lastRenderedPageBreak/>
        <w:t xml:space="preserve">que la ciudadanía </w:t>
      </w:r>
      <w:r w:rsidR="00290139" w:rsidRPr="004C2166">
        <w:rPr>
          <w:rFonts w:ascii="Arial" w:hAnsi="Arial" w:cs="Arial"/>
          <w:lang w:eastAsia="es-ES_tradnl"/>
        </w:rPr>
        <w:t>pueda</w:t>
      </w:r>
      <w:r w:rsidRPr="004C2166">
        <w:rPr>
          <w:rFonts w:ascii="Arial" w:hAnsi="Arial" w:cs="Arial"/>
          <w:lang w:eastAsia="es-ES_tradnl"/>
        </w:rPr>
        <w:t xml:space="preserve"> informarse</w:t>
      </w:r>
      <w:r w:rsidRPr="00516BDE">
        <w:rPr>
          <w:rStyle w:val="Refdenotaalpie"/>
          <w:rFonts w:ascii="Arial" w:hAnsi="Arial" w:cs="Arial"/>
          <w:lang w:eastAsia="es-ES_tradnl"/>
        </w:rPr>
        <w:footnoteReference w:id="33"/>
      </w:r>
      <w:r w:rsidRPr="00516BDE">
        <w:rPr>
          <w:rFonts w:ascii="Arial" w:hAnsi="Arial" w:cs="Arial"/>
          <w:lang w:eastAsia="es-ES_tradnl"/>
        </w:rPr>
        <w:t>. No</w:t>
      </w:r>
      <w:r w:rsidRPr="00AD1E47">
        <w:rPr>
          <w:rFonts w:ascii="Arial" w:hAnsi="Arial" w:cs="Arial"/>
          <w:lang w:eastAsia="es-ES_tradnl"/>
        </w:rPr>
        <w:t xml:space="preserve"> requiere una cualificación especial o habilidades cognitivas </w:t>
      </w:r>
      <w:r>
        <w:rPr>
          <w:rFonts w:ascii="Arial" w:hAnsi="Arial" w:cs="Arial"/>
          <w:lang w:eastAsia="es-ES_tradnl"/>
        </w:rPr>
        <w:t>específicas;</w:t>
      </w:r>
      <w:r w:rsidRPr="00AD1E47">
        <w:rPr>
          <w:rFonts w:ascii="Arial" w:hAnsi="Arial" w:cs="Arial"/>
          <w:lang w:eastAsia="es-ES_tradnl"/>
        </w:rPr>
        <w:t xml:space="preserve"> por la forma en la que se presenta la información </w:t>
      </w:r>
      <w:r w:rsidR="00F9781B">
        <w:rPr>
          <w:rFonts w:ascii="Arial" w:hAnsi="Arial" w:cs="Arial"/>
          <w:lang w:eastAsia="es-ES_tradnl"/>
        </w:rPr>
        <w:t>permite,</w:t>
      </w:r>
      <w:r w:rsidRPr="00AD1E47">
        <w:rPr>
          <w:rFonts w:ascii="Arial" w:hAnsi="Arial" w:cs="Arial"/>
          <w:lang w:eastAsia="es-ES_tradnl"/>
        </w:rPr>
        <w:t xml:space="preserve"> no sólo estar al día de las noticias sino relacionarlas entre sí, suele ser un medio que incentiva a la crítica y a la argumentación, puesto que por naturaleza se cuestiona lo que se escucha</w:t>
      </w:r>
      <w:r w:rsidR="0039642F">
        <w:rPr>
          <w:rFonts w:ascii="Arial" w:hAnsi="Arial" w:cs="Arial"/>
          <w:lang w:eastAsia="es-ES_tradnl"/>
        </w:rPr>
        <w:t>.</w:t>
      </w:r>
      <w:r>
        <w:rPr>
          <w:rFonts w:ascii="Arial" w:hAnsi="Arial" w:cs="Arial"/>
          <w:lang w:eastAsia="es-ES_tradnl"/>
        </w:rPr>
        <w:t xml:space="preserve"> (Sartori, 1997)</w:t>
      </w:r>
    </w:p>
    <w:p w:rsidR="0067148F" w:rsidRPr="00AD1E47" w:rsidRDefault="0067148F" w:rsidP="0067148F">
      <w:pPr>
        <w:spacing w:after="150" w:line="360" w:lineRule="auto"/>
        <w:jc w:val="both"/>
        <w:rPr>
          <w:rFonts w:ascii="Arial" w:hAnsi="Arial" w:cs="Arial"/>
          <w:lang w:eastAsia="es-ES_tradnl"/>
        </w:rPr>
      </w:pPr>
    </w:p>
    <w:p w:rsidR="0067148F" w:rsidRDefault="0067148F" w:rsidP="0067148F">
      <w:pPr>
        <w:spacing w:after="150" w:line="360" w:lineRule="auto"/>
        <w:jc w:val="both"/>
        <w:rPr>
          <w:rFonts w:ascii="Arial" w:hAnsi="Arial" w:cs="Arial"/>
          <w:lang w:eastAsia="es-ES_tradnl"/>
        </w:rPr>
      </w:pPr>
      <w:r w:rsidRPr="00AD1E47">
        <w:rPr>
          <w:rFonts w:ascii="Arial" w:hAnsi="Arial" w:cs="Arial"/>
          <w:lang w:eastAsia="es-ES_tradnl"/>
        </w:rPr>
        <w:tab/>
        <w:t xml:space="preserve">Por su formato se incorpora de manera rápida a las tareas cotidianas, de tal modo que la gente no tiene que sentarse a </w:t>
      </w:r>
      <w:r>
        <w:rPr>
          <w:rFonts w:ascii="Arial" w:hAnsi="Arial" w:cs="Arial"/>
          <w:lang w:eastAsia="es-ES_tradnl"/>
        </w:rPr>
        <w:t>escucharla y dedicarle tiempo, </w:t>
      </w:r>
      <w:r w:rsidRPr="00AD1E47">
        <w:rPr>
          <w:rFonts w:ascii="Arial" w:hAnsi="Arial" w:cs="Arial"/>
          <w:lang w:eastAsia="es-ES_tradnl"/>
        </w:rPr>
        <w:t xml:space="preserve">la radio se escucha mientras se cumplen con los deberes del hogar, </w:t>
      </w:r>
      <w:r>
        <w:rPr>
          <w:rFonts w:ascii="Arial" w:hAnsi="Arial" w:cs="Arial"/>
          <w:lang w:eastAsia="es-ES_tradnl"/>
        </w:rPr>
        <w:t>en el transporte</w:t>
      </w:r>
      <w:r w:rsidRPr="00AD1E47">
        <w:rPr>
          <w:rFonts w:ascii="Arial" w:hAnsi="Arial" w:cs="Arial"/>
          <w:lang w:eastAsia="es-ES_tradnl"/>
        </w:rPr>
        <w:t>, etc. Es ampliamente inclusivo por el hecho de que es capaz de llegar a donde la prensa y la televisió</w:t>
      </w:r>
      <w:r>
        <w:rPr>
          <w:rFonts w:ascii="Arial" w:hAnsi="Arial" w:cs="Arial"/>
          <w:lang w:eastAsia="es-ES_tradnl"/>
        </w:rPr>
        <w:t>n tienen problemas de cobertura;</w:t>
      </w:r>
      <w:r w:rsidRPr="00AD1E47">
        <w:rPr>
          <w:rFonts w:ascii="Arial" w:hAnsi="Arial" w:cs="Arial"/>
          <w:lang w:eastAsia="es-ES_tradnl"/>
        </w:rPr>
        <w:t xml:space="preserve"> es económico</w:t>
      </w:r>
      <w:r w:rsidR="005B5A81">
        <w:rPr>
          <w:rFonts w:ascii="Arial" w:hAnsi="Arial" w:cs="Arial"/>
          <w:lang w:eastAsia="es-ES_tradnl"/>
        </w:rPr>
        <w:t>,</w:t>
      </w:r>
      <w:r w:rsidRPr="00AD1E47">
        <w:rPr>
          <w:rFonts w:ascii="Arial" w:hAnsi="Arial" w:cs="Arial"/>
          <w:lang w:eastAsia="es-ES_tradnl"/>
        </w:rPr>
        <w:t xml:space="preserve"> </w:t>
      </w:r>
      <w:r>
        <w:rPr>
          <w:rFonts w:ascii="Arial" w:hAnsi="Arial" w:cs="Arial"/>
          <w:lang w:eastAsia="es-ES_tradnl"/>
        </w:rPr>
        <w:t>ya</w:t>
      </w:r>
      <w:r w:rsidRPr="00AD1E47">
        <w:rPr>
          <w:rFonts w:ascii="Arial" w:hAnsi="Arial" w:cs="Arial"/>
          <w:lang w:eastAsia="es-ES_tradnl"/>
        </w:rPr>
        <w:t xml:space="preserve"> que una vez adquirido el aparato el costo es mínimo, y se cuenta con un medio de información que estará fu</w:t>
      </w:r>
      <w:r>
        <w:rPr>
          <w:rFonts w:ascii="Arial" w:hAnsi="Arial" w:cs="Arial"/>
          <w:lang w:eastAsia="es-ES_tradnl"/>
        </w:rPr>
        <w:t>ncionando las 24 horas del día. U</w:t>
      </w:r>
      <w:r w:rsidRPr="00AD1E47">
        <w:rPr>
          <w:rFonts w:ascii="Arial" w:hAnsi="Arial" w:cs="Arial"/>
          <w:lang w:eastAsia="es-ES_tradnl"/>
        </w:rPr>
        <w:t>na ventaja a</w:t>
      </w:r>
      <w:r>
        <w:rPr>
          <w:rFonts w:ascii="Arial" w:hAnsi="Arial" w:cs="Arial"/>
          <w:lang w:eastAsia="es-ES_tradnl"/>
        </w:rPr>
        <w:t xml:space="preserve">dicional es que </w:t>
      </w:r>
      <w:r w:rsidRPr="00AD1E47">
        <w:rPr>
          <w:rFonts w:ascii="Arial" w:hAnsi="Arial" w:cs="Arial"/>
          <w:lang w:eastAsia="es-ES_tradnl"/>
        </w:rPr>
        <w:t>brinda una amplia información local y es relativamente fácil</w:t>
      </w:r>
      <w:r>
        <w:rPr>
          <w:rStyle w:val="Refdenotaalpie"/>
          <w:rFonts w:ascii="Arial" w:hAnsi="Arial" w:cs="Arial"/>
          <w:lang w:eastAsia="es-ES_tradnl"/>
        </w:rPr>
        <w:footnoteReference w:id="34"/>
      </w:r>
      <w:r w:rsidRPr="00AD1E47">
        <w:rPr>
          <w:rFonts w:ascii="Arial" w:hAnsi="Arial" w:cs="Arial"/>
          <w:lang w:eastAsia="es-ES_tradnl"/>
        </w:rPr>
        <w:t xml:space="preserve"> establecer</w:t>
      </w:r>
      <w:r w:rsidRPr="00AD1E47">
        <w:rPr>
          <w:rFonts w:ascii="Arial" w:hAnsi="Arial" w:cs="Arial"/>
          <w:i/>
          <w:iCs/>
          <w:lang w:eastAsia="es-ES_tradnl"/>
        </w:rPr>
        <w:t xml:space="preserve"> feed back</w:t>
      </w:r>
      <w:r w:rsidRPr="00AD1E47">
        <w:rPr>
          <w:rFonts w:ascii="Arial" w:hAnsi="Arial" w:cs="Arial"/>
          <w:lang w:eastAsia="es-ES_tradnl"/>
        </w:rPr>
        <w:t>, es decir, retroalimentación.</w:t>
      </w:r>
    </w:p>
    <w:p w:rsidR="0067148F" w:rsidRPr="00AD1E47" w:rsidRDefault="0067148F" w:rsidP="0067148F">
      <w:pPr>
        <w:spacing w:after="150" w:line="360" w:lineRule="auto"/>
        <w:jc w:val="both"/>
        <w:rPr>
          <w:rFonts w:ascii="Arial" w:hAnsi="Arial" w:cs="Arial"/>
          <w:lang w:eastAsia="es-ES_tradnl"/>
        </w:rPr>
      </w:pPr>
    </w:p>
    <w:p w:rsidR="0067148F" w:rsidRDefault="0067148F" w:rsidP="0067148F">
      <w:pPr>
        <w:spacing w:after="150" w:line="360" w:lineRule="auto"/>
        <w:jc w:val="both"/>
        <w:rPr>
          <w:rFonts w:ascii="Arial" w:hAnsi="Arial" w:cs="Arial"/>
          <w:lang w:eastAsia="es-ES_tradnl"/>
        </w:rPr>
      </w:pPr>
      <w:r w:rsidRPr="00AD1E47">
        <w:rPr>
          <w:rFonts w:ascii="Arial" w:hAnsi="Arial" w:cs="Arial"/>
          <w:lang w:eastAsia="es-ES_tradnl"/>
        </w:rPr>
        <w:tab/>
        <w:t>Su limitante se encuentra con el surgimiento de la televisión, puesto que al carecer de la imagen hace que su uso requ</w:t>
      </w:r>
      <w:r>
        <w:rPr>
          <w:rFonts w:ascii="Arial" w:hAnsi="Arial" w:cs="Arial"/>
          <w:lang w:eastAsia="es-ES_tradnl"/>
        </w:rPr>
        <w:t xml:space="preserve">iera de más esfuerzo cognitivo al tener que recrear la imagen de los acontecimientos mentalmente (Sartori, 1997), </w:t>
      </w:r>
      <w:r w:rsidRPr="00AD1E47">
        <w:rPr>
          <w:rFonts w:ascii="Arial" w:hAnsi="Arial" w:cs="Arial"/>
          <w:lang w:eastAsia="es-ES_tradnl"/>
        </w:rPr>
        <w:t>por lo cual es menos consumido por parte de la ciudadanía y menos demandado para la publicidad, por ende</w:t>
      </w:r>
      <w:r>
        <w:rPr>
          <w:rFonts w:ascii="Arial" w:hAnsi="Arial" w:cs="Arial"/>
          <w:lang w:eastAsia="es-ES_tradnl"/>
        </w:rPr>
        <w:t>,</w:t>
      </w:r>
      <w:r w:rsidRPr="00AD1E47">
        <w:rPr>
          <w:rFonts w:ascii="Arial" w:hAnsi="Arial" w:cs="Arial"/>
          <w:lang w:eastAsia="es-ES_tradnl"/>
        </w:rPr>
        <w:t xml:space="preserve"> cuenta con menos recursos que la pantalla.</w:t>
      </w:r>
    </w:p>
    <w:p w:rsidR="00BC1A5C" w:rsidRDefault="00BC1A5C" w:rsidP="0067148F">
      <w:pPr>
        <w:spacing w:after="150" w:line="360" w:lineRule="auto"/>
        <w:jc w:val="both"/>
        <w:rPr>
          <w:rFonts w:ascii="Arial" w:hAnsi="Arial" w:cs="Arial"/>
          <w:lang w:eastAsia="es-ES_tradnl"/>
        </w:rPr>
      </w:pPr>
    </w:p>
    <w:p w:rsidR="00BC1A5C" w:rsidRDefault="00BC1A5C" w:rsidP="0067148F">
      <w:pPr>
        <w:spacing w:after="150" w:line="360" w:lineRule="auto"/>
        <w:jc w:val="both"/>
        <w:rPr>
          <w:rFonts w:ascii="Arial" w:hAnsi="Arial" w:cs="Arial"/>
          <w:lang w:eastAsia="es-ES_tradnl"/>
        </w:rPr>
      </w:pPr>
    </w:p>
    <w:p w:rsidR="00BC1A5C" w:rsidRDefault="00BC1A5C" w:rsidP="0067148F">
      <w:pPr>
        <w:spacing w:after="150" w:line="360" w:lineRule="auto"/>
        <w:jc w:val="both"/>
        <w:rPr>
          <w:rFonts w:ascii="Arial" w:hAnsi="Arial" w:cs="Arial"/>
          <w:lang w:eastAsia="es-ES_tradnl"/>
        </w:rPr>
      </w:pPr>
    </w:p>
    <w:p w:rsidR="00BC1A5C" w:rsidRPr="00AD1E47" w:rsidRDefault="00BC1A5C" w:rsidP="0067148F">
      <w:pPr>
        <w:spacing w:after="150" w:line="360" w:lineRule="auto"/>
        <w:jc w:val="both"/>
        <w:rPr>
          <w:rFonts w:ascii="Arial" w:hAnsi="Arial" w:cs="Arial"/>
          <w:lang w:eastAsia="es-ES_tradnl"/>
        </w:rPr>
      </w:pPr>
    </w:p>
    <w:p w:rsidR="0067148F" w:rsidRPr="005361E2" w:rsidRDefault="0067148F" w:rsidP="0067148F">
      <w:pPr>
        <w:spacing w:after="150" w:line="360" w:lineRule="auto"/>
        <w:jc w:val="both"/>
        <w:rPr>
          <w:rFonts w:ascii="Arial" w:hAnsi="Arial" w:cs="Arial"/>
          <w:i/>
          <w:lang w:eastAsia="es-ES_tradnl"/>
        </w:rPr>
      </w:pPr>
      <w:r w:rsidRPr="005361E2">
        <w:rPr>
          <w:rFonts w:ascii="Arial" w:hAnsi="Arial" w:cs="Arial"/>
          <w:i/>
          <w:lang w:eastAsia="es-ES_tradnl"/>
        </w:rPr>
        <w:lastRenderedPageBreak/>
        <w:t>2.2.4.3</w:t>
      </w:r>
      <w:r w:rsidR="00B6725B">
        <w:rPr>
          <w:rFonts w:ascii="Arial" w:hAnsi="Arial" w:cs="Arial"/>
          <w:i/>
          <w:lang w:eastAsia="es-ES_tradnl"/>
        </w:rPr>
        <w:t>.</w:t>
      </w:r>
      <w:r w:rsidRPr="005361E2">
        <w:rPr>
          <w:rFonts w:ascii="Arial" w:hAnsi="Arial" w:cs="Arial"/>
          <w:i/>
          <w:lang w:eastAsia="es-ES_tradnl"/>
        </w:rPr>
        <w:t xml:space="preserve"> La televisión</w:t>
      </w:r>
    </w:p>
    <w:p w:rsidR="0067148F" w:rsidRPr="00600B40" w:rsidRDefault="0067148F" w:rsidP="0067148F">
      <w:pPr>
        <w:spacing w:after="150" w:line="360" w:lineRule="auto"/>
        <w:jc w:val="both"/>
        <w:rPr>
          <w:rFonts w:ascii="Arial" w:hAnsi="Arial" w:cs="Arial"/>
          <w:u w:val="single"/>
          <w:lang w:eastAsia="es-ES_tradnl"/>
        </w:rPr>
      </w:pPr>
    </w:p>
    <w:p w:rsidR="0067148F" w:rsidRDefault="0067148F" w:rsidP="0067148F">
      <w:pPr>
        <w:spacing w:after="150" w:line="360" w:lineRule="auto"/>
        <w:jc w:val="both"/>
        <w:rPr>
          <w:rFonts w:ascii="Arial" w:hAnsi="Arial" w:cs="Arial"/>
          <w:lang w:eastAsia="es-ES_tradnl"/>
        </w:rPr>
      </w:pPr>
      <w:r w:rsidRPr="00AD1E47">
        <w:rPr>
          <w:rFonts w:ascii="Arial" w:hAnsi="Arial" w:cs="Arial"/>
          <w:lang w:eastAsia="es-ES_tradnl"/>
        </w:rPr>
        <w:t>Resultó un cambio en el paradigma de los medios, por primera vez un medio era incluyente, quienes tienen problemas visuales la pueden oír, en tanto que los sordos leen los labios</w:t>
      </w:r>
      <w:r>
        <w:rPr>
          <w:rStyle w:val="Refdenotaalpie"/>
          <w:rFonts w:ascii="Arial" w:hAnsi="Arial" w:cs="Arial"/>
          <w:lang w:eastAsia="es-ES_tradnl"/>
        </w:rPr>
        <w:footnoteReference w:id="35"/>
      </w:r>
      <w:r w:rsidRPr="00AD1E47">
        <w:rPr>
          <w:rFonts w:ascii="Arial" w:hAnsi="Arial" w:cs="Arial"/>
          <w:lang w:eastAsia="es-ES_tradnl"/>
        </w:rPr>
        <w:t xml:space="preserve">. </w:t>
      </w:r>
      <w:r>
        <w:rPr>
          <w:rFonts w:ascii="Arial" w:hAnsi="Arial" w:cs="Arial"/>
          <w:lang w:eastAsia="es-ES_tradnl"/>
        </w:rPr>
        <w:t xml:space="preserve"> Surgió en los años 20´s y v</w:t>
      </w:r>
      <w:r w:rsidRPr="00AD1E47">
        <w:rPr>
          <w:rFonts w:ascii="Arial" w:hAnsi="Arial" w:cs="Arial"/>
          <w:lang w:eastAsia="es-ES_tradnl"/>
        </w:rPr>
        <w:t>ino a simplificar la manera de informar, la gente ya no tiene que estar cualificada para su uso, tampoco tiene que recrear imágenes</w:t>
      </w:r>
      <w:r>
        <w:rPr>
          <w:rFonts w:ascii="Arial" w:hAnsi="Arial" w:cs="Arial"/>
          <w:lang w:eastAsia="es-ES_tradnl"/>
        </w:rPr>
        <w:t>,</w:t>
      </w:r>
      <w:r w:rsidRPr="00AD1E47">
        <w:rPr>
          <w:rFonts w:ascii="Arial" w:hAnsi="Arial" w:cs="Arial"/>
          <w:lang w:eastAsia="es-ES_tradnl"/>
        </w:rPr>
        <w:t xml:space="preserve"> basta con mirar para que la imagen </w:t>
      </w:r>
      <w:r>
        <w:rPr>
          <w:rFonts w:ascii="Arial" w:hAnsi="Arial" w:cs="Arial"/>
          <w:lang w:eastAsia="es-ES_tradnl"/>
        </w:rPr>
        <w:t>muestre los acontecimientos</w:t>
      </w:r>
      <w:r w:rsidRPr="00AD1E47">
        <w:rPr>
          <w:rFonts w:ascii="Arial" w:hAnsi="Arial" w:cs="Arial"/>
          <w:lang w:eastAsia="es-ES_tradnl"/>
        </w:rPr>
        <w:t xml:space="preserve">, </w:t>
      </w:r>
      <w:r>
        <w:rPr>
          <w:rFonts w:ascii="Arial" w:hAnsi="Arial" w:cs="Arial"/>
          <w:lang w:eastAsia="es-ES_tradnl"/>
        </w:rPr>
        <w:t xml:space="preserve">sin embargo, </w:t>
      </w:r>
      <w:r w:rsidRPr="00AD1E47">
        <w:rPr>
          <w:rFonts w:ascii="Arial" w:hAnsi="Arial" w:cs="Arial"/>
          <w:lang w:eastAsia="es-ES_tradnl"/>
        </w:rPr>
        <w:t>acota la capacidad de crítica porque “una im</w:t>
      </w:r>
      <w:r>
        <w:rPr>
          <w:rFonts w:ascii="Arial" w:hAnsi="Arial" w:cs="Arial"/>
          <w:lang w:eastAsia="es-ES_tradnl"/>
        </w:rPr>
        <w:t>agen vale más que mil palabras”, como bien señala Sartori (1997), uno no duda de lo que ve. S</w:t>
      </w:r>
      <w:r w:rsidRPr="00AD1E47">
        <w:rPr>
          <w:rFonts w:ascii="Arial" w:hAnsi="Arial" w:cs="Arial"/>
          <w:lang w:eastAsia="es-ES_tradnl"/>
        </w:rPr>
        <w:t xml:space="preserve">e incorpora con facilidad la vida cotidiana, su </w:t>
      </w:r>
      <w:r>
        <w:rPr>
          <w:rFonts w:ascii="Arial" w:hAnsi="Arial" w:cs="Arial"/>
          <w:lang w:eastAsia="es-ES_tradnl"/>
        </w:rPr>
        <w:t>precio</w:t>
      </w:r>
      <w:r w:rsidRPr="00AD1E47">
        <w:rPr>
          <w:rFonts w:ascii="Arial" w:hAnsi="Arial" w:cs="Arial"/>
          <w:lang w:eastAsia="es-ES_tradnl"/>
        </w:rPr>
        <w:t xml:space="preserve"> aunque más elevado que el de la radio</w:t>
      </w:r>
      <w:r>
        <w:rPr>
          <w:rFonts w:ascii="Arial" w:hAnsi="Arial" w:cs="Arial"/>
          <w:lang w:eastAsia="es-ES_tradnl"/>
        </w:rPr>
        <w:t>,</w:t>
      </w:r>
      <w:r w:rsidRPr="00AD1E47">
        <w:rPr>
          <w:rFonts w:ascii="Arial" w:hAnsi="Arial" w:cs="Arial"/>
          <w:lang w:eastAsia="es-ES_tradnl"/>
        </w:rPr>
        <w:t xml:space="preserve"> una vez adquirido el aparato </w:t>
      </w:r>
      <w:r>
        <w:rPr>
          <w:rFonts w:ascii="Arial" w:hAnsi="Arial" w:cs="Arial"/>
          <w:lang w:eastAsia="es-ES_tradnl"/>
        </w:rPr>
        <w:t xml:space="preserve">el costo por utilizarlo </w:t>
      </w:r>
      <w:r w:rsidRPr="00AD1E47">
        <w:rPr>
          <w:rFonts w:ascii="Arial" w:hAnsi="Arial" w:cs="Arial"/>
          <w:lang w:eastAsia="es-ES_tradnl"/>
        </w:rPr>
        <w:t xml:space="preserve">es pequeño, no tiene una cuota fija a menos que sea de paga. </w:t>
      </w:r>
    </w:p>
    <w:p w:rsidR="00E00160" w:rsidRPr="00AD1E47" w:rsidRDefault="00E00160" w:rsidP="0067148F">
      <w:pPr>
        <w:spacing w:after="150" w:line="360" w:lineRule="auto"/>
        <w:jc w:val="both"/>
        <w:rPr>
          <w:rFonts w:ascii="Arial" w:hAnsi="Arial" w:cs="Arial"/>
          <w:lang w:eastAsia="es-ES_tradnl"/>
        </w:rPr>
      </w:pPr>
    </w:p>
    <w:p w:rsidR="0067148F" w:rsidRDefault="0067148F" w:rsidP="0067148F">
      <w:pPr>
        <w:spacing w:after="150" w:line="360" w:lineRule="auto"/>
        <w:jc w:val="both"/>
        <w:rPr>
          <w:rFonts w:ascii="Arial" w:hAnsi="Arial" w:cs="Arial"/>
          <w:lang w:eastAsia="es-ES_tradnl"/>
        </w:rPr>
      </w:pPr>
      <w:r>
        <w:rPr>
          <w:rFonts w:ascii="Arial" w:hAnsi="Arial" w:cs="Arial"/>
          <w:lang w:eastAsia="es-ES_tradnl"/>
        </w:rPr>
        <w:tab/>
        <w:t>Sus limitantes</w:t>
      </w:r>
      <w:r w:rsidRPr="00AD1E47">
        <w:rPr>
          <w:rFonts w:ascii="Arial" w:hAnsi="Arial" w:cs="Arial"/>
          <w:lang w:eastAsia="es-ES_tradnl"/>
        </w:rPr>
        <w:t xml:space="preserve"> son</w:t>
      </w:r>
      <w:r>
        <w:rPr>
          <w:rFonts w:ascii="Arial" w:hAnsi="Arial" w:cs="Arial"/>
          <w:lang w:eastAsia="es-ES_tradnl"/>
        </w:rPr>
        <w:t>,</w:t>
      </w:r>
      <w:r w:rsidRPr="00AD1E47">
        <w:rPr>
          <w:rFonts w:ascii="Arial" w:hAnsi="Arial" w:cs="Arial"/>
          <w:lang w:eastAsia="es-ES_tradnl"/>
        </w:rPr>
        <w:t xml:space="preserve"> como menciona Sartori </w:t>
      </w:r>
      <w:r>
        <w:rPr>
          <w:rFonts w:ascii="Arial" w:hAnsi="Arial" w:cs="Arial"/>
          <w:lang w:eastAsia="es-ES_tradnl"/>
        </w:rPr>
        <w:t xml:space="preserve">(1997), </w:t>
      </w:r>
      <w:r w:rsidRPr="00AD1E47">
        <w:rPr>
          <w:rFonts w:ascii="Arial" w:hAnsi="Arial" w:cs="Arial"/>
          <w:lang w:eastAsia="es-ES_tradnl"/>
        </w:rPr>
        <w:t xml:space="preserve">la facilidad con la que la imagen se manipula, basta con descontextualizar una imagen para que se deforme todo el hecho, </w:t>
      </w:r>
      <w:r>
        <w:rPr>
          <w:rFonts w:ascii="Arial" w:hAnsi="Arial" w:cs="Arial"/>
          <w:lang w:eastAsia="es-ES_tradnl"/>
        </w:rPr>
        <w:t>y al no cuestionar la imagen hace que sea prácticamente imposible dudar de lo que la televisión muestra. Otro aspecto negativo, e</w:t>
      </w:r>
      <w:r w:rsidRPr="00AD1E47">
        <w:rPr>
          <w:rFonts w:ascii="Arial" w:hAnsi="Arial" w:cs="Arial"/>
          <w:lang w:eastAsia="es-ES_tradnl"/>
        </w:rPr>
        <w:t>n palabras del pensador italiano</w:t>
      </w:r>
      <w:r>
        <w:rPr>
          <w:rFonts w:ascii="Arial" w:hAnsi="Arial" w:cs="Arial"/>
          <w:lang w:eastAsia="es-ES_tradnl"/>
        </w:rPr>
        <w:t>,</w:t>
      </w:r>
      <w:r w:rsidRPr="00AD1E47">
        <w:rPr>
          <w:rFonts w:ascii="Arial" w:hAnsi="Arial" w:cs="Arial"/>
          <w:lang w:eastAsia="es-ES_tradnl"/>
        </w:rPr>
        <w:t xml:space="preserve"> </w:t>
      </w:r>
      <w:r>
        <w:rPr>
          <w:rFonts w:ascii="Arial" w:hAnsi="Arial" w:cs="Arial"/>
          <w:lang w:eastAsia="es-ES_tradnl"/>
        </w:rPr>
        <w:t xml:space="preserve">es que </w:t>
      </w:r>
      <w:r w:rsidRPr="00AD1E47">
        <w:rPr>
          <w:rFonts w:ascii="Arial" w:hAnsi="Arial" w:cs="Arial"/>
          <w:lang w:eastAsia="es-ES_tradnl"/>
        </w:rPr>
        <w:t>elimina la capacidad de abstracción, todo se tiene que mostrar</w:t>
      </w:r>
      <w:r>
        <w:rPr>
          <w:rFonts w:ascii="Arial" w:hAnsi="Arial" w:cs="Arial"/>
          <w:lang w:eastAsia="es-ES_tradnl"/>
        </w:rPr>
        <w:t>,</w:t>
      </w:r>
      <w:r w:rsidRPr="00AD1E47">
        <w:rPr>
          <w:rFonts w:ascii="Arial" w:hAnsi="Arial" w:cs="Arial"/>
          <w:lang w:eastAsia="es-ES_tradnl"/>
        </w:rPr>
        <w:t xml:space="preserve"> y para la democracia este aspecto es especialmente peligroso, porque valores como la libertad y la igualdad son completamente abstractos</w:t>
      </w:r>
      <w:r>
        <w:rPr>
          <w:rFonts w:ascii="Arial" w:hAnsi="Arial" w:cs="Arial"/>
          <w:lang w:eastAsia="es-ES_tradnl"/>
        </w:rPr>
        <w:t xml:space="preserve"> (Sartori, 1997)</w:t>
      </w:r>
      <w:r w:rsidRPr="00AD1E47">
        <w:rPr>
          <w:rFonts w:ascii="Arial" w:hAnsi="Arial" w:cs="Arial"/>
          <w:lang w:eastAsia="es-ES_tradnl"/>
        </w:rPr>
        <w:t>. </w:t>
      </w:r>
      <w:r>
        <w:rPr>
          <w:rFonts w:ascii="Arial" w:hAnsi="Arial" w:cs="Arial"/>
          <w:lang w:eastAsia="es-ES_tradnl"/>
        </w:rPr>
        <w:t xml:space="preserve"> Para Sartori la televisión viene a ser un retroceso en la evolución del hombre, en tanto que para Debray (1995), la televisión a color da inicio a la </w:t>
      </w:r>
      <w:r>
        <w:rPr>
          <w:rFonts w:ascii="Arial" w:hAnsi="Arial" w:cs="Arial"/>
          <w:i/>
          <w:lang w:eastAsia="es-ES_tradnl"/>
        </w:rPr>
        <w:t>videoesfera</w:t>
      </w:r>
      <w:r>
        <w:rPr>
          <w:rFonts w:ascii="Arial" w:hAnsi="Arial" w:cs="Arial"/>
          <w:lang w:eastAsia="es-ES_tradnl"/>
        </w:rPr>
        <w:t xml:space="preserve">, en la cual la imagen ya no necesita de una realidad que la sustente, la imagen vale por lo que es. </w:t>
      </w:r>
    </w:p>
    <w:p w:rsidR="0067148F" w:rsidRDefault="0067148F" w:rsidP="0067148F">
      <w:pPr>
        <w:spacing w:after="150" w:line="360" w:lineRule="auto"/>
        <w:jc w:val="both"/>
        <w:rPr>
          <w:rFonts w:ascii="Arial" w:hAnsi="Arial" w:cs="Arial"/>
          <w:lang w:eastAsia="es-ES_tradnl"/>
        </w:rPr>
      </w:pPr>
    </w:p>
    <w:p w:rsidR="0067148F" w:rsidRDefault="0067148F" w:rsidP="0067148F">
      <w:pPr>
        <w:spacing w:after="150" w:line="360" w:lineRule="auto"/>
        <w:ind w:firstLine="708"/>
        <w:jc w:val="both"/>
        <w:rPr>
          <w:rFonts w:ascii="Arial" w:hAnsi="Arial" w:cs="Arial"/>
          <w:lang w:eastAsia="es-ES_tradnl"/>
        </w:rPr>
      </w:pPr>
      <w:r>
        <w:rPr>
          <w:rFonts w:ascii="Arial" w:hAnsi="Arial" w:cs="Arial"/>
          <w:lang w:eastAsia="es-ES_tradnl"/>
        </w:rPr>
        <w:t xml:space="preserve">Con respecto a la socialización política se sabe que permite la identificación de algunos componentes del sistema político, aunque no </w:t>
      </w:r>
      <w:r w:rsidR="000543AD">
        <w:rPr>
          <w:rFonts w:ascii="Arial" w:hAnsi="Arial" w:cs="Arial"/>
          <w:lang w:eastAsia="es-ES_tradnl"/>
        </w:rPr>
        <w:t>favorece</w:t>
      </w:r>
      <w:r>
        <w:rPr>
          <w:rFonts w:ascii="Arial" w:hAnsi="Arial" w:cs="Arial"/>
          <w:lang w:eastAsia="es-ES_tradnl"/>
        </w:rPr>
        <w:t xml:space="preserve"> un conocimiento </w:t>
      </w:r>
      <w:r>
        <w:rPr>
          <w:rFonts w:ascii="Arial" w:hAnsi="Arial" w:cs="Arial"/>
          <w:lang w:eastAsia="es-ES_tradnl"/>
        </w:rPr>
        <w:lastRenderedPageBreak/>
        <w:t xml:space="preserve">tan profundo como  los periódicos (Acosta, 1976), en sintonía el estudio ya referido de Huerta, </w:t>
      </w:r>
      <w:r>
        <w:rPr>
          <w:rFonts w:ascii="Arial" w:hAnsi="Arial" w:cs="Arial"/>
          <w:i/>
          <w:lang w:eastAsia="es-ES_tradnl"/>
        </w:rPr>
        <w:t xml:space="preserve">et al. </w:t>
      </w:r>
      <w:r>
        <w:rPr>
          <w:rFonts w:ascii="Arial" w:hAnsi="Arial" w:cs="Arial"/>
          <w:lang w:eastAsia="es-ES_tradnl"/>
        </w:rPr>
        <w:t>(2006)</w:t>
      </w:r>
      <w:r>
        <w:rPr>
          <w:rFonts w:ascii="Arial" w:hAnsi="Arial" w:cs="Arial"/>
          <w:i/>
          <w:lang w:eastAsia="es-ES_tradnl"/>
        </w:rPr>
        <w:t>,</w:t>
      </w:r>
      <w:r>
        <w:rPr>
          <w:rFonts w:ascii="Arial" w:hAnsi="Arial" w:cs="Arial"/>
          <w:lang w:eastAsia="es-ES_tradnl"/>
        </w:rPr>
        <w:t xml:space="preserve"> revela que la televisión permite que los niños se creen una imagen del sistema político en el que viven y de los problemas que acontecen en el país.</w:t>
      </w:r>
    </w:p>
    <w:p w:rsidR="0067148F" w:rsidRPr="00AD3D56" w:rsidRDefault="0067148F" w:rsidP="0067148F">
      <w:pPr>
        <w:spacing w:after="150" w:line="360" w:lineRule="auto"/>
        <w:ind w:firstLine="708"/>
        <w:jc w:val="both"/>
        <w:rPr>
          <w:rFonts w:ascii="Arial" w:hAnsi="Arial" w:cs="Arial"/>
          <w:lang w:eastAsia="es-ES_tradnl"/>
        </w:rPr>
      </w:pPr>
    </w:p>
    <w:p w:rsidR="0067148F" w:rsidRDefault="0067148F" w:rsidP="0067148F">
      <w:pPr>
        <w:spacing w:after="150" w:line="360" w:lineRule="auto"/>
        <w:ind w:firstLine="531"/>
        <w:jc w:val="both"/>
        <w:rPr>
          <w:rFonts w:ascii="Arial" w:hAnsi="Arial" w:cs="Arial"/>
          <w:lang w:eastAsia="es-ES_tradnl"/>
        </w:rPr>
      </w:pPr>
      <w:r w:rsidRPr="00AD1E47">
        <w:rPr>
          <w:rFonts w:ascii="Arial" w:hAnsi="Arial" w:cs="Arial"/>
          <w:lang w:eastAsia="es-ES_tradnl"/>
        </w:rPr>
        <w:t>La televisión abierta en México sí es un agente de socialización política porque</w:t>
      </w:r>
      <w:r w:rsidRPr="000F32CE">
        <w:rPr>
          <w:rFonts w:ascii="Arial" w:hAnsi="Arial" w:cs="Arial"/>
          <w:lang w:eastAsia="es-ES_tradnl"/>
        </w:rPr>
        <w:t xml:space="preserve"> </w:t>
      </w:r>
      <w:r>
        <w:rPr>
          <w:rFonts w:ascii="Arial" w:hAnsi="Arial" w:cs="Arial"/>
          <w:lang w:eastAsia="es-ES_tradnl"/>
        </w:rPr>
        <w:t>como retoma Broome en palabras de Berman,</w:t>
      </w:r>
      <w:r>
        <w:rPr>
          <w:rFonts w:ascii="Arial" w:hAnsi="Arial" w:cs="Arial"/>
          <w:lang w:val="es-ES"/>
        </w:rPr>
        <w:t xml:space="preserve"> sobre </w:t>
      </w:r>
      <w:r>
        <w:rPr>
          <w:rFonts w:ascii="Arial" w:hAnsi="Arial" w:cs="Arial"/>
          <w:lang w:eastAsia="es-ES_tradnl"/>
        </w:rPr>
        <w:t xml:space="preserve">la principal empresa de Televisión abierta en México, Televisa, </w:t>
      </w:r>
      <w:r>
        <w:rPr>
          <w:rFonts w:ascii="Arial" w:hAnsi="Arial" w:cs="Arial"/>
          <w:lang w:val="es-ES"/>
        </w:rPr>
        <w:t>“</w:t>
      </w:r>
      <w:r w:rsidRPr="001F6046">
        <w:rPr>
          <w:rFonts w:ascii="Arial" w:hAnsi="Arial" w:cs="Arial"/>
          <w:lang w:val="es-ES"/>
        </w:rPr>
        <w:t>ha sido nuestra secretaria de educación pública</w:t>
      </w:r>
      <w:r>
        <w:rPr>
          <w:rFonts w:ascii="Arial" w:hAnsi="Arial" w:cs="Arial"/>
          <w:lang w:val="es-ES"/>
        </w:rPr>
        <w:t>,</w:t>
      </w:r>
      <w:r w:rsidRPr="001F6046">
        <w:rPr>
          <w:rFonts w:ascii="Arial" w:hAnsi="Arial" w:cs="Arial"/>
          <w:lang w:val="es-ES"/>
        </w:rPr>
        <w:t xml:space="preserve"> ahí es donde se ha difundido los mitos, las formas de comportamiento. México no lo puedes entender sin Televisa y la cultura Televisa</w:t>
      </w:r>
      <w:r>
        <w:rPr>
          <w:rFonts w:ascii="Arial" w:hAnsi="Arial" w:cs="Arial"/>
          <w:lang w:val="es-ES"/>
        </w:rPr>
        <w:t xml:space="preserve">.” (Broome, 2017). La televisión </w:t>
      </w:r>
      <w:r w:rsidRPr="00AD1E47">
        <w:rPr>
          <w:rFonts w:ascii="Arial" w:hAnsi="Arial" w:cs="Arial"/>
          <w:lang w:eastAsia="es-ES_tradnl"/>
        </w:rPr>
        <w:t xml:space="preserve"> transmite elementos de la cultura política relevantes, como son valores a través de sus telenovelas, con base a lo “bueno” que manejan los protagonistas y lo “malo” de los antagonistas; motiva la participación o la desalienta si en los programas de concurso se </w:t>
      </w:r>
      <w:r>
        <w:rPr>
          <w:rFonts w:ascii="Arial" w:hAnsi="Arial" w:cs="Arial"/>
          <w:lang w:eastAsia="es-ES_tradnl"/>
        </w:rPr>
        <w:t>á</w:t>
      </w:r>
      <w:r w:rsidRPr="00AD1E47">
        <w:rPr>
          <w:rFonts w:ascii="Arial" w:hAnsi="Arial" w:cs="Arial"/>
          <w:lang w:eastAsia="es-ES_tradnl"/>
        </w:rPr>
        <w:t>nima a participar o no, o bien</w:t>
      </w:r>
      <w:r>
        <w:rPr>
          <w:rFonts w:ascii="Arial" w:hAnsi="Arial" w:cs="Arial"/>
          <w:lang w:eastAsia="es-ES_tradnl"/>
        </w:rPr>
        <w:t>,</w:t>
      </w:r>
      <w:r w:rsidRPr="00AD1E47">
        <w:rPr>
          <w:rFonts w:ascii="Arial" w:hAnsi="Arial" w:cs="Arial"/>
          <w:lang w:eastAsia="es-ES_tradnl"/>
        </w:rPr>
        <w:t xml:space="preserve"> con el hecho de  hacer sentir a la audiencia que </w:t>
      </w:r>
      <w:r>
        <w:rPr>
          <w:rFonts w:ascii="Arial" w:hAnsi="Arial" w:cs="Arial"/>
          <w:lang w:eastAsia="es-ES_tradnl"/>
        </w:rPr>
        <w:t>“</w:t>
      </w:r>
      <w:r w:rsidRPr="00F76B48">
        <w:rPr>
          <w:rFonts w:ascii="Arial" w:hAnsi="Arial" w:cs="Arial"/>
          <w:i/>
          <w:lang w:eastAsia="es-ES_tradnl"/>
        </w:rPr>
        <w:t>su opinión es importante</w:t>
      </w:r>
      <w:r>
        <w:rPr>
          <w:rFonts w:ascii="Arial" w:hAnsi="Arial" w:cs="Arial"/>
          <w:lang w:eastAsia="es-ES_tradnl"/>
        </w:rPr>
        <w:t>”</w:t>
      </w:r>
      <w:r w:rsidRPr="00AD1E47">
        <w:rPr>
          <w:rFonts w:ascii="Arial" w:hAnsi="Arial" w:cs="Arial"/>
          <w:lang w:eastAsia="es-ES_tradnl"/>
        </w:rPr>
        <w:t>; incluso se vuelve un transmisor de la religión católica con programas como “</w:t>
      </w:r>
      <w:r w:rsidRPr="00AD1E47">
        <w:rPr>
          <w:rFonts w:ascii="Arial" w:hAnsi="Arial" w:cs="Arial"/>
          <w:i/>
          <w:iCs/>
          <w:lang w:eastAsia="es-ES_tradnl"/>
        </w:rPr>
        <w:t>La Rosa de Guadalupe</w:t>
      </w:r>
      <w:r w:rsidRPr="00AD1E47">
        <w:rPr>
          <w:rFonts w:ascii="Arial" w:hAnsi="Arial" w:cs="Arial"/>
          <w:lang w:eastAsia="es-ES_tradnl"/>
        </w:rPr>
        <w:t>”  y “</w:t>
      </w:r>
      <w:r w:rsidRPr="00AD1E47">
        <w:rPr>
          <w:rFonts w:ascii="Arial" w:hAnsi="Arial" w:cs="Arial"/>
          <w:i/>
          <w:iCs/>
          <w:lang w:eastAsia="es-ES_tradnl"/>
        </w:rPr>
        <w:t>A cada quien su Santo</w:t>
      </w:r>
      <w:r w:rsidRPr="00AD1E47">
        <w:rPr>
          <w:rFonts w:ascii="Arial" w:hAnsi="Arial" w:cs="Arial"/>
          <w:lang w:eastAsia="es-ES_tradnl"/>
        </w:rPr>
        <w:t>”.</w:t>
      </w:r>
    </w:p>
    <w:p w:rsidR="0067148F" w:rsidRDefault="0067148F" w:rsidP="0067148F">
      <w:pPr>
        <w:spacing w:after="150" w:line="360" w:lineRule="auto"/>
        <w:ind w:firstLine="531"/>
        <w:jc w:val="both"/>
        <w:rPr>
          <w:rFonts w:ascii="Arial" w:hAnsi="Arial" w:cs="Arial"/>
          <w:lang w:eastAsia="es-ES_tradnl"/>
        </w:rPr>
      </w:pPr>
    </w:p>
    <w:p w:rsidR="0067148F" w:rsidRDefault="0067148F" w:rsidP="0067148F">
      <w:pPr>
        <w:spacing w:after="150" w:line="360" w:lineRule="auto"/>
        <w:ind w:firstLine="531"/>
        <w:jc w:val="both"/>
        <w:rPr>
          <w:rFonts w:ascii="Arial" w:hAnsi="Arial" w:cs="Arial"/>
          <w:lang w:eastAsia="es-ES_tradnl"/>
        </w:rPr>
      </w:pPr>
      <w:r>
        <w:rPr>
          <w:rFonts w:ascii="Arial" w:hAnsi="Arial" w:cs="Arial"/>
          <w:lang w:eastAsia="es-ES_tradnl"/>
        </w:rPr>
        <w:t>No só</w:t>
      </w:r>
      <w:r w:rsidRPr="00AD1E47">
        <w:rPr>
          <w:rFonts w:ascii="Arial" w:hAnsi="Arial" w:cs="Arial"/>
          <w:lang w:eastAsia="es-ES_tradnl"/>
        </w:rPr>
        <w:t>lo transmite valores en el ámbito social, sino político, de tal forma que si el comunicador del noticiero estelar muestra rechazo ante la corrupción o más</w:t>
      </w:r>
      <w:r>
        <w:rPr>
          <w:rFonts w:ascii="Arial" w:hAnsi="Arial" w:cs="Arial"/>
          <w:lang w:eastAsia="es-ES_tradnl"/>
        </w:rPr>
        <w:t xml:space="preserve"> bien indiferencia se instruye al ciudadano si</w:t>
      </w:r>
      <w:r w:rsidRPr="00AD1E47">
        <w:rPr>
          <w:rFonts w:ascii="Arial" w:hAnsi="Arial" w:cs="Arial"/>
          <w:lang w:eastAsia="es-ES_tradnl"/>
        </w:rPr>
        <w:t xml:space="preserve"> se debe de indignar o resignar; por consiguiente</w:t>
      </w:r>
      <w:r>
        <w:rPr>
          <w:rFonts w:ascii="Arial" w:hAnsi="Arial" w:cs="Arial"/>
          <w:lang w:eastAsia="es-ES_tradnl"/>
        </w:rPr>
        <w:t>,</w:t>
      </w:r>
      <w:r w:rsidRPr="00AD1E47">
        <w:rPr>
          <w:rFonts w:ascii="Arial" w:hAnsi="Arial" w:cs="Arial"/>
          <w:lang w:eastAsia="es-ES_tradnl"/>
        </w:rPr>
        <w:t xml:space="preserve"> si un niño  se queda a merced de la pantalla como principal entretenimiento mientras los padres trabajan, es de la televisión</w:t>
      </w:r>
      <w:r>
        <w:rPr>
          <w:rFonts w:ascii="Arial" w:hAnsi="Arial" w:cs="Arial"/>
          <w:lang w:eastAsia="es-ES_tradnl"/>
        </w:rPr>
        <w:t xml:space="preserve"> donde se forjará la idea de que es correcto y lo que</w:t>
      </w:r>
      <w:r w:rsidRPr="00AD1E47">
        <w:rPr>
          <w:rFonts w:ascii="Arial" w:hAnsi="Arial" w:cs="Arial"/>
          <w:lang w:eastAsia="es-ES_tradnl"/>
        </w:rPr>
        <w:t xml:space="preserve"> no,  de lo que es justo y lo injusto, y de los valores sociales y políticos.</w:t>
      </w:r>
      <w:r>
        <w:rPr>
          <w:rFonts w:ascii="Arial" w:hAnsi="Arial" w:cs="Arial"/>
          <w:lang w:eastAsia="es-ES_tradnl"/>
        </w:rPr>
        <w:t xml:space="preserve">  </w:t>
      </w:r>
    </w:p>
    <w:p w:rsidR="0067148F" w:rsidRDefault="0067148F" w:rsidP="0067148F">
      <w:pPr>
        <w:spacing w:after="150" w:line="360" w:lineRule="auto"/>
        <w:ind w:firstLine="531"/>
        <w:jc w:val="both"/>
        <w:rPr>
          <w:rFonts w:ascii="Arial" w:hAnsi="Arial" w:cs="Arial"/>
          <w:sz w:val="21"/>
          <w:szCs w:val="21"/>
          <w:lang w:eastAsia="es-ES_tradnl"/>
        </w:rPr>
      </w:pPr>
    </w:p>
    <w:p w:rsidR="00E00160" w:rsidRPr="00F40CE8" w:rsidRDefault="00E00160" w:rsidP="0067148F">
      <w:pPr>
        <w:spacing w:after="150" w:line="360" w:lineRule="auto"/>
        <w:ind w:firstLine="531"/>
        <w:jc w:val="both"/>
        <w:rPr>
          <w:rFonts w:ascii="Arial" w:hAnsi="Arial" w:cs="Arial"/>
          <w:sz w:val="21"/>
          <w:szCs w:val="21"/>
          <w:lang w:eastAsia="es-ES_tradnl"/>
        </w:rPr>
      </w:pPr>
    </w:p>
    <w:p w:rsidR="0067148F" w:rsidRPr="00FF507F" w:rsidRDefault="0067148F" w:rsidP="0067148F">
      <w:pPr>
        <w:spacing w:line="360" w:lineRule="auto"/>
        <w:ind w:left="1134"/>
        <w:jc w:val="both"/>
        <w:rPr>
          <w:rFonts w:ascii="Arial" w:hAnsi="Arial" w:cs="Arial"/>
          <w:lang w:val="es-ES"/>
        </w:rPr>
      </w:pPr>
      <w:r w:rsidRPr="00FF507F">
        <w:rPr>
          <w:rFonts w:ascii="Arial" w:hAnsi="Arial" w:cs="Arial"/>
          <w:lang w:val="es-ES"/>
        </w:rPr>
        <w:t xml:space="preserve">Televisa no es sólo una empresa de comunicaciones. Televisa es una entidad del sistema mexicano, no solamente de control político, de </w:t>
      </w:r>
      <w:r w:rsidRPr="00FF507F">
        <w:rPr>
          <w:rFonts w:ascii="Arial" w:hAnsi="Arial" w:cs="Arial"/>
          <w:lang w:val="es-ES"/>
        </w:rPr>
        <w:lastRenderedPageBreak/>
        <w:t>control social sino de aspiraciones sociales, y en muchos sentidos, de espejo de la realidad en la que los mexicanos quisieran verse. Jenaro Villamil retomado por Broome (2017)</w:t>
      </w:r>
      <w:r w:rsidR="00561241">
        <w:rPr>
          <w:rFonts w:ascii="Arial" w:hAnsi="Arial" w:cs="Arial"/>
          <w:lang w:val="es-ES"/>
        </w:rPr>
        <w:t>.</w:t>
      </w:r>
    </w:p>
    <w:p w:rsidR="0067148F" w:rsidRDefault="0067148F" w:rsidP="0067148F">
      <w:pPr>
        <w:spacing w:after="150" w:line="360" w:lineRule="auto"/>
        <w:jc w:val="both"/>
        <w:rPr>
          <w:rFonts w:ascii="Arial" w:hAnsi="Arial" w:cs="Arial"/>
          <w:lang w:eastAsia="es-ES_tradnl"/>
        </w:rPr>
      </w:pPr>
    </w:p>
    <w:p w:rsidR="0067148F" w:rsidRPr="00AD1E47" w:rsidRDefault="0067148F" w:rsidP="0067148F">
      <w:pPr>
        <w:spacing w:after="150" w:line="360" w:lineRule="auto"/>
        <w:jc w:val="both"/>
        <w:rPr>
          <w:rFonts w:ascii="Arial" w:hAnsi="Arial" w:cs="Arial"/>
          <w:lang w:eastAsia="es-ES_tradnl"/>
        </w:rPr>
      </w:pPr>
    </w:p>
    <w:p w:rsidR="0067148F" w:rsidRDefault="0067148F" w:rsidP="000543AD">
      <w:pPr>
        <w:spacing w:after="150" w:line="360" w:lineRule="auto"/>
        <w:ind w:firstLine="531"/>
        <w:jc w:val="both"/>
        <w:rPr>
          <w:rFonts w:ascii="Arial" w:hAnsi="Arial" w:cs="Arial"/>
          <w:lang w:eastAsia="es-ES_tradnl"/>
        </w:rPr>
      </w:pPr>
      <w:r w:rsidRPr="00AD1E47">
        <w:rPr>
          <w:rFonts w:ascii="Arial" w:hAnsi="Arial" w:cs="Arial"/>
          <w:lang w:eastAsia="es-ES_tradnl"/>
        </w:rPr>
        <w:t>En el caso mexicano debe tener un papel de primera importancia en el análisi</w:t>
      </w:r>
      <w:r>
        <w:rPr>
          <w:rFonts w:ascii="Arial" w:hAnsi="Arial" w:cs="Arial"/>
          <w:lang w:eastAsia="es-ES_tradnl"/>
        </w:rPr>
        <w:t>s de la socialización política,</w:t>
      </w:r>
      <w:r w:rsidRPr="00AD1E47">
        <w:rPr>
          <w:rFonts w:ascii="Arial" w:hAnsi="Arial" w:cs="Arial"/>
          <w:lang w:eastAsia="es-ES_tradnl"/>
        </w:rPr>
        <w:t xml:space="preserve"> inicialmente por el impacto so</w:t>
      </w:r>
      <w:r>
        <w:rPr>
          <w:rFonts w:ascii="Arial" w:hAnsi="Arial" w:cs="Arial"/>
          <w:lang w:eastAsia="es-ES_tradnl"/>
        </w:rPr>
        <w:t>cial y su cobertura, </w:t>
      </w:r>
      <w:r w:rsidRPr="00AD1E47">
        <w:rPr>
          <w:rFonts w:ascii="Arial" w:hAnsi="Arial" w:cs="Arial"/>
          <w:lang w:eastAsia="es-ES_tradnl"/>
        </w:rPr>
        <w:t>lo que la convierte en el principal canal a través de la cual el ciudadano promedio adqu</w:t>
      </w:r>
      <w:r>
        <w:rPr>
          <w:rFonts w:ascii="Arial" w:hAnsi="Arial" w:cs="Arial"/>
          <w:lang w:eastAsia="es-ES_tradnl"/>
        </w:rPr>
        <w:t xml:space="preserve">iere el conocimiento político, de ahí la relevancia de </w:t>
      </w:r>
      <w:r w:rsidRPr="00AD1E47">
        <w:rPr>
          <w:rFonts w:ascii="Arial" w:hAnsi="Arial" w:cs="Arial"/>
          <w:lang w:eastAsia="es-ES_tradnl"/>
        </w:rPr>
        <w:t>considerar a la televisión como un agente importan</w:t>
      </w:r>
      <w:r>
        <w:rPr>
          <w:rFonts w:ascii="Arial" w:hAnsi="Arial" w:cs="Arial"/>
          <w:lang w:eastAsia="es-ES_tradnl"/>
        </w:rPr>
        <w:t>te en la socialización política y no como uno de referencia.</w:t>
      </w:r>
    </w:p>
    <w:p w:rsidR="0067148F" w:rsidRDefault="0067148F" w:rsidP="0067148F">
      <w:pPr>
        <w:spacing w:after="150" w:line="360" w:lineRule="auto"/>
        <w:ind w:firstLine="531"/>
        <w:jc w:val="both"/>
        <w:rPr>
          <w:rFonts w:ascii="Arial" w:hAnsi="Arial" w:cs="Arial"/>
          <w:lang w:eastAsia="es-ES_tradnl"/>
        </w:rPr>
      </w:pPr>
    </w:p>
    <w:p w:rsidR="0067148F" w:rsidRDefault="0067148F" w:rsidP="0067148F">
      <w:pPr>
        <w:spacing w:after="150" w:line="360" w:lineRule="auto"/>
        <w:jc w:val="both"/>
        <w:rPr>
          <w:rFonts w:ascii="Arial" w:hAnsi="Arial" w:cs="Arial"/>
          <w:lang w:eastAsia="es-ES_tradnl"/>
        </w:rPr>
      </w:pPr>
      <w:r w:rsidRPr="00AD1E47">
        <w:rPr>
          <w:rFonts w:ascii="Arial" w:hAnsi="Arial" w:cs="Arial"/>
          <w:lang w:eastAsia="es-ES_tradnl"/>
        </w:rPr>
        <w:t xml:space="preserve"> </w:t>
      </w:r>
      <w:r>
        <w:rPr>
          <w:rFonts w:ascii="Arial" w:hAnsi="Arial" w:cs="Arial"/>
          <w:lang w:eastAsia="es-ES_tradnl"/>
        </w:rPr>
        <w:tab/>
      </w:r>
      <w:r w:rsidRPr="00AD1E47">
        <w:rPr>
          <w:rFonts w:ascii="Arial" w:hAnsi="Arial" w:cs="Arial"/>
          <w:lang w:eastAsia="es-ES_tradnl"/>
        </w:rPr>
        <w:t xml:space="preserve">El papel de otros medios </w:t>
      </w:r>
      <w:r>
        <w:rPr>
          <w:rFonts w:ascii="Arial" w:hAnsi="Arial" w:cs="Arial"/>
          <w:lang w:eastAsia="es-ES_tradnl"/>
        </w:rPr>
        <w:t xml:space="preserve">como la prensa y la radio </w:t>
      </w:r>
      <w:r w:rsidRPr="00AD1E47">
        <w:rPr>
          <w:rFonts w:ascii="Arial" w:hAnsi="Arial" w:cs="Arial"/>
          <w:lang w:eastAsia="es-ES_tradnl"/>
        </w:rPr>
        <w:t>en el proceso de socialización política ha sido subestimado</w:t>
      </w:r>
      <w:r>
        <w:rPr>
          <w:rStyle w:val="Refdenotaalpie"/>
          <w:rFonts w:ascii="Arial" w:hAnsi="Arial" w:cs="Arial"/>
          <w:lang w:eastAsia="es-ES_tradnl"/>
        </w:rPr>
        <w:footnoteReference w:id="36"/>
      </w:r>
      <w:r>
        <w:rPr>
          <w:rFonts w:ascii="Arial" w:hAnsi="Arial" w:cs="Arial"/>
          <w:lang w:eastAsia="es-ES_tradnl"/>
        </w:rPr>
        <w:t xml:space="preserve">, se puede entender esta omisión </w:t>
      </w:r>
      <w:r w:rsidRPr="00AD1E47">
        <w:rPr>
          <w:rFonts w:ascii="Arial" w:hAnsi="Arial" w:cs="Arial"/>
          <w:lang w:eastAsia="es-ES_tradnl"/>
        </w:rPr>
        <w:t xml:space="preserve">debido a que es poco probable que un niño consulte los periódicos y preste atención a los noticieros de la radio, no obstante, sí es posible que un adolescente pueda interesarle, además de </w:t>
      </w:r>
      <w:r>
        <w:rPr>
          <w:rFonts w:ascii="Arial" w:hAnsi="Arial" w:cs="Arial"/>
          <w:lang w:eastAsia="es-ES_tradnl"/>
        </w:rPr>
        <w:t>que hay que recordar que la soci</w:t>
      </w:r>
      <w:r w:rsidRPr="00AD1E47">
        <w:rPr>
          <w:rFonts w:ascii="Arial" w:hAnsi="Arial" w:cs="Arial"/>
          <w:lang w:eastAsia="es-ES_tradnl"/>
        </w:rPr>
        <w:t>alización política dura toda la vida.</w:t>
      </w:r>
    </w:p>
    <w:p w:rsidR="00E00160" w:rsidRDefault="00E00160" w:rsidP="0067148F">
      <w:pPr>
        <w:spacing w:after="150" w:line="360" w:lineRule="auto"/>
        <w:jc w:val="both"/>
        <w:rPr>
          <w:rFonts w:ascii="Arial" w:hAnsi="Arial" w:cs="Arial"/>
          <w:lang w:eastAsia="es-ES_tradnl"/>
        </w:rPr>
      </w:pPr>
    </w:p>
    <w:p w:rsidR="00B3664A" w:rsidRPr="00AD1E47" w:rsidRDefault="00B3664A" w:rsidP="00B3664A">
      <w:pPr>
        <w:rPr>
          <w:rFonts w:ascii="Arial" w:hAnsi="Arial" w:cs="Arial"/>
          <w:lang w:eastAsia="es-ES_tradnl"/>
        </w:rPr>
      </w:pPr>
      <w:r>
        <w:rPr>
          <w:rFonts w:ascii="Arial" w:hAnsi="Arial" w:cs="Arial"/>
          <w:lang w:eastAsia="es-ES_tradnl"/>
        </w:rPr>
        <w:br w:type="page"/>
      </w:r>
    </w:p>
    <w:p w:rsidR="0067148F" w:rsidRPr="00E00160" w:rsidRDefault="0067148F" w:rsidP="0067148F">
      <w:pPr>
        <w:spacing w:after="150" w:line="360" w:lineRule="auto"/>
        <w:jc w:val="both"/>
        <w:rPr>
          <w:rFonts w:ascii="Arial" w:hAnsi="Arial" w:cs="Arial"/>
          <w:i/>
          <w:lang w:eastAsia="es-ES_tradnl"/>
        </w:rPr>
      </w:pPr>
      <w:r w:rsidRPr="00E00160">
        <w:rPr>
          <w:rFonts w:ascii="Arial" w:hAnsi="Arial" w:cs="Arial"/>
          <w:i/>
          <w:lang w:eastAsia="es-ES_tradnl"/>
        </w:rPr>
        <w:lastRenderedPageBreak/>
        <w:t>2.2.4.4 Internet</w:t>
      </w:r>
    </w:p>
    <w:p w:rsidR="0067148F" w:rsidRDefault="0067148F" w:rsidP="0067148F">
      <w:pPr>
        <w:spacing w:after="150" w:line="360" w:lineRule="auto"/>
        <w:jc w:val="both"/>
        <w:rPr>
          <w:rFonts w:ascii="Arial" w:hAnsi="Arial" w:cs="Arial"/>
          <w:lang w:eastAsia="es-ES_tradnl"/>
        </w:rPr>
      </w:pPr>
    </w:p>
    <w:p w:rsidR="0067148F" w:rsidRDefault="0067148F" w:rsidP="0067148F">
      <w:pPr>
        <w:spacing w:after="150" w:line="360" w:lineRule="auto"/>
        <w:jc w:val="both"/>
        <w:rPr>
          <w:rFonts w:ascii="Arial" w:hAnsi="Arial" w:cs="Arial"/>
          <w:lang w:eastAsia="es-ES_tradnl"/>
        </w:rPr>
      </w:pPr>
      <w:r w:rsidRPr="00AD1E47">
        <w:rPr>
          <w:rFonts w:ascii="Arial" w:hAnsi="Arial" w:cs="Arial"/>
          <w:lang w:eastAsia="es-ES_tradnl"/>
        </w:rPr>
        <w:t>Ha sido una completa revolución, por primera vez en un medi</w:t>
      </w:r>
      <w:r>
        <w:rPr>
          <w:rFonts w:ascii="Arial" w:hAnsi="Arial" w:cs="Arial"/>
          <w:lang w:eastAsia="es-ES_tradnl"/>
        </w:rPr>
        <w:t>o convergen la prensa, la radio y la televisión.  S</w:t>
      </w:r>
      <w:r w:rsidRPr="00AD1E47">
        <w:rPr>
          <w:rFonts w:ascii="Arial" w:hAnsi="Arial" w:cs="Arial"/>
          <w:lang w:eastAsia="es-ES_tradnl"/>
        </w:rPr>
        <w:t>u creación</w:t>
      </w:r>
      <w:r>
        <w:rPr>
          <w:rFonts w:ascii="Arial" w:hAnsi="Arial" w:cs="Arial"/>
          <w:lang w:eastAsia="es-ES_tradnl"/>
        </w:rPr>
        <w:t xml:space="preserve"> en 1969</w:t>
      </w:r>
      <w:r w:rsidRPr="00AD1E47">
        <w:rPr>
          <w:rFonts w:ascii="Arial" w:hAnsi="Arial" w:cs="Arial"/>
          <w:lang w:eastAsia="es-ES_tradnl"/>
        </w:rPr>
        <w:t xml:space="preserve"> fue con fines militares</w:t>
      </w:r>
      <w:r>
        <w:rPr>
          <w:rFonts w:ascii="Arial" w:hAnsi="Arial" w:cs="Arial"/>
          <w:lang w:eastAsia="es-ES_tradnl"/>
        </w:rPr>
        <w:t>,</w:t>
      </w:r>
      <w:r w:rsidRPr="00AD1E47">
        <w:rPr>
          <w:rFonts w:ascii="Arial" w:hAnsi="Arial" w:cs="Arial"/>
          <w:lang w:eastAsia="es-ES_tradnl"/>
        </w:rPr>
        <w:t xml:space="preserve"> </w:t>
      </w:r>
      <w:r>
        <w:rPr>
          <w:rFonts w:ascii="Arial" w:hAnsi="Arial" w:cs="Arial"/>
          <w:lang w:eastAsia="es-ES_tradnl"/>
        </w:rPr>
        <w:t xml:space="preserve">y </w:t>
      </w:r>
      <w:r w:rsidRPr="00AD1E47">
        <w:rPr>
          <w:rFonts w:ascii="Arial" w:hAnsi="Arial" w:cs="Arial"/>
          <w:lang w:eastAsia="es-ES_tradnl"/>
        </w:rPr>
        <w:t>desde su surgimiento se le ha visto el potencial para transformar la comunicación y la prestación de servicios, se encuentra presente en coches, celulares, computadoras, refrigeradores, pantalla</w:t>
      </w:r>
      <w:r>
        <w:rPr>
          <w:rFonts w:ascii="Arial" w:hAnsi="Arial" w:cs="Arial"/>
          <w:lang w:eastAsia="es-ES_tradnl"/>
        </w:rPr>
        <w:t xml:space="preserve">s, etc., el llamado </w:t>
      </w:r>
      <w:r>
        <w:rPr>
          <w:rFonts w:ascii="Arial" w:hAnsi="Arial" w:cs="Arial"/>
          <w:i/>
          <w:lang w:eastAsia="es-ES_tradnl"/>
        </w:rPr>
        <w:t xml:space="preserve">internet de las </w:t>
      </w:r>
      <w:r w:rsidRPr="00CE1569">
        <w:rPr>
          <w:rFonts w:ascii="Arial" w:hAnsi="Arial" w:cs="Arial"/>
          <w:lang w:eastAsia="es-ES_tradnl"/>
        </w:rPr>
        <w:t>cosas</w:t>
      </w:r>
      <w:r w:rsidRPr="00AD1E47">
        <w:rPr>
          <w:rFonts w:ascii="Arial" w:hAnsi="Arial" w:cs="Arial"/>
          <w:lang w:eastAsia="es-ES_tradnl"/>
        </w:rPr>
        <w:t>. Ante su tamaño y cobertura se acota</w:t>
      </w:r>
      <w:r>
        <w:rPr>
          <w:rFonts w:ascii="Arial" w:hAnsi="Arial" w:cs="Arial"/>
          <w:lang w:eastAsia="es-ES_tradnl"/>
        </w:rPr>
        <w:t>rá a las redes sociales y blogs, que son las que cumplen con los requisitos para ser denominados medios masivos de comunicación.</w:t>
      </w:r>
    </w:p>
    <w:p w:rsidR="0067148F" w:rsidRDefault="0067148F" w:rsidP="0067148F">
      <w:pPr>
        <w:spacing w:after="150" w:line="360" w:lineRule="auto"/>
        <w:jc w:val="both"/>
        <w:rPr>
          <w:rFonts w:ascii="Arial" w:hAnsi="Arial" w:cs="Arial"/>
          <w:lang w:eastAsia="es-ES_tradnl"/>
        </w:rPr>
      </w:pPr>
    </w:p>
    <w:p w:rsidR="0067148F" w:rsidRDefault="0067148F" w:rsidP="0067148F">
      <w:pPr>
        <w:spacing w:after="150" w:line="360" w:lineRule="auto"/>
        <w:jc w:val="both"/>
        <w:rPr>
          <w:rFonts w:ascii="Arial" w:hAnsi="Arial" w:cs="Arial"/>
          <w:lang w:eastAsia="es-ES_tradnl"/>
        </w:rPr>
      </w:pPr>
      <w:r w:rsidRPr="00AD1E47">
        <w:rPr>
          <w:rFonts w:ascii="Arial" w:hAnsi="Arial" w:cs="Arial"/>
          <w:lang w:eastAsia="es-ES_tradnl"/>
        </w:rPr>
        <w:tab/>
      </w:r>
      <w:r>
        <w:rPr>
          <w:rFonts w:ascii="Arial" w:hAnsi="Arial" w:cs="Arial"/>
          <w:lang w:eastAsia="es-ES_tradnl"/>
        </w:rPr>
        <w:t>E</w:t>
      </w:r>
      <w:r w:rsidRPr="00AD1E47">
        <w:rPr>
          <w:rFonts w:ascii="Arial" w:hAnsi="Arial" w:cs="Arial"/>
          <w:lang w:eastAsia="es-ES_tradnl"/>
        </w:rPr>
        <w:t xml:space="preserve">l apogeo del internet </w:t>
      </w:r>
      <w:r>
        <w:rPr>
          <w:rFonts w:ascii="Arial" w:hAnsi="Arial" w:cs="Arial"/>
          <w:lang w:eastAsia="es-ES_tradnl"/>
        </w:rPr>
        <w:t xml:space="preserve">ha ocasionado que </w:t>
      </w:r>
      <w:r w:rsidRPr="00AD1E47">
        <w:rPr>
          <w:rFonts w:ascii="Arial" w:hAnsi="Arial" w:cs="Arial"/>
          <w:lang w:eastAsia="es-ES_tradnl"/>
        </w:rPr>
        <w:t xml:space="preserve">los medios masivos de comunicación que hoy </w:t>
      </w:r>
      <w:r>
        <w:rPr>
          <w:rFonts w:ascii="Arial" w:hAnsi="Arial" w:cs="Arial"/>
          <w:lang w:eastAsia="es-ES_tradnl"/>
        </w:rPr>
        <w:t>podrían</w:t>
      </w:r>
      <w:r w:rsidRPr="00AD1E47">
        <w:rPr>
          <w:rFonts w:ascii="Arial" w:hAnsi="Arial" w:cs="Arial"/>
          <w:lang w:eastAsia="es-ES_tradnl"/>
        </w:rPr>
        <w:t xml:space="preserve"> consideran como tradicionales (televisión, radio y prensa), ha</w:t>
      </w:r>
      <w:r>
        <w:rPr>
          <w:rFonts w:ascii="Arial" w:hAnsi="Arial" w:cs="Arial"/>
          <w:lang w:eastAsia="es-ES_tradnl"/>
        </w:rPr>
        <w:t>gan</w:t>
      </w:r>
      <w:r w:rsidRPr="00AD1E47">
        <w:rPr>
          <w:rFonts w:ascii="Arial" w:hAnsi="Arial" w:cs="Arial"/>
          <w:lang w:eastAsia="es-ES_tradnl"/>
        </w:rPr>
        <w:t xml:space="preserve"> uso de la</w:t>
      </w:r>
      <w:r>
        <w:rPr>
          <w:rFonts w:ascii="Arial" w:hAnsi="Arial" w:cs="Arial"/>
          <w:lang w:eastAsia="es-ES_tradnl"/>
        </w:rPr>
        <w:t>s</w:t>
      </w:r>
      <w:r w:rsidRPr="00AD1E47">
        <w:rPr>
          <w:rFonts w:ascii="Arial" w:hAnsi="Arial" w:cs="Arial"/>
          <w:lang w:eastAsia="es-ES_tradnl"/>
        </w:rPr>
        <w:t xml:space="preserve"> redes</w:t>
      </w:r>
      <w:r>
        <w:rPr>
          <w:rFonts w:ascii="Arial" w:hAnsi="Arial" w:cs="Arial"/>
          <w:lang w:eastAsia="es-ES_tradnl"/>
        </w:rPr>
        <w:t xml:space="preserve"> sociales</w:t>
      </w:r>
      <w:r w:rsidRPr="00AD1E47">
        <w:rPr>
          <w:rFonts w:ascii="Arial" w:hAnsi="Arial" w:cs="Arial"/>
          <w:lang w:eastAsia="es-ES_tradnl"/>
        </w:rPr>
        <w:t xml:space="preserve"> para establecer </w:t>
      </w:r>
      <w:r w:rsidRPr="004E620B">
        <w:rPr>
          <w:rFonts w:ascii="Arial" w:hAnsi="Arial" w:cs="Arial"/>
          <w:i/>
          <w:lang w:eastAsia="es-ES_tradnl"/>
        </w:rPr>
        <w:t>feed back</w:t>
      </w:r>
      <w:r w:rsidRPr="00AD1E47">
        <w:rPr>
          <w:rFonts w:ascii="Arial" w:hAnsi="Arial" w:cs="Arial"/>
          <w:lang w:eastAsia="es-ES_tradnl"/>
        </w:rPr>
        <w:t xml:space="preserve"> </w:t>
      </w:r>
      <w:r>
        <w:rPr>
          <w:rFonts w:ascii="Arial" w:hAnsi="Arial" w:cs="Arial"/>
          <w:lang w:eastAsia="es-ES_tradnl"/>
        </w:rPr>
        <w:t>(</w:t>
      </w:r>
      <w:r w:rsidRPr="00FA7DE8">
        <w:rPr>
          <w:rFonts w:ascii="Arial" w:hAnsi="Arial" w:cs="Arial"/>
          <w:lang w:eastAsia="es-ES_tradnl"/>
        </w:rPr>
        <w:t>retroalimentación) y mantenerse en el gusto de los consumidores, así las redes son ampliamente usadas para poder mantener cierta cercanía con su audiencia, volviéndose un complemento.  Actualmente es prácticamente imposible encontrar un periódico que no tenga una cuenta de Twitter o que no use Facebook, de hecho</w:t>
      </w:r>
      <w:r w:rsidR="00FA7DE8">
        <w:rPr>
          <w:rFonts w:ascii="Arial" w:hAnsi="Arial" w:cs="Arial"/>
          <w:lang w:eastAsia="es-ES_tradnl"/>
        </w:rPr>
        <w:t>,</w:t>
      </w:r>
      <w:r w:rsidRPr="00FA7DE8">
        <w:rPr>
          <w:rFonts w:ascii="Arial" w:hAnsi="Arial" w:cs="Arial"/>
          <w:lang w:eastAsia="es-ES_tradnl"/>
        </w:rPr>
        <w:t xml:space="preserve"> se han vuelto un medio para publicar sus noticias, reportajes, columnas, etc. Lo mismo ocurre con la radio y la televisión, sin embargo, </w:t>
      </w:r>
      <w:r w:rsidR="00BB533E" w:rsidRPr="00FA7DE8">
        <w:rPr>
          <w:rFonts w:ascii="Arial" w:hAnsi="Arial" w:cs="Arial"/>
          <w:lang w:eastAsia="es-ES_tradnl"/>
        </w:rPr>
        <w:t>la pantalla televisiva</w:t>
      </w:r>
      <w:r w:rsidRPr="00FA7DE8">
        <w:rPr>
          <w:rFonts w:ascii="Arial" w:hAnsi="Arial" w:cs="Arial"/>
          <w:lang w:eastAsia="es-ES_tradnl"/>
        </w:rPr>
        <w:t xml:space="preserve"> además de su uso fomenta la creación de </w:t>
      </w:r>
      <w:r w:rsidRPr="00FA7DE8">
        <w:rPr>
          <w:rFonts w:ascii="Arial" w:hAnsi="Arial" w:cs="Arial"/>
          <w:i/>
          <w:lang w:eastAsia="es-ES_tradnl"/>
        </w:rPr>
        <w:t>trending topics</w:t>
      </w:r>
      <w:r w:rsidRPr="00FA7DE8">
        <w:rPr>
          <w:rFonts w:ascii="Arial" w:hAnsi="Arial" w:cs="Arial"/>
          <w:lang w:eastAsia="es-ES_tradnl"/>
        </w:rPr>
        <w:t xml:space="preserve"> (frases que son populares en las redes sociales), y lucha por contin</w:t>
      </w:r>
      <w:r w:rsidR="00BB533E" w:rsidRPr="00FA7DE8">
        <w:rPr>
          <w:rFonts w:ascii="Arial" w:hAnsi="Arial" w:cs="Arial"/>
          <w:lang w:eastAsia="es-ES_tradnl"/>
        </w:rPr>
        <w:t>uar</w:t>
      </w:r>
      <w:r w:rsidRPr="00FA7DE8">
        <w:rPr>
          <w:rFonts w:ascii="Arial" w:hAnsi="Arial" w:cs="Arial"/>
          <w:lang w:eastAsia="es-ES_tradnl"/>
        </w:rPr>
        <w:t xml:space="preserve"> estableciendo la agenda aún en las redes sociales. Su búsqueda</w:t>
      </w:r>
      <w:r>
        <w:rPr>
          <w:rFonts w:ascii="Arial" w:hAnsi="Arial" w:cs="Arial"/>
          <w:lang w:eastAsia="es-ES_tradnl"/>
        </w:rPr>
        <w:t xml:space="preserve"> </w:t>
      </w:r>
      <w:r w:rsidR="00FA7DE8">
        <w:rPr>
          <w:rFonts w:ascii="Arial" w:hAnsi="Arial" w:cs="Arial"/>
          <w:lang w:eastAsia="es-ES_tradnl"/>
        </w:rPr>
        <w:t>por</w:t>
      </w:r>
      <w:r>
        <w:rPr>
          <w:rFonts w:ascii="Arial" w:hAnsi="Arial" w:cs="Arial"/>
          <w:lang w:eastAsia="es-ES_tradnl"/>
        </w:rPr>
        <w:t xml:space="preserve"> ser competitiv</w:t>
      </w:r>
      <w:r w:rsidR="00BB533E">
        <w:rPr>
          <w:rFonts w:ascii="Arial" w:hAnsi="Arial" w:cs="Arial"/>
          <w:lang w:eastAsia="es-ES_tradnl"/>
        </w:rPr>
        <w:t>a</w:t>
      </w:r>
      <w:r>
        <w:rPr>
          <w:rFonts w:ascii="Arial" w:hAnsi="Arial" w:cs="Arial"/>
          <w:lang w:eastAsia="es-ES_tradnl"/>
        </w:rPr>
        <w:t>s ha llevado a que empresas que tradicionalmente se limitaban a crear contenidos para la televisión como FOX, HBO y en el caso mexicano Televisa, hayan creado plataformas Over-the-</w:t>
      </w:r>
      <w:r w:rsidR="00BB533E">
        <w:rPr>
          <w:rFonts w:ascii="Arial" w:hAnsi="Arial" w:cs="Arial"/>
          <w:lang w:eastAsia="es-ES_tradnl"/>
        </w:rPr>
        <w:t>t</w:t>
      </w:r>
      <w:r>
        <w:rPr>
          <w:rFonts w:ascii="Arial" w:hAnsi="Arial" w:cs="Arial"/>
          <w:lang w:eastAsia="es-ES_tradnl"/>
        </w:rPr>
        <w:t>op</w:t>
      </w:r>
      <w:r>
        <w:rPr>
          <w:rStyle w:val="Refdenotaalpie"/>
          <w:rFonts w:ascii="Arial" w:hAnsi="Arial" w:cs="Arial"/>
          <w:lang w:eastAsia="es-ES_tradnl"/>
        </w:rPr>
        <w:footnoteReference w:id="37"/>
      </w:r>
      <w:r>
        <w:rPr>
          <w:rFonts w:ascii="Arial" w:hAnsi="Arial" w:cs="Arial"/>
          <w:lang w:eastAsia="es-ES_tradnl"/>
        </w:rPr>
        <w:t xml:space="preserve"> para que su contenido pueda estar disponible en la red.</w:t>
      </w:r>
    </w:p>
    <w:p w:rsidR="0067148F" w:rsidRDefault="0067148F" w:rsidP="0067148F">
      <w:pPr>
        <w:spacing w:after="150" w:line="360" w:lineRule="auto"/>
        <w:jc w:val="both"/>
        <w:rPr>
          <w:rFonts w:ascii="Arial" w:hAnsi="Arial" w:cs="Arial"/>
          <w:lang w:eastAsia="es-ES_tradnl"/>
        </w:rPr>
      </w:pPr>
    </w:p>
    <w:p w:rsidR="0067148F" w:rsidRDefault="0067148F" w:rsidP="0067148F">
      <w:pPr>
        <w:spacing w:after="150" w:line="360" w:lineRule="auto"/>
        <w:ind w:firstLine="708"/>
        <w:jc w:val="both"/>
        <w:rPr>
          <w:rFonts w:ascii="Arial" w:hAnsi="Arial" w:cs="Arial"/>
          <w:lang w:eastAsia="es-ES_tradnl"/>
        </w:rPr>
      </w:pPr>
      <w:r w:rsidRPr="00AD1E47">
        <w:rPr>
          <w:rFonts w:ascii="Arial" w:hAnsi="Arial" w:cs="Arial"/>
          <w:lang w:eastAsia="es-ES_tradnl"/>
        </w:rPr>
        <w:lastRenderedPageBreak/>
        <w:t xml:space="preserve">En la línea que se ha venido manejando </w:t>
      </w:r>
      <w:r>
        <w:rPr>
          <w:rFonts w:ascii="Arial" w:hAnsi="Arial" w:cs="Arial"/>
          <w:lang w:eastAsia="es-ES_tradnl"/>
        </w:rPr>
        <w:t xml:space="preserve">sobre la socialización política Simkin y Becerra (2013), afirman que el uso del internet facilita la creación e integración a una comunidad, en tanto que, Campo y Mansilla (2015), </w:t>
      </w:r>
      <w:r w:rsidR="006126E0">
        <w:rPr>
          <w:rFonts w:ascii="Arial" w:hAnsi="Arial" w:cs="Arial"/>
          <w:lang w:eastAsia="es-ES_tradnl"/>
        </w:rPr>
        <w:t>aseveran</w:t>
      </w:r>
      <w:r>
        <w:rPr>
          <w:rFonts w:ascii="Arial" w:hAnsi="Arial" w:cs="Arial"/>
          <w:lang w:eastAsia="es-ES_tradnl"/>
        </w:rPr>
        <w:t xml:space="preserve"> que los sujetos cuyo proceso de socialización primaria estuvo acompañado de internet poseen características propias, tales como el ser descentralizados y apartidistas. U</w:t>
      </w:r>
      <w:r w:rsidRPr="00AD1E47">
        <w:rPr>
          <w:rFonts w:ascii="Arial" w:hAnsi="Arial" w:cs="Arial"/>
          <w:lang w:eastAsia="es-ES_tradnl"/>
        </w:rPr>
        <w:t xml:space="preserve">n estudio realizado </w:t>
      </w:r>
      <w:r>
        <w:rPr>
          <w:rFonts w:ascii="Arial" w:hAnsi="Arial" w:cs="Arial"/>
          <w:lang w:eastAsia="es-ES_tradnl"/>
        </w:rPr>
        <w:t xml:space="preserve">en 2012 </w:t>
      </w:r>
      <w:r w:rsidRPr="00AD1E47">
        <w:rPr>
          <w:rFonts w:ascii="Arial" w:hAnsi="Arial" w:cs="Arial"/>
          <w:lang w:eastAsia="es-ES_tradnl"/>
        </w:rPr>
        <w:t>por</w:t>
      </w:r>
      <w:r>
        <w:rPr>
          <w:rFonts w:ascii="Arial" w:hAnsi="Arial" w:cs="Arial"/>
          <w:lang w:eastAsia="es-ES_tradnl"/>
        </w:rPr>
        <w:t xml:space="preserve"> la empresa de tecnología británica</w:t>
      </w:r>
      <w:r w:rsidRPr="00AD1E47">
        <w:rPr>
          <w:rFonts w:ascii="Arial" w:hAnsi="Arial" w:cs="Arial"/>
          <w:lang w:eastAsia="es-ES_tradnl"/>
        </w:rPr>
        <w:t> </w:t>
      </w:r>
      <w:r w:rsidRPr="00547A3F">
        <w:rPr>
          <w:rFonts w:ascii="Arial" w:hAnsi="Arial" w:cs="Arial"/>
          <w:i/>
          <w:lang w:eastAsia="es-ES_tradnl"/>
        </w:rPr>
        <w:t>Birmingham Science City</w:t>
      </w:r>
      <w:r w:rsidRPr="00AD1E47">
        <w:rPr>
          <w:rFonts w:ascii="Arial" w:hAnsi="Arial" w:cs="Arial"/>
          <w:lang w:eastAsia="es-ES_tradnl"/>
        </w:rPr>
        <w:t xml:space="preserve"> afirma que los niños le tienen más confianza a Google que a sus padres, lo cual es determinante </w:t>
      </w:r>
      <w:r>
        <w:rPr>
          <w:rFonts w:ascii="Arial" w:hAnsi="Arial" w:cs="Arial"/>
          <w:lang w:eastAsia="es-ES_tradnl"/>
        </w:rPr>
        <w:t xml:space="preserve">tanto para el proceso de socialización como para la formulación de la opinión pública, </w:t>
      </w:r>
      <w:r w:rsidRPr="00AD1E47">
        <w:rPr>
          <w:rFonts w:ascii="Arial" w:hAnsi="Arial" w:cs="Arial"/>
          <w:lang w:eastAsia="es-ES_tradnl"/>
        </w:rPr>
        <w:t xml:space="preserve">debido a que rompe con el paradigma tradicional (aunque no invalida la autoridad de los padres para establecer valores), en la cual los padres </w:t>
      </w:r>
      <w:r>
        <w:rPr>
          <w:rFonts w:ascii="Arial" w:hAnsi="Arial" w:cs="Arial"/>
          <w:lang w:eastAsia="es-ES_tradnl"/>
        </w:rPr>
        <w:t>son la fuente de información más confiable para los hijos.</w:t>
      </w:r>
    </w:p>
    <w:p w:rsidR="0067148F" w:rsidRPr="00AD1E47" w:rsidRDefault="0067148F" w:rsidP="0067148F">
      <w:pPr>
        <w:spacing w:after="150" w:line="360" w:lineRule="auto"/>
        <w:jc w:val="both"/>
        <w:rPr>
          <w:rFonts w:ascii="Arial" w:hAnsi="Arial" w:cs="Arial"/>
          <w:lang w:eastAsia="es-ES_tradnl"/>
        </w:rPr>
      </w:pPr>
    </w:p>
    <w:p w:rsidR="0067148F" w:rsidRPr="00FA0118" w:rsidRDefault="0067148F" w:rsidP="0067148F">
      <w:pPr>
        <w:spacing w:after="150" w:line="360" w:lineRule="auto"/>
        <w:jc w:val="both"/>
        <w:rPr>
          <w:rFonts w:ascii="Arial" w:hAnsi="Arial" w:cs="Arial"/>
          <w:i/>
          <w:lang w:eastAsia="es-ES_tradnl"/>
        </w:rPr>
      </w:pPr>
      <w:r w:rsidRPr="00AD1E47">
        <w:rPr>
          <w:rFonts w:ascii="Arial" w:hAnsi="Arial" w:cs="Arial"/>
          <w:lang w:eastAsia="es-ES_tradnl"/>
        </w:rPr>
        <w:tab/>
      </w:r>
      <w:r w:rsidRPr="00FA0118">
        <w:rPr>
          <w:rFonts w:ascii="Arial" w:hAnsi="Arial" w:cs="Arial"/>
          <w:i/>
          <w:lang w:eastAsia="es-ES_tradnl"/>
        </w:rPr>
        <w:t>2.2.4.4.1</w:t>
      </w:r>
      <w:r w:rsidR="00FA0118">
        <w:rPr>
          <w:rFonts w:ascii="Arial" w:hAnsi="Arial" w:cs="Arial"/>
          <w:i/>
          <w:lang w:eastAsia="es-ES_tradnl"/>
        </w:rPr>
        <w:t xml:space="preserve"> </w:t>
      </w:r>
      <w:r w:rsidRPr="00FA0118">
        <w:rPr>
          <w:rFonts w:ascii="Arial" w:hAnsi="Arial" w:cs="Arial"/>
          <w:i/>
          <w:lang w:eastAsia="es-ES_tradnl"/>
        </w:rPr>
        <w:t>Facebook</w:t>
      </w:r>
    </w:p>
    <w:p w:rsidR="0067148F" w:rsidRPr="00AD1E47" w:rsidRDefault="0067148F" w:rsidP="0067148F">
      <w:pPr>
        <w:spacing w:after="150" w:line="360" w:lineRule="auto"/>
        <w:jc w:val="both"/>
        <w:rPr>
          <w:rFonts w:ascii="Arial" w:hAnsi="Arial" w:cs="Arial"/>
          <w:lang w:eastAsia="es-ES_tradnl"/>
        </w:rPr>
      </w:pPr>
    </w:p>
    <w:p w:rsidR="0067148F" w:rsidRDefault="0067148F" w:rsidP="0067148F">
      <w:pPr>
        <w:spacing w:after="150" w:line="360" w:lineRule="auto"/>
        <w:jc w:val="both"/>
        <w:rPr>
          <w:rFonts w:ascii="Arial" w:hAnsi="Arial" w:cs="Arial"/>
          <w:lang w:eastAsia="es-ES_tradnl"/>
        </w:rPr>
      </w:pPr>
      <w:r w:rsidRPr="00AD1E47">
        <w:rPr>
          <w:rFonts w:ascii="Arial" w:hAnsi="Arial" w:cs="Arial"/>
          <w:lang w:eastAsia="es-ES_tradnl"/>
        </w:rPr>
        <w:t>No fue la primera red social, de hecho</w:t>
      </w:r>
      <w:r>
        <w:rPr>
          <w:rFonts w:ascii="Arial" w:hAnsi="Arial" w:cs="Arial"/>
          <w:lang w:eastAsia="es-ES_tradnl"/>
        </w:rPr>
        <w:t>,</w:t>
      </w:r>
      <w:r w:rsidRPr="00AD1E47">
        <w:rPr>
          <w:rFonts w:ascii="Arial" w:hAnsi="Arial" w:cs="Arial"/>
          <w:lang w:eastAsia="es-ES_tradnl"/>
        </w:rPr>
        <w:t xml:space="preserve"> sitios como </w:t>
      </w:r>
      <w:r w:rsidRPr="00B0676A">
        <w:rPr>
          <w:rFonts w:ascii="Arial" w:hAnsi="Arial" w:cs="Arial"/>
          <w:i/>
          <w:lang w:eastAsia="es-ES_tradnl"/>
        </w:rPr>
        <w:t>Hi5</w:t>
      </w:r>
      <w:r w:rsidRPr="00AD1E47">
        <w:rPr>
          <w:rFonts w:ascii="Arial" w:hAnsi="Arial" w:cs="Arial"/>
          <w:lang w:eastAsia="es-ES_tradnl"/>
        </w:rPr>
        <w:t xml:space="preserve"> o </w:t>
      </w:r>
      <w:r w:rsidRPr="00B0676A">
        <w:rPr>
          <w:rFonts w:ascii="Arial" w:hAnsi="Arial" w:cs="Arial"/>
          <w:i/>
          <w:lang w:eastAsia="es-ES_tradnl"/>
        </w:rPr>
        <w:t>MySpace</w:t>
      </w:r>
      <w:r w:rsidRPr="00AD1E47">
        <w:rPr>
          <w:rFonts w:ascii="Arial" w:hAnsi="Arial" w:cs="Arial"/>
          <w:lang w:eastAsia="es-ES_tradnl"/>
        </w:rPr>
        <w:t xml:space="preserve"> tuvieron formatos similares y un gran auge anteriormente, sin embargo, es la única que desde su creación en 2004</w:t>
      </w:r>
      <w:r>
        <w:rPr>
          <w:rStyle w:val="Refdenotaalpie"/>
          <w:rFonts w:ascii="Arial" w:hAnsi="Arial" w:cs="Arial"/>
          <w:lang w:eastAsia="es-ES_tradnl"/>
        </w:rPr>
        <w:footnoteReference w:id="38"/>
      </w:r>
      <w:r w:rsidRPr="00AD1E47">
        <w:rPr>
          <w:rFonts w:ascii="Arial" w:hAnsi="Arial" w:cs="Arial"/>
          <w:lang w:eastAsia="es-ES_tradnl"/>
        </w:rPr>
        <w:t xml:space="preserve"> ha logrado no sólo</w:t>
      </w:r>
      <w:r>
        <w:rPr>
          <w:rFonts w:ascii="Arial" w:hAnsi="Arial" w:cs="Arial"/>
          <w:lang w:eastAsia="es-ES_tradnl"/>
        </w:rPr>
        <w:t xml:space="preserve"> mantenerse vigente sino crecer. El </w:t>
      </w:r>
      <w:r w:rsidRPr="00AD1E47">
        <w:rPr>
          <w:rFonts w:ascii="Arial" w:hAnsi="Arial" w:cs="Arial"/>
          <w:lang w:eastAsia="es-ES_tradnl"/>
        </w:rPr>
        <w:t>fácil formato y distribución de la informació</w:t>
      </w:r>
      <w:r>
        <w:rPr>
          <w:rFonts w:ascii="Arial" w:hAnsi="Arial" w:cs="Arial"/>
          <w:lang w:eastAsia="es-ES_tradnl"/>
        </w:rPr>
        <w:t xml:space="preserve">n (texto acompañado de imagen), </w:t>
      </w:r>
      <w:r w:rsidRPr="00AD1E47">
        <w:rPr>
          <w:rFonts w:ascii="Arial" w:hAnsi="Arial" w:cs="Arial"/>
          <w:lang w:eastAsia="es-ES_tradnl"/>
        </w:rPr>
        <w:t>así como la inmensa capacidad para relacionar gente (los amigos de tus</w:t>
      </w:r>
      <w:r>
        <w:rPr>
          <w:rFonts w:ascii="Arial" w:hAnsi="Arial" w:cs="Arial"/>
          <w:lang w:eastAsia="es-ES_tradnl"/>
        </w:rPr>
        <w:t xml:space="preserve"> amigos pueden ser tus amigos a no más de tres eslabones de distancia), </w:t>
      </w:r>
      <w:r w:rsidRPr="00AD1E47">
        <w:rPr>
          <w:rFonts w:ascii="Arial" w:hAnsi="Arial" w:cs="Arial"/>
          <w:lang w:eastAsia="es-ES_tradnl"/>
        </w:rPr>
        <w:t>han sido algunas de las claves de su triunfo y vigencia. Un aspecto relevante es que está al tanto de las demandas de los consumidores, el manejo que hace de los algoritmos</w:t>
      </w:r>
      <w:r>
        <w:rPr>
          <w:rStyle w:val="Refdenotaalpie"/>
          <w:rFonts w:ascii="Arial" w:hAnsi="Arial" w:cs="Arial"/>
          <w:lang w:eastAsia="es-ES_tradnl"/>
        </w:rPr>
        <w:footnoteReference w:id="39"/>
      </w:r>
      <w:r w:rsidRPr="00AD1E47">
        <w:rPr>
          <w:rFonts w:ascii="Arial" w:hAnsi="Arial" w:cs="Arial"/>
          <w:lang w:eastAsia="es-ES_tradnl"/>
        </w:rPr>
        <w:t xml:space="preserve"> es de los más eficientes de la red, lo que provoca que los usuarios puedan pasar horas en la red social, </w:t>
      </w:r>
      <w:r w:rsidRPr="00AD1E47">
        <w:rPr>
          <w:rFonts w:ascii="Arial" w:hAnsi="Arial" w:cs="Arial"/>
          <w:lang w:eastAsia="es-ES_tradnl"/>
        </w:rPr>
        <w:lastRenderedPageBreak/>
        <w:t>puesto que de manera consta</w:t>
      </w:r>
      <w:r>
        <w:rPr>
          <w:rFonts w:ascii="Arial" w:hAnsi="Arial" w:cs="Arial"/>
          <w:lang w:eastAsia="es-ES_tradnl"/>
        </w:rPr>
        <w:t>nte se les ofrece</w:t>
      </w:r>
      <w:r w:rsidRPr="00AD1E47">
        <w:rPr>
          <w:rFonts w:ascii="Arial" w:hAnsi="Arial" w:cs="Arial"/>
          <w:lang w:eastAsia="es-ES_tradnl"/>
        </w:rPr>
        <w:t xml:space="preserve"> opciones con una alta probabilidad de aceptación. </w:t>
      </w:r>
    </w:p>
    <w:p w:rsidR="0067148F" w:rsidRPr="00AD1E47" w:rsidRDefault="0067148F" w:rsidP="0067148F">
      <w:pPr>
        <w:spacing w:after="150" w:line="360" w:lineRule="auto"/>
        <w:jc w:val="both"/>
        <w:rPr>
          <w:rFonts w:ascii="Arial" w:hAnsi="Arial" w:cs="Arial"/>
          <w:lang w:eastAsia="es-ES_tradnl"/>
        </w:rPr>
      </w:pPr>
    </w:p>
    <w:p w:rsidR="0067148F" w:rsidRPr="00AD1E47" w:rsidRDefault="0067148F" w:rsidP="0067148F">
      <w:pPr>
        <w:spacing w:after="150" w:line="360" w:lineRule="auto"/>
        <w:jc w:val="both"/>
        <w:rPr>
          <w:rFonts w:ascii="Arial" w:hAnsi="Arial" w:cs="Arial"/>
          <w:lang w:eastAsia="es-ES_tradnl"/>
        </w:rPr>
      </w:pPr>
      <w:r w:rsidRPr="00AD1E47">
        <w:rPr>
          <w:rFonts w:ascii="Arial" w:hAnsi="Arial" w:cs="Arial"/>
          <w:lang w:eastAsia="es-ES_tradnl"/>
        </w:rPr>
        <w:tab/>
        <w:t xml:space="preserve">El poder de comunicación para esta red social es impresionante, primero porque </w:t>
      </w:r>
      <w:r w:rsidRPr="00FA7DE8">
        <w:rPr>
          <w:rFonts w:ascii="Arial" w:hAnsi="Arial" w:cs="Arial"/>
          <w:lang w:eastAsia="es-ES_tradnl"/>
        </w:rPr>
        <w:t xml:space="preserve">permite relacionar a los amigos de los amigos, por lo que es particularmente fácil hacer nuevos amigos en esta red social, en segundo lugar, porque el </w:t>
      </w:r>
      <w:r w:rsidRPr="00FA7DE8">
        <w:rPr>
          <w:rFonts w:ascii="Arial" w:hAnsi="Arial" w:cs="Arial"/>
          <w:i/>
          <w:lang w:eastAsia="es-ES_tradnl"/>
        </w:rPr>
        <w:t>feed back</w:t>
      </w:r>
      <w:r w:rsidRPr="00FA7DE8">
        <w:rPr>
          <w:rFonts w:ascii="Arial" w:hAnsi="Arial" w:cs="Arial"/>
          <w:lang w:eastAsia="es-ES_tradnl"/>
        </w:rPr>
        <w:t xml:space="preserve"> es extremadamente sencillo, y además a través del chat permite establecer comunicación en tiempo real, particularmente </w:t>
      </w:r>
      <w:r w:rsidR="00615CA7" w:rsidRPr="00FA7DE8">
        <w:rPr>
          <w:rFonts w:ascii="Arial" w:hAnsi="Arial" w:cs="Arial"/>
          <w:lang w:eastAsia="es-ES_tradnl"/>
        </w:rPr>
        <w:t>relevante</w:t>
      </w:r>
      <w:r w:rsidRPr="00FA7DE8">
        <w:rPr>
          <w:rFonts w:ascii="Arial" w:hAnsi="Arial" w:cs="Arial"/>
          <w:lang w:eastAsia="es-ES_tradnl"/>
        </w:rPr>
        <w:t xml:space="preserve"> cuando se argumenta. A través del muro se comparte información </w:t>
      </w:r>
      <w:r w:rsidR="00615CA7" w:rsidRPr="00FA7DE8">
        <w:rPr>
          <w:rFonts w:ascii="Arial" w:hAnsi="Arial" w:cs="Arial"/>
          <w:lang w:eastAsia="es-ES_tradnl"/>
        </w:rPr>
        <w:t>interesante</w:t>
      </w:r>
      <w:r w:rsidRPr="00FA7DE8">
        <w:rPr>
          <w:rFonts w:ascii="Arial" w:hAnsi="Arial" w:cs="Arial"/>
          <w:lang w:eastAsia="es-ES_tradnl"/>
        </w:rPr>
        <w:t xml:space="preserve"> para la opinión pública, tales como noticias, memes</w:t>
      </w:r>
      <w:r w:rsidRPr="00FA7DE8">
        <w:rPr>
          <w:rStyle w:val="Refdenotaalpie"/>
          <w:rFonts w:ascii="Arial" w:hAnsi="Arial" w:cs="Arial"/>
          <w:lang w:eastAsia="es-ES_tradnl"/>
        </w:rPr>
        <w:footnoteReference w:id="40"/>
      </w:r>
      <w:r w:rsidRPr="00FA7DE8">
        <w:rPr>
          <w:rFonts w:ascii="Arial" w:hAnsi="Arial" w:cs="Arial"/>
          <w:lang w:eastAsia="es-ES_tradnl"/>
        </w:rPr>
        <w:t xml:space="preserve"> (importante para la imagen mental que los usuarios se forman de las autoridades y de la obra pública). Su interfaz es la más sencilla de utilizar, esto explica porque cuenta con usuarios de edad avanzada, y es tan popular entre la generación </w:t>
      </w:r>
      <w:r w:rsidRPr="00FA7DE8">
        <w:rPr>
          <w:rFonts w:ascii="Arial" w:hAnsi="Arial" w:cs="Arial"/>
          <w:i/>
          <w:lang w:eastAsia="es-ES_tradnl"/>
        </w:rPr>
        <w:t>X</w:t>
      </w:r>
      <w:r w:rsidRPr="00FA7DE8">
        <w:rPr>
          <w:rFonts w:ascii="Arial" w:hAnsi="Arial" w:cs="Arial"/>
          <w:lang w:eastAsia="es-ES_tradnl"/>
        </w:rPr>
        <w:t xml:space="preserve"> (38-49 años) y de los </w:t>
      </w:r>
      <w:r w:rsidRPr="00FA7DE8">
        <w:rPr>
          <w:rFonts w:ascii="Arial" w:hAnsi="Arial" w:cs="Arial"/>
          <w:i/>
          <w:lang w:eastAsia="es-ES_tradnl"/>
        </w:rPr>
        <w:t>baby boomer</w:t>
      </w:r>
      <w:r w:rsidRPr="00FA7DE8">
        <w:rPr>
          <w:rFonts w:ascii="Arial" w:hAnsi="Arial" w:cs="Arial"/>
          <w:lang w:eastAsia="es-ES_tradnl"/>
        </w:rPr>
        <w:t xml:space="preserve"> (50-69 años)</w:t>
      </w:r>
      <w:r w:rsidRPr="00FA7DE8">
        <w:rPr>
          <w:rFonts w:ascii="Arial" w:hAnsi="Arial" w:cs="Arial"/>
          <w:i/>
          <w:lang w:eastAsia="es-ES_tradnl"/>
        </w:rPr>
        <w:t>.</w:t>
      </w:r>
      <w:r w:rsidRPr="00FA7DE8">
        <w:rPr>
          <w:rFonts w:ascii="Arial" w:hAnsi="Arial" w:cs="Arial"/>
          <w:lang w:eastAsia="es-ES_tradnl"/>
        </w:rPr>
        <w:t xml:space="preserve"> La interfaz se compone básicamente de texto e imagen, subir archivos es sencillo, y su </w:t>
      </w:r>
      <w:r w:rsidRPr="00FA7DE8">
        <w:rPr>
          <w:rFonts w:ascii="Arial" w:hAnsi="Arial" w:cs="Arial"/>
          <w:i/>
          <w:lang w:eastAsia="es-ES_tradnl"/>
        </w:rPr>
        <w:t xml:space="preserve">app </w:t>
      </w:r>
      <w:r w:rsidRPr="00FA7DE8">
        <w:rPr>
          <w:rFonts w:ascii="Arial" w:hAnsi="Arial" w:cs="Arial"/>
          <w:lang w:eastAsia="es-ES_tradnl"/>
        </w:rPr>
        <w:t>(aplicación móvil) es actualizada de manera frecuente para que su uso sea más rápido y sencillo en los dispositivos móviles.</w:t>
      </w:r>
    </w:p>
    <w:p w:rsidR="0067148F" w:rsidRPr="00AD1E47" w:rsidRDefault="0067148F" w:rsidP="0067148F">
      <w:pPr>
        <w:spacing w:after="150" w:line="360" w:lineRule="auto"/>
        <w:jc w:val="both"/>
        <w:rPr>
          <w:rFonts w:ascii="Arial" w:hAnsi="Arial" w:cs="Arial"/>
          <w:lang w:eastAsia="es-ES_tradnl"/>
        </w:rPr>
      </w:pPr>
    </w:p>
    <w:p w:rsidR="0067148F" w:rsidRPr="00AD1E47" w:rsidRDefault="0067148F" w:rsidP="0067148F">
      <w:pPr>
        <w:spacing w:after="150" w:line="360" w:lineRule="auto"/>
        <w:jc w:val="both"/>
        <w:rPr>
          <w:rFonts w:ascii="Arial" w:hAnsi="Arial" w:cs="Arial"/>
          <w:lang w:eastAsia="es-ES_tradnl"/>
        </w:rPr>
      </w:pPr>
      <w:r w:rsidRPr="00AD1E47">
        <w:rPr>
          <w:rFonts w:ascii="Arial" w:hAnsi="Arial" w:cs="Arial"/>
          <w:lang w:eastAsia="es-ES_tradnl"/>
        </w:rPr>
        <w:tab/>
        <w:t xml:space="preserve">Un aspecto importante </w:t>
      </w:r>
      <w:r w:rsidR="00FA0118">
        <w:rPr>
          <w:rFonts w:ascii="Arial" w:hAnsi="Arial" w:cs="Arial"/>
          <w:lang w:eastAsia="es-ES_tradnl"/>
        </w:rPr>
        <w:t>de</w:t>
      </w:r>
      <w:r w:rsidRPr="00AD1E47">
        <w:rPr>
          <w:rFonts w:ascii="Arial" w:hAnsi="Arial" w:cs="Arial"/>
          <w:lang w:eastAsia="es-ES_tradnl"/>
        </w:rPr>
        <w:t xml:space="preserve"> Facebook es que incorpora de manera rápida y eficiente los avances que se generan en otras redes sociales, así tras el éxito de Twitter con el uso del </w:t>
      </w:r>
      <w:r w:rsidRPr="00521F45">
        <w:rPr>
          <w:rFonts w:ascii="Arial" w:hAnsi="Arial" w:cs="Arial"/>
          <w:i/>
          <w:lang w:eastAsia="es-ES_tradnl"/>
        </w:rPr>
        <w:t>Hashtag</w:t>
      </w:r>
      <w:r>
        <w:rPr>
          <w:rStyle w:val="Refdenotaalpie"/>
          <w:rFonts w:ascii="Arial" w:hAnsi="Arial" w:cs="Arial"/>
          <w:i/>
          <w:lang w:eastAsia="es-ES_tradnl"/>
        </w:rPr>
        <w:footnoteReference w:id="41"/>
      </w:r>
      <w:r w:rsidRPr="00AD1E47">
        <w:rPr>
          <w:rFonts w:ascii="Arial" w:hAnsi="Arial" w:cs="Arial"/>
          <w:lang w:eastAsia="es-ES_tradnl"/>
        </w:rPr>
        <w:t xml:space="preserve"> (#) como motor de búsqueda Facebook lo incorporó también, con el triunfo q</w:t>
      </w:r>
      <w:r>
        <w:rPr>
          <w:rFonts w:ascii="Arial" w:hAnsi="Arial" w:cs="Arial"/>
          <w:lang w:eastAsia="es-ES_tradnl"/>
        </w:rPr>
        <w:t>ue han tenido los v</w:t>
      </w:r>
      <w:r w:rsidR="007E5019">
        <w:rPr>
          <w:rFonts w:ascii="Arial" w:hAnsi="Arial" w:cs="Arial"/>
          <w:lang w:eastAsia="es-ES_tradnl"/>
        </w:rPr>
        <w:t>í</w:t>
      </w:r>
      <w:r>
        <w:rPr>
          <w:rFonts w:ascii="Arial" w:hAnsi="Arial" w:cs="Arial"/>
          <w:lang w:eastAsia="es-ES_tradnl"/>
        </w:rPr>
        <w:t>deos en YouT</w:t>
      </w:r>
      <w:r w:rsidRPr="00AD1E47">
        <w:rPr>
          <w:rFonts w:ascii="Arial" w:hAnsi="Arial" w:cs="Arial"/>
          <w:lang w:eastAsia="es-ES_tradnl"/>
        </w:rPr>
        <w:t>ube</w:t>
      </w:r>
      <w:r>
        <w:rPr>
          <w:rFonts w:ascii="Arial" w:hAnsi="Arial" w:cs="Arial"/>
          <w:lang w:eastAsia="es-ES_tradnl"/>
        </w:rPr>
        <w:t>,</w:t>
      </w:r>
      <w:r w:rsidRPr="00AD1E47">
        <w:rPr>
          <w:rFonts w:ascii="Arial" w:hAnsi="Arial" w:cs="Arial"/>
          <w:lang w:eastAsia="es-ES_tradnl"/>
        </w:rPr>
        <w:t xml:space="preserve"> Facebook no sólo los integr</w:t>
      </w:r>
      <w:r>
        <w:rPr>
          <w:rFonts w:ascii="Arial" w:hAnsi="Arial" w:cs="Arial"/>
          <w:lang w:eastAsia="es-ES_tradnl"/>
        </w:rPr>
        <w:t>a sino que compite con él a través de Facebook Live, además al estilo YouT</w:t>
      </w:r>
      <w:r w:rsidRPr="00AD1E47">
        <w:rPr>
          <w:rFonts w:ascii="Arial" w:hAnsi="Arial" w:cs="Arial"/>
          <w:lang w:eastAsia="es-ES_tradnl"/>
        </w:rPr>
        <w:t xml:space="preserve">ube comienza a pagar a quienes generen contenido original para esta red,  y </w:t>
      </w:r>
      <w:r w:rsidRPr="00AD1E47">
        <w:rPr>
          <w:rFonts w:ascii="Arial" w:hAnsi="Arial" w:cs="Arial"/>
          <w:lang w:eastAsia="es-ES_tradnl"/>
        </w:rPr>
        <w:lastRenderedPageBreak/>
        <w:t>ante la amenaza que podría significar Instagram</w:t>
      </w:r>
      <w:r>
        <w:rPr>
          <w:rFonts w:ascii="Arial" w:hAnsi="Arial" w:cs="Arial"/>
          <w:lang w:eastAsia="es-ES_tradnl"/>
        </w:rPr>
        <w:t>,</w:t>
      </w:r>
      <w:r w:rsidRPr="00AD1E47">
        <w:rPr>
          <w:rFonts w:ascii="Arial" w:hAnsi="Arial" w:cs="Arial"/>
          <w:lang w:eastAsia="es-ES_tradnl"/>
        </w:rPr>
        <w:t xml:space="preserve"> la compra y adecua para que </w:t>
      </w:r>
      <w:r>
        <w:rPr>
          <w:rFonts w:ascii="Arial" w:hAnsi="Arial" w:cs="Arial"/>
          <w:lang w:eastAsia="es-ES_tradnl"/>
        </w:rPr>
        <w:t>sea</w:t>
      </w:r>
      <w:r w:rsidRPr="00AD1E47">
        <w:rPr>
          <w:rFonts w:ascii="Arial" w:hAnsi="Arial" w:cs="Arial"/>
          <w:lang w:eastAsia="es-ES_tradnl"/>
        </w:rPr>
        <w:t xml:space="preserve"> competencia de red</w:t>
      </w:r>
      <w:r>
        <w:rPr>
          <w:rFonts w:ascii="Arial" w:hAnsi="Arial" w:cs="Arial"/>
          <w:lang w:eastAsia="es-ES_tradnl"/>
        </w:rPr>
        <w:t>es sociales como Snapchat y YouT</w:t>
      </w:r>
      <w:r w:rsidRPr="00AD1E47">
        <w:rPr>
          <w:rFonts w:ascii="Arial" w:hAnsi="Arial" w:cs="Arial"/>
          <w:lang w:eastAsia="es-ES_tradnl"/>
        </w:rPr>
        <w:t>ube.</w:t>
      </w:r>
    </w:p>
    <w:p w:rsidR="0067148F" w:rsidRPr="00AD1E47" w:rsidRDefault="0067148F" w:rsidP="0067148F">
      <w:pPr>
        <w:spacing w:after="150" w:line="360" w:lineRule="auto"/>
        <w:jc w:val="both"/>
        <w:rPr>
          <w:rFonts w:ascii="Arial" w:hAnsi="Arial" w:cs="Arial"/>
          <w:lang w:eastAsia="es-ES_tradnl"/>
        </w:rPr>
      </w:pPr>
    </w:p>
    <w:p w:rsidR="0067148F" w:rsidRDefault="0067148F" w:rsidP="0067148F">
      <w:pPr>
        <w:spacing w:after="150" w:line="360" w:lineRule="auto"/>
        <w:jc w:val="both"/>
        <w:rPr>
          <w:rFonts w:ascii="Arial" w:hAnsi="Arial" w:cs="Arial"/>
          <w:lang w:eastAsia="es-ES_tradnl"/>
        </w:rPr>
      </w:pPr>
      <w:r w:rsidRPr="00AD1E47">
        <w:rPr>
          <w:rFonts w:ascii="Arial" w:hAnsi="Arial" w:cs="Arial"/>
          <w:lang w:eastAsia="es-ES_tradnl"/>
        </w:rPr>
        <w:tab/>
        <w:t xml:space="preserve">Su éxito también se puede explicar </w:t>
      </w:r>
      <w:r w:rsidR="00CC12B5">
        <w:rPr>
          <w:rFonts w:ascii="Arial" w:hAnsi="Arial" w:cs="Arial"/>
          <w:lang w:eastAsia="es-ES_tradnl"/>
        </w:rPr>
        <w:t>si se retoma la</w:t>
      </w:r>
      <w:r w:rsidRPr="00AD1E47">
        <w:rPr>
          <w:rFonts w:ascii="Arial" w:hAnsi="Arial" w:cs="Arial"/>
          <w:lang w:eastAsia="es-ES_tradnl"/>
        </w:rPr>
        <w:t xml:space="preserve"> teoría de la identidad social, la cual </w:t>
      </w:r>
      <w:r>
        <w:rPr>
          <w:rFonts w:ascii="Arial" w:hAnsi="Arial" w:cs="Arial"/>
          <w:lang w:eastAsia="es-ES_tradnl"/>
        </w:rPr>
        <w:t xml:space="preserve">explica </w:t>
      </w:r>
      <w:r w:rsidRPr="00E408EB">
        <w:rPr>
          <w:rFonts w:ascii="Arial" w:hAnsi="Arial" w:cs="Arial"/>
          <w:lang w:eastAsia="es-ES_tradnl"/>
        </w:rPr>
        <w:t>Yus (2010</w:t>
      </w:r>
      <w:r w:rsidR="00615CA7">
        <w:rPr>
          <w:rFonts w:ascii="Arial" w:hAnsi="Arial" w:cs="Arial"/>
          <w:lang w:eastAsia="es-ES_tradnl"/>
        </w:rPr>
        <w:t>, p.</w:t>
      </w:r>
      <w:r w:rsidR="00615CA7" w:rsidRPr="00AD1E47">
        <w:rPr>
          <w:rFonts w:ascii="Arial" w:hAnsi="Arial" w:cs="Arial"/>
          <w:lang w:eastAsia="es-ES_tradnl"/>
        </w:rPr>
        <w:t>142</w:t>
      </w:r>
      <w:r w:rsidRPr="00E408EB">
        <w:rPr>
          <w:rFonts w:ascii="Arial" w:hAnsi="Arial" w:cs="Arial"/>
          <w:lang w:eastAsia="es-ES_tradnl"/>
        </w:rPr>
        <w:t>),</w:t>
      </w:r>
      <w:r w:rsidRPr="00AD1E47">
        <w:rPr>
          <w:rFonts w:ascii="Arial" w:hAnsi="Arial" w:cs="Arial"/>
          <w:lang w:eastAsia="es-ES_tradnl"/>
        </w:rPr>
        <w:t xml:space="preserve"> </w:t>
      </w:r>
      <w:r>
        <w:rPr>
          <w:rFonts w:ascii="Arial" w:hAnsi="Arial" w:cs="Arial"/>
          <w:lang w:eastAsia="es-ES_tradnl"/>
        </w:rPr>
        <w:t>“</w:t>
      </w:r>
      <w:r w:rsidRPr="00AD1E47">
        <w:rPr>
          <w:rFonts w:ascii="Arial" w:hAnsi="Arial" w:cs="Arial"/>
          <w:lang w:eastAsia="es-ES_tradnl"/>
        </w:rPr>
        <w:t>los sitios de redes sociales a partir de la necesidad inherente del ser humano de categorizarse dentro de un grupo social con el que se siente identificado</w:t>
      </w:r>
      <w:r>
        <w:rPr>
          <w:rFonts w:ascii="Arial" w:hAnsi="Arial" w:cs="Arial"/>
          <w:lang w:eastAsia="es-ES_tradnl"/>
        </w:rPr>
        <w:t xml:space="preserve"> […].”</w:t>
      </w:r>
    </w:p>
    <w:p w:rsidR="0067148F" w:rsidRDefault="0067148F" w:rsidP="0067148F">
      <w:pPr>
        <w:spacing w:after="150" w:line="360" w:lineRule="auto"/>
        <w:jc w:val="both"/>
        <w:rPr>
          <w:rFonts w:ascii="Arial" w:hAnsi="Arial" w:cs="Arial"/>
          <w:lang w:eastAsia="es-ES_tradnl"/>
        </w:rPr>
      </w:pPr>
      <w:r w:rsidRPr="00AD1E47">
        <w:rPr>
          <w:rFonts w:ascii="Arial" w:hAnsi="Arial" w:cs="Arial"/>
          <w:lang w:eastAsia="es-ES_tradnl"/>
        </w:rPr>
        <w:tab/>
      </w:r>
    </w:p>
    <w:p w:rsidR="009C037E" w:rsidRDefault="0067148F" w:rsidP="00B6725B">
      <w:pPr>
        <w:spacing w:after="150" w:line="360" w:lineRule="auto"/>
        <w:ind w:firstLine="708"/>
        <w:jc w:val="both"/>
        <w:rPr>
          <w:rFonts w:ascii="Arial" w:hAnsi="Arial" w:cs="Arial"/>
          <w:lang w:eastAsia="es-ES_tradnl"/>
        </w:rPr>
      </w:pPr>
      <w:r>
        <w:rPr>
          <w:rFonts w:ascii="Arial" w:hAnsi="Arial" w:cs="Arial"/>
          <w:lang w:eastAsia="es-ES_tradnl"/>
        </w:rPr>
        <w:t>A</w:t>
      </w:r>
      <w:r w:rsidRPr="002E1A42">
        <w:rPr>
          <w:rFonts w:ascii="Arial" w:hAnsi="Arial" w:cs="Arial"/>
          <w:lang w:eastAsia="es-ES_tradnl"/>
        </w:rPr>
        <w:t>l permitir la comunicación directa a través del chat, y la convergencia de posturas y de información es evidente que tiene un papel importante</w:t>
      </w:r>
      <w:r>
        <w:rPr>
          <w:rFonts w:ascii="Arial" w:hAnsi="Arial" w:cs="Arial"/>
          <w:lang w:eastAsia="es-ES_tradnl"/>
        </w:rPr>
        <w:t xml:space="preserve"> en el proceso de socialización</w:t>
      </w:r>
      <w:r w:rsidRPr="002E1A42">
        <w:rPr>
          <w:rFonts w:ascii="Arial" w:hAnsi="Arial" w:cs="Arial"/>
          <w:lang w:eastAsia="es-ES_tradnl"/>
        </w:rPr>
        <w:t>. Es una red social que tiene una valoración negativa para la salud mental de los adolescentes ya que se le atribuyen la generación de ansiedad.</w:t>
      </w:r>
    </w:p>
    <w:p w:rsidR="00615CA7" w:rsidRPr="00AD1E47" w:rsidRDefault="00615CA7" w:rsidP="0067148F">
      <w:pPr>
        <w:spacing w:after="150" w:line="360" w:lineRule="auto"/>
        <w:jc w:val="both"/>
        <w:rPr>
          <w:rFonts w:ascii="Arial" w:hAnsi="Arial" w:cs="Arial"/>
          <w:lang w:eastAsia="es-ES_tradnl"/>
        </w:rPr>
      </w:pPr>
    </w:p>
    <w:p w:rsidR="0067148F" w:rsidRPr="00B6725B" w:rsidRDefault="0067148F" w:rsidP="0067148F">
      <w:pPr>
        <w:spacing w:line="360" w:lineRule="auto"/>
        <w:jc w:val="both"/>
        <w:rPr>
          <w:rFonts w:ascii="Arial" w:hAnsi="Arial" w:cs="Arial"/>
          <w:i/>
          <w:lang w:eastAsia="es-ES_tradnl"/>
        </w:rPr>
      </w:pPr>
      <w:r w:rsidRPr="00B6725B">
        <w:rPr>
          <w:rFonts w:ascii="Arial" w:hAnsi="Arial" w:cs="Arial"/>
          <w:i/>
          <w:lang w:eastAsia="es-ES_tradnl"/>
        </w:rPr>
        <w:t>2.2.4.</w:t>
      </w:r>
      <w:r w:rsidR="00DD2CF9" w:rsidRPr="00B6725B">
        <w:rPr>
          <w:rFonts w:ascii="Arial" w:hAnsi="Arial" w:cs="Arial"/>
          <w:i/>
          <w:lang w:eastAsia="es-ES_tradnl"/>
        </w:rPr>
        <w:t>4</w:t>
      </w:r>
      <w:r w:rsidRPr="00B6725B">
        <w:rPr>
          <w:rFonts w:ascii="Arial" w:hAnsi="Arial" w:cs="Arial"/>
          <w:i/>
          <w:lang w:eastAsia="es-ES_tradnl"/>
        </w:rPr>
        <w:t>.</w:t>
      </w:r>
      <w:r w:rsidR="00DD2CF9" w:rsidRPr="00B6725B">
        <w:rPr>
          <w:rFonts w:ascii="Arial" w:hAnsi="Arial" w:cs="Arial"/>
          <w:i/>
          <w:lang w:eastAsia="es-ES_tradnl"/>
        </w:rPr>
        <w:t>2</w:t>
      </w:r>
      <w:r w:rsidR="00B6725B" w:rsidRPr="00B6725B">
        <w:rPr>
          <w:rFonts w:ascii="Arial" w:hAnsi="Arial" w:cs="Arial"/>
          <w:i/>
          <w:lang w:eastAsia="es-ES_tradnl"/>
        </w:rPr>
        <w:t>.</w:t>
      </w:r>
      <w:r w:rsidRPr="00B6725B">
        <w:rPr>
          <w:rFonts w:ascii="Arial" w:hAnsi="Arial" w:cs="Arial"/>
          <w:i/>
          <w:lang w:eastAsia="es-ES_tradnl"/>
        </w:rPr>
        <w:t xml:space="preserve"> Twitter</w:t>
      </w:r>
    </w:p>
    <w:p w:rsidR="0067148F" w:rsidRDefault="0067148F" w:rsidP="0067148F">
      <w:pPr>
        <w:spacing w:line="360" w:lineRule="auto"/>
        <w:jc w:val="both"/>
        <w:rPr>
          <w:rFonts w:ascii="Arial" w:hAnsi="Arial" w:cs="Arial"/>
          <w:lang w:eastAsia="es-ES_tradnl"/>
        </w:rPr>
      </w:pPr>
    </w:p>
    <w:p w:rsidR="0067148F" w:rsidRPr="00AD1E47" w:rsidRDefault="0067148F" w:rsidP="0067148F">
      <w:pPr>
        <w:spacing w:line="360" w:lineRule="auto"/>
        <w:jc w:val="both"/>
        <w:rPr>
          <w:rFonts w:ascii="Arial" w:hAnsi="Arial" w:cs="Arial"/>
          <w:lang w:eastAsia="es-ES_tradnl"/>
        </w:rPr>
      </w:pPr>
    </w:p>
    <w:p w:rsidR="0067148F" w:rsidRPr="00AD1E47" w:rsidRDefault="0067148F" w:rsidP="0067148F">
      <w:pPr>
        <w:spacing w:line="360" w:lineRule="auto"/>
        <w:jc w:val="both"/>
        <w:rPr>
          <w:rFonts w:ascii="Arial" w:hAnsi="Arial" w:cs="Arial"/>
          <w:lang w:eastAsia="es-ES_tradnl"/>
        </w:rPr>
      </w:pPr>
      <w:r>
        <w:rPr>
          <w:rFonts w:ascii="Arial" w:hAnsi="Arial" w:cs="Arial"/>
          <w:lang w:eastAsia="es-ES_tradnl"/>
        </w:rPr>
        <w:t>Desde su origen en 2006 ha sido considerada la red social más importante para la opinión pública</w:t>
      </w:r>
      <w:r>
        <w:rPr>
          <w:rStyle w:val="Refdenotaalpie"/>
          <w:rFonts w:ascii="Arial" w:hAnsi="Arial" w:cs="Arial"/>
          <w:lang w:eastAsia="es-ES_tradnl"/>
        </w:rPr>
        <w:footnoteReference w:id="42"/>
      </w:r>
      <w:r>
        <w:rPr>
          <w:rFonts w:ascii="Arial" w:hAnsi="Arial" w:cs="Arial"/>
          <w:lang w:eastAsia="es-ES_tradnl"/>
        </w:rPr>
        <w:t xml:space="preserve"> esto se debe al uso de</w:t>
      </w:r>
      <w:r w:rsidRPr="00AD1E47">
        <w:rPr>
          <w:rFonts w:ascii="Arial" w:hAnsi="Arial" w:cs="Arial"/>
          <w:lang w:eastAsia="es-ES_tradnl"/>
        </w:rPr>
        <w:t xml:space="preserve"> </w:t>
      </w:r>
      <w:r w:rsidRPr="00C12C33">
        <w:rPr>
          <w:rFonts w:ascii="Arial" w:hAnsi="Arial" w:cs="Arial"/>
          <w:i/>
          <w:lang w:eastAsia="es-ES_tradnl"/>
        </w:rPr>
        <w:t>Hashtag</w:t>
      </w:r>
      <w:r>
        <w:rPr>
          <w:rFonts w:ascii="Arial" w:hAnsi="Arial" w:cs="Arial"/>
          <w:i/>
          <w:lang w:eastAsia="es-ES_tradnl"/>
        </w:rPr>
        <w:t>s</w:t>
      </w:r>
      <w:r>
        <w:rPr>
          <w:rFonts w:ascii="Arial" w:hAnsi="Arial" w:cs="Arial"/>
          <w:lang w:eastAsia="es-ES_tradnl"/>
        </w:rPr>
        <w:t xml:space="preserve"> (#), </w:t>
      </w:r>
      <w:r w:rsidRPr="000F71D5">
        <w:rPr>
          <w:rFonts w:ascii="Arial" w:hAnsi="Arial" w:cs="Arial"/>
          <w:lang w:eastAsia="es-ES_tradnl"/>
        </w:rPr>
        <w:t>los cuales permiten ubicar la información de manera sencilla, así mismo, el hecho de que est</w:t>
      </w:r>
      <w:r w:rsidR="00615CA7" w:rsidRPr="000F71D5">
        <w:rPr>
          <w:rFonts w:ascii="Arial" w:hAnsi="Arial" w:cs="Arial"/>
          <w:lang w:eastAsia="es-ES_tradnl"/>
        </w:rPr>
        <w:t>é</w:t>
      </w:r>
      <w:r w:rsidRPr="000F71D5">
        <w:rPr>
          <w:rFonts w:ascii="Arial" w:hAnsi="Arial" w:cs="Arial"/>
          <w:lang w:eastAsia="es-ES_tradnl"/>
        </w:rPr>
        <w:t xml:space="preserve"> acotado a 140 caracteres</w:t>
      </w:r>
      <w:r w:rsidRPr="000F71D5">
        <w:rPr>
          <w:rStyle w:val="Refdenotaalpie"/>
          <w:rFonts w:ascii="Arial" w:hAnsi="Arial" w:cs="Arial"/>
          <w:lang w:eastAsia="es-ES_tradnl"/>
        </w:rPr>
        <w:footnoteReference w:id="43"/>
      </w:r>
      <w:r w:rsidRPr="000F71D5">
        <w:rPr>
          <w:rFonts w:ascii="Arial" w:hAnsi="Arial" w:cs="Arial"/>
          <w:lang w:eastAsia="es-ES_tradnl"/>
        </w:rPr>
        <w:t xml:space="preserve"> favorece que la información que se transmite sea concisa</w:t>
      </w:r>
      <w:r w:rsidRPr="00AD1E47">
        <w:rPr>
          <w:rFonts w:ascii="Arial" w:hAnsi="Arial" w:cs="Arial"/>
          <w:lang w:eastAsia="es-ES_tradnl"/>
        </w:rPr>
        <w:t xml:space="preserve"> y</w:t>
      </w:r>
      <w:r>
        <w:rPr>
          <w:rFonts w:ascii="Arial" w:hAnsi="Arial" w:cs="Arial"/>
          <w:lang w:eastAsia="es-ES_tradnl"/>
        </w:rPr>
        <w:t xml:space="preserve"> breve,</w:t>
      </w:r>
      <w:r w:rsidRPr="00AD1E47">
        <w:rPr>
          <w:rFonts w:ascii="Arial" w:hAnsi="Arial" w:cs="Arial"/>
          <w:lang w:eastAsia="es-ES_tradnl"/>
        </w:rPr>
        <w:t xml:space="preserve"> adicionalmente su interfaz es de fácil uso. Suele ser la red social que más utilizan los líderes de opinión</w:t>
      </w:r>
      <w:r>
        <w:rPr>
          <w:rFonts w:ascii="Arial" w:hAnsi="Arial" w:cs="Arial"/>
          <w:lang w:eastAsia="es-ES_tradnl"/>
        </w:rPr>
        <w:t>.</w:t>
      </w:r>
      <w:r w:rsidRPr="00AD1E47">
        <w:rPr>
          <w:rFonts w:ascii="Arial" w:hAnsi="Arial" w:cs="Arial"/>
          <w:lang w:eastAsia="es-ES_tradnl"/>
        </w:rPr>
        <w:t xml:space="preserve"> Su mayor ventaja está en el buscador, ya que es </w:t>
      </w:r>
      <w:r>
        <w:rPr>
          <w:rFonts w:ascii="Arial" w:hAnsi="Arial" w:cs="Arial"/>
          <w:lang w:eastAsia="es-ES_tradnl"/>
        </w:rPr>
        <w:t>de los mejores, s</w:t>
      </w:r>
      <w:r w:rsidRPr="00AD1E47">
        <w:rPr>
          <w:rFonts w:ascii="Arial" w:hAnsi="Arial" w:cs="Arial"/>
          <w:lang w:eastAsia="es-ES_tradnl"/>
        </w:rPr>
        <w:t xml:space="preserve">u </w:t>
      </w:r>
      <w:r>
        <w:rPr>
          <w:rFonts w:ascii="Arial" w:hAnsi="Arial" w:cs="Arial"/>
          <w:lang w:eastAsia="es-ES_tradnl"/>
        </w:rPr>
        <w:t>“</w:t>
      </w:r>
      <w:r w:rsidRPr="00AD1E47">
        <w:rPr>
          <w:rFonts w:ascii="Arial" w:hAnsi="Arial" w:cs="Arial"/>
          <w:lang w:eastAsia="es-ES_tradnl"/>
        </w:rPr>
        <w:t>desventaja</w:t>
      </w:r>
      <w:r>
        <w:rPr>
          <w:rFonts w:ascii="Arial" w:hAnsi="Arial" w:cs="Arial"/>
          <w:lang w:eastAsia="es-ES_tradnl"/>
        </w:rPr>
        <w:t>”</w:t>
      </w:r>
      <w:r w:rsidRPr="00AD1E47">
        <w:rPr>
          <w:rFonts w:ascii="Arial" w:hAnsi="Arial" w:cs="Arial"/>
          <w:lang w:eastAsia="es-ES_tradnl"/>
        </w:rPr>
        <w:t xml:space="preserve"> es que su punto fuerte esté en el texto, quien </w:t>
      </w:r>
      <w:r w:rsidRPr="002A6E47">
        <w:rPr>
          <w:rFonts w:ascii="Arial" w:hAnsi="Arial" w:cs="Arial"/>
          <w:i/>
          <w:lang w:eastAsia="es-ES_tradnl"/>
        </w:rPr>
        <w:t>twitea</w:t>
      </w:r>
      <w:r w:rsidRPr="00AD1E47">
        <w:rPr>
          <w:rFonts w:ascii="Arial" w:hAnsi="Arial" w:cs="Arial"/>
          <w:lang w:eastAsia="es-ES_tradnl"/>
        </w:rPr>
        <w:t xml:space="preserve"> debe de contar con la capacidad de poder transmitir un mens</w:t>
      </w:r>
      <w:r>
        <w:rPr>
          <w:rFonts w:ascii="Arial" w:hAnsi="Arial" w:cs="Arial"/>
          <w:lang w:eastAsia="es-ES_tradnl"/>
        </w:rPr>
        <w:t xml:space="preserve">aje completo </w:t>
      </w:r>
      <w:r w:rsidR="000E34AE">
        <w:rPr>
          <w:rFonts w:ascii="Arial" w:hAnsi="Arial" w:cs="Arial"/>
          <w:lang w:eastAsia="es-ES_tradnl"/>
        </w:rPr>
        <w:t>en</w:t>
      </w:r>
      <w:r>
        <w:rPr>
          <w:rFonts w:ascii="Arial" w:hAnsi="Arial" w:cs="Arial"/>
          <w:lang w:eastAsia="es-ES_tradnl"/>
        </w:rPr>
        <w:t xml:space="preserve"> pocas </w:t>
      </w:r>
      <w:r>
        <w:rPr>
          <w:rFonts w:ascii="Arial" w:hAnsi="Arial" w:cs="Arial"/>
          <w:lang w:eastAsia="es-ES_tradnl"/>
        </w:rPr>
        <w:lastRenderedPageBreak/>
        <w:t>palabras</w:t>
      </w:r>
      <w:r w:rsidRPr="00AD1E47">
        <w:rPr>
          <w:rFonts w:ascii="Arial" w:hAnsi="Arial" w:cs="Arial"/>
          <w:lang w:eastAsia="es-ES_tradnl"/>
        </w:rPr>
        <w:t xml:space="preserve"> y</w:t>
      </w:r>
      <w:r>
        <w:rPr>
          <w:rFonts w:ascii="Arial" w:hAnsi="Arial" w:cs="Arial"/>
          <w:lang w:eastAsia="es-ES_tradnl"/>
        </w:rPr>
        <w:t>,</w:t>
      </w:r>
      <w:r w:rsidRPr="00AD1E47">
        <w:rPr>
          <w:rFonts w:ascii="Arial" w:hAnsi="Arial" w:cs="Arial"/>
          <w:lang w:eastAsia="es-ES_tradnl"/>
        </w:rPr>
        <w:t xml:space="preserve"> además, al ser compartido en una red social es pertinente que la mayoría de los tweets vayan acompañados de cierta dosis de ironía, humor, malestar, etc. es decir, para que </w:t>
      </w:r>
      <w:r>
        <w:rPr>
          <w:rFonts w:ascii="Arial" w:hAnsi="Arial" w:cs="Arial"/>
          <w:lang w:eastAsia="es-ES_tradnl"/>
        </w:rPr>
        <w:t>un tweet sea exitoso debe de contener</w:t>
      </w:r>
      <w:r w:rsidRPr="00AD1E47">
        <w:rPr>
          <w:rFonts w:ascii="Arial" w:hAnsi="Arial" w:cs="Arial"/>
          <w:lang w:eastAsia="es-ES_tradnl"/>
        </w:rPr>
        <w:t xml:space="preserve"> información valiosa en pocas palabras </w:t>
      </w:r>
      <w:r>
        <w:rPr>
          <w:rFonts w:ascii="Arial" w:hAnsi="Arial" w:cs="Arial"/>
          <w:lang w:eastAsia="es-ES_tradnl"/>
        </w:rPr>
        <w:t>y despertar alguna emoción</w:t>
      </w:r>
      <w:r w:rsidRPr="00AD1E47">
        <w:rPr>
          <w:rFonts w:ascii="Arial" w:hAnsi="Arial" w:cs="Arial"/>
          <w:lang w:eastAsia="es-ES_tradnl"/>
        </w:rPr>
        <w:t xml:space="preserve"> en el </w:t>
      </w:r>
      <w:r>
        <w:rPr>
          <w:rFonts w:ascii="Arial" w:hAnsi="Arial" w:cs="Arial"/>
          <w:lang w:eastAsia="es-ES_tradnl"/>
        </w:rPr>
        <w:t>receptor</w:t>
      </w:r>
      <w:r w:rsidRPr="00AD1E47">
        <w:rPr>
          <w:rFonts w:ascii="Arial" w:hAnsi="Arial" w:cs="Arial"/>
          <w:lang w:eastAsia="es-ES_tradnl"/>
        </w:rPr>
        <w:t>.</w:t>
      </w:r>
      <w:r>
        <w:rPr>
          <w:rFonts w:ascii="Arial" w:hAnsi="Arial" w:cs="Arial"/>
          <w:lang w:eastAsia="es-ES_tradnl"/>
        </w:rPr>
        <w:t xml:space="preserve"> </w:t>
      </w:r>
    </w:p>
    <w:p w:rsidR="0067148F" w:rsidRDefault="0067148F" w:rsidP="0067148F">
      <w:pPr>
        <w:spacing w:line="360" w:lineRule="auto"/>
        <w:jc w:val="both"/>
        <w:rPr>
          <w:rFonts w:ascii="Arial" w:hAnsi="Arial" w:cs="Arial"/>
          <w:lang w:eastAsia="es-ES_tradnl"/>
        </w:rPr>
      </w:pPr>
    </w:p>
    <w:p w:rsidR="0067148F" w:rsidRPr="00AD1E47" w:rsidRDefault="0067148F" w:rsidP="0067148F">
      <w:pPr>
        <w:spacing w:line="360" w:lineRule="auto"/>
        <w:jc w:val="both"/>
        <w:rPr>
          <w:rFonts w:ascii="Arial" w:hAnsi="Arial" w:cs="Arial"/>
          <w:lang w:eastAsia="es-ES_tradnl"/>
        </w:rPr>
      </w:pPr>
    </w:p>
    <w:p w:rsidR="0067148F" w:rsidRPr="00AD1E47" w:rsidRDefault="0067148F" w:rsidP="0067148F">
      <w:pPr>
        <w:spacing w:line="360" w:lineRule="auto"/>
        <w:jc w:val="both"/>
        <w:rPr>
          <w:rFonts w:ascii="Arial" w:hAnsi="Arial" w:cs="Arial"/>
          <w:lang w:eastAsia="es-ES_tradnl"/>
        </w:rPr>
      </w:pPr>
      <w:r w:rsidRPr="00AD1E47">
        <w:rPr>
          <w:rFonts w:ascii="Arial" w:hAnsi="Arial" w:cs="Arial"/>
          <w:lang w:eastAsia="es-ES_tradnl"/>
        </w:rPr>
        <w:tab/>
        <w:t>El éxito de esta red se puede encontrar en la teoría de la riqueza informativa, la cual postula que:</w:t>
      </w:r>
    </w:p>
    <w:p w:rsidR="0067148F" w:rsidRDefault="0067148F" w:rsidP="0067148F">
      <w:pPr>
        <w:spacing w:line="360" w:lineRule="auto"/>
        <w:ind w:left="1134"/>
        <w:jc w:val="both"/>
        <w:rPr>
          <w:rFonts w:ascii="Arial" w:hAnsi="Arial" w:cs="Arial"/>
          <w:lang w:eastAsia="es-ES_tradnl"/>
        </w:rPr>
      </w:pPr>
    </w:p>
    <w:p w:rsidR="0067148F" w:rsidRPr="00C639C6" w:rsidRDefault="0067148F" w:rsidP="0067148F">
      <w:pPr>
        <w:spacing w:line="360" w:lineRule="auto"/>
        <w:ind w:left="1134"/>
        <w:jc w:val="both"/>
        <w:rPr>
          <w:rFonts w:ascii="Arial" w:hAnsi="Arial" w:cs="Arial"/>
          <w:lang w:eastAsia="es-ES_tradnl"/>
        </w:rPr>
      </w:pPr>
    </w:p>
    <w:p w:rsidR="0067148F" w:rsidRPr="00C639C6" w:rsidRDefault="0067148F" w:rsidP="0067148F">
      <w:pPr>
        <w:spacing w:line="360" w:lineRule="auto"/>
        <w:ind w:left="1134"/>
        <w:jc w:val="both"/>
        <w:rPr>
          <w:rFonts w:ascii="Arial" w:hAnsi="Arial" w:cs="Arial"/>
          <w:lang w:eastAsia="es-ES_tradnl"/>
        </w:rPr>
      </w:pPr>
      <w:r w:rsidRPr="00C639C6">
        <w:rPr>
          <w:rFonts w:ascii="Arial" w:hAnsi="Arial" w:cs="Arial"/>
          <w:lang w:eastAsia="es-ES_tradnl"/>
        </w:rPr>
        <w:t>La variable de riqueza informativa se mide según la capacidad de la información para ser comprendida en un intervalo de tiempo determinado. Los intercambios comunicativos más ricos son los que permiten una interpretación más efectiva con una apoyatura contextual más abundante, la posibilidad de retroalimentación inmediata, el uso de diferentes canales informativos, variedad en el lenguaje, etc. (</w:t>
      </w:r>
      <w:r>
        <w:rPr>
          <w:rFonts w:ascii="Arial" w:hAnsi="Arial" w:cs="Arial"/>
          <w:i/>
          <w:lang w:eastAsia="es-ES_tradnl"/>
        </w:rPr>
        <w:t xml:space="preserve">ibídem. </w:t>
      </w:r>
      <w:r w:rsidRPr="00C639C6">
        <w:rPr>
          <w:rFonts w:ascii="Arial" w:hAnsi="Arial" w:cs="Arial"/>
          <w:lang w:eastAsia="es-ES_tradnl"/>
        </w:rPr>
        <w:t>p. 259).</w:t>
      </w:r>
    </w:p>
    <w:p w:rsidR="0067148F" w:rsidRDefault="0067148F" w:rsidP="0067148F">
      <w:pPr>
        <w:spacing w:after="150" w:line="360" w:lineRule="auto"/>
        <w:jc w:val="both"/>
        <w:rPr>
          <w:rFonts w:ascii="Arial" w:hAnsi="Arial" w:cs="Arial"/>
          <w:lang w:eastAsia="es-ES_tradnl"/>
        </w:rPr>
      </w:pPr>
    </w:p>
    <w:p w:rsidR="0067148F" w:rsidRPr="00AD1E47" w:rsidRDefault="0067148F" w:rsidP="0067148F">
      <w:pPr>
        <w:spacing w:after="150" w:line="360" w:lineRule="auto"/>
        <w:jc w:val="both"/>
        <w:rPr>
          <w:rFonts w:ascii="Arial" w:hAnsi="Arial" w:cs="Arial"/>
          <w:lang w:eastAsia="es-ES_tradnl"/>
        </w:rPr>
      </w:pPr>
    </w:p>
    <w:p w:rsidR="0067148F" w:rsidRDefault="0067148F" w:rsidP="0067148F">
      <w:pPr>
        <w:spacing w:after="150" w:line="360" w:lineRule="auto"/>
        <w:jc w:val="both"/>
        <w:rPr>
          <w:rFonts w:ascii="Arial" w:hAnsi="Arial" w:cs="Arial"/>
          <w:lang w:eastAsia="es-ES_tradnl"/>
        </w:rPr>
      </w:pPr>
      <w:r w:rsidRPr="00AD1E47">
        <w:rPr>
          <w:rFonts w:ascii="Arial" w:hAnsi="Arial" w:cs="Arial"/>
          <w:lang w:eastAsia="es-ES_tradnl"/>
        </w:rPr>
        <w:tab/>
        <w:t>Twitter al estar limitado a 140 caracteres</w:t>
      </w:r>
      <w:r>
        <w:rPr>
          <w:rFonts w:ascii="Arial" w:hAnsi="Arial" w:cs="Arial"/>
          <w:lang w:eastAsia="es-ES_tradnl"/>
        </w:rPr>
        <w:t>,</w:t>
      </w:r>
      <w:r w:rsidRPr="00AD1E47">
        <w:rPr>
          <w:rFonts w:ascii="Arial" w:hAnsi="Arial" w:cs="Arial"/>
          <w:lang w:eastAsia="es-ES_tradnl"/>
        </w:rPr>
        <w:t xml:space="preserve"> y además al poder estar acompañada de imágenes y v</w:t>
      </w:r>
      <w:r w:rsidR="007E5019">
        <w:rPr>
          <w:rFonts w:ascii="Arial" w:hAnsi="Arial" w:cs="Arial"/>
          <w:lang w:eastAsia="es-ES_tradnl"/>
        </w:rPr>
        <w:t>í</w:t>
      </w:r>
      <w:r w:rsidRPr="00AD1E47">
        <w:rPr>
          <w:rFonts w:ascii="Arial" w:hAnsi="Arial" w:cs="Arial"/>
          <w:lang w:eastAsia="es-ES_tradnl"/>
        </w:rPr>
        <w:t>deos hace que consumir información política sea sencillo, lo cual lo dota de una capacidad impresionante para la comprensión de información en muy pocos minutos, de tal manera que la parte medular de una noticia se puede</w:t>
      </w:r>
      <w:r>
        <w:rPr>
          <w:rFonts w:ascii="Arial" w:hAnsi="Arial" w:cs="Arial"/>
          <w:lang w:eastAsia="es-ES_tradnl"/>
        </w:rPr>
        <w:t xml:space="preserve"> entender en menos de un minuto, fundamental para los </w:t>
      </w:r>
      <w:r w:rsidRPr="00C12C33">
        <w:rPr>
          <w:rFonts w:ascii="Arial" w:hAnsi="Arial" w:cs="Arial"/>
          <w:i/>
          <w:lang w:eastAsia="es-ES_tradnl"/>
        </w:rPr>
        <w:t>millenials</w:t>
      </w:r>
      <w:r>
        <w:rPr>
          <w:rFonts w:ascii="Arial" w:hAnsi="Arial" w:cs="Arial"/>
          <w:lang w:eastAsia="es-ES_tradnl"/>
        </w:rPr>
        <w:t xml:space="preserve"> que consumen “</w:t>
      </w:r>
      <w:r w:rsidRPr="00F22E16">
        <w:rPr>
          <w:rFonts w:ascii="Arial" w:hAnsi="Arial" w:cs="Arial"/>
          <w:i/>
          <w:lang w:eastAsia="es-ES_tradnl"/>
        </w:rPr>
        <w:t>Burbujas de ocio</w:t>
      </w:r>
      <w:r>
        <w:rPr>
          <w:rFonts w:ascii="Arial" w:hAnsi="Arial" w:cs="Arial"/>
          <w:lang w:eastAsia="es-ES_tradnl"/>
        </w:rPr>
        <w:t>”</w:t>
      </w:r>
      <w:r>
        <w:rPr>
          <w:rStyle w:val="Refdenotaalpie"/>
          <w:rFonts w:ascii="Arial" w:hAnsi="Arial" w:cs="Arial"/>
          <w:lang w:eastAsia="es-ES_tradnl"/>
        </w:rPr>
        <w:footnoteReference w:id="44"/>
      </w:r>
      <w:r>
        <w:rPr>
          <w:rFonts w:ascii="Arial" w:hAnsi="Arial" w:cs="Arial"/>
          <w:lang w:eastAsia="es-ES_tradnl"/>
        </w:rPr>
        <w:t>, es decir, inmediatez.</w:t>
      </w:r>
    </w:p>
    <w:p w:rsidR="0067148F" w:rsidRPr="00AD1E47" w:rsidRDefault="0067148F" w:rsidP="0067148F">
      <w:pPr>
        <w:spacing w:after="150" w:line="360" w:lineRule="auto"/>
        <w:jc w:val="both"/>
        <w:rPr>
          <w:rFonts w:ascii="Arial" w:hAnsi="Arial" w:cs="Arial"/>
          <w:lang w:eastAsia="es-ES_tradnl"/>
        </w:rPr>
      </w:pPr>
    </w:p>
    <w:p w:rsidR="0067148F" w:rsidRDefault="0067148F" w:rsidP="0067148F">
      <w:pPr>
        <w:spacing w:after="150" w:line="360" w:lineRule="auto"/>
        <w:ind w:firstLine="708"/>
        <w:jc w:val="both"/>
        <w:rPr>
          <w:rFonts w:ascii="Arial" w:hAnsi="Arial" w:cs="Arial"/>
          <w:lang w:eastAsia="es-ES_tradnl"/>
        </w:rPr>
      </w:pPr>
      <w:r w:rsidRPr="00AD1E47">
        <w:rPr>
          <w:rFonts w:ascii="Arial" w:hAnsi="Arial" w:cs="Arial"/>
          <w:lang w:eastAsia="es-ES_tradnl"/>
        </w:rPr>
        <w:lastRenderedPageBreak/>
        <w:t>Es la red social preferida de los noticieros, tanto el estelar de Televisa</w:t>
      </w:r>
      <w:r>
        <w:rPr>
          <w:rStyle w:val="Refdenotaalpie"/>
          <w:rFonts w:ascii="Arial" w:hAnsi="Arial" w:cs="Arial"/>
          <w:lang w:eastAsia="es-ES_tradnl"/>
        </w:rPr>
        <w:footnoteReference w:id="45"/>
      </w:r>
      <w:r w:rsidRPr="00AD1E47">
        <w:rPr>
          <w:rFonts w:ascii="Arial" w:hAnsi="Arial" w:cs="Arial"/>
          <w:lang w:eastAsia="es-ES_tradnl"/>
        </w:rPr>
        <w:t xml:space="preserve"> como el de TV Azteca, de hecho</w:t>
      </w:r>
      <w:r>
        <w:rPr>
          <w:rFonts w:ascii="Arial" w:hAnsi="Arial" w:cs="Arial"/>
          <w:lang w:eastAsia="es-ES_tradnl"/>
        </w:rPr>
        <w:t>,</w:t>
      </w:r>
      <w:r w:rsidRPr="00AD1E47">
        <w:rPr>
          <w:rFonts w:ascii="Arial" w:hAnsi="Arial" w:cs="Arial"/>
          <w:lang w:eastAsia="es-ES_tradnl"/>
        </w:rPr>
        <w:t xml:space="preserve"> </w:t>
      </w:r>
      <w:r>
        <w:rPr>
          <w:rFonts w:ascii="Arial" w:hAnsi="Arial" w:cs="Arial"/>
          <w:lang w:eastAsia="es-ES_tradnl"/>
        </w:rPr>
        <w:t>de manera fija a través de una marca de agua</w:t>
      </w:r>
      <w:r w:rsidRPr="00AD1E47">
        <w:rPr>
          <w:rFonts w:ascii="Arial" w:hAnsi="Arial" w:cs="Arial"/>
          <w:lang w:eastAsia="es-ES_tradnl"/>
        </w:rPr>
        <w:t xml:space="preserve"> muestran el </w:t>
      </w:r>
      <w:r>
        <w:rPr>
          <w:rFonts w:ascii="Arial" w:hAnsi="Arial" w:cs="Arial"/>
          <w:lang w:eastAsia="es-ES_tradnl"/>
        </w:rPr>
        <w:t>h</w:t>
      </w:r>
      <w:r w:rsidRPr="00AD1E47">
        <w:rPr>
          <w:rFonts w:ascii="Arial" w:hAnsi="Arial" w:cs="Arial"/>
          <w:lang w:eastAsia="es-ES_tradnl"/>
        </w:rPr>
        <w:t>ashtag que está utilizando y con ello buscan la interacción de los televidentes</w:t>
      </w:r>
      <w:r>
        <w:rPr>
          <w:rFonts w:ascii="Arial" w:hAnsi="Arial" w:cs="Arial"/>
          <w:lang w:eastAsia="es-ES_tradnl"/>
        </w:rPr>
        <w:t>,</w:t>
      </w:r>
      <w:r w:rsidRPr="00AD1E47">
        <w:rPr>
          <w:rFonts w:ascii="Arial" w:hAnsi="Arial" w:cs="Arial"/>
          <w:lang w:eastAsia="es-ES_tradnl"/>
        </w:rPr>
        <w:t xml:space="preserve"> así como </w:t>
      </w:r>
      <w:r>
        <w:rPr>
          <w:rFonts w:ascii="Arial" w:hAnsi="Arial" w:cs="Arial"/>
          <w:lang w:eastAsia="es-ES_tradnl"/>
        </w:rPr>
        <w:t xml:space="preserve">el establecimiento de </w:t>
      </w:r>
      <w:r w:rsidRPr="00C12C33">
        <w:rPr>
          <w:rFonts w:ascii="Arial" w:hAnsi="Arial" w:cs="Arial"/>
          <w:i/>
          <w:lang w:eastAsia="es-ES_tradnl"/>
        </w:rPr>
        <w:t>Trending Topics</w:t>
      </w:r>
      <w:r>
        <w:rPr>
          <w:rFonts w:ascii="Arial" w:hAnsi="Arial" w:cs="Arial"/>
          <w:lang w:eastAsia="es-ES_tradnl"/>
        </w:rPr>
        <w:t xml:space="preserve"> (T.T)</w:t>
      </w:r>
      <w:r w:rsidRPr="00AD1E47">
        <w:rPr>
          <w:rFonts w:ascii="Arial" w:hAnsi="Arial" w:cs="Arial"/>
          <w:lang w:eastAsia="es-ES_tradnl"/>
        </w:rPr>
        <w:t>. Su uso es también amplio en la radio, a diferencia de la televisión los líderes de opinión de la radio</w:t>
      </w:r>
      <w:r>
        <w:rPr>
          <w:rStyle w:val="Refdenotaalpie"/>
          <w:rFonts w:ascii="Arial" w:hAnsi="Arial" w:cs="Arial"/>
          <w:lang w:eastAsia="es-ES_tradnl"/>
        </w:rPr>
        <w:footnoteReference w:id="46"/>
      </w:r>
      <w:r>
        <w:rPr>
          <w:rFonts w:ascii="Arial" w:hAnsi="Arial" w:cs="Arial"/>
          <w:lang w:eastAsia="es-ES_tradnl"/>
        </w:rPr>
        <w:t xml:space="preserve"> </w:t>
      </w:r>
      <w:r w:rsidRPr="00AD1E47">
        <w:rPr>
          <w:rFonts w:ascii="Arial" w:hAnsi="Arial" w:cs="Arial"/>
          <w:lang w:eastAsia="es-ES_tradnl"/>
        </w:rPr>
        <w:t>suele</w:t>
      </w:r>
      <w:r>
        <w:rPr>
          <w:rFonts w:ascii="Arial" w:hAnsi="Arial" w:cs="Arial"/>
          <w:lang w:eastAsia="es-ES_tradnl"/>
        </w:rPr>
        <w:t>n utilizarlo de manera</w:t>
      </w:r>
      <w:r w:rsidRPr="00AD1E47">
        <w:rPr>
          <w:rFonts w:ascii="Arial" w:hAnsi="Arial" w:cs="Arial"/>
          <w:lang w:eastAsia="es-ES_tradnl"/>
        </w:rPr>
        <w:t xml:space="preserve"> similar </w:t>
      </w:r>
      <w:r>
        <w:rPr>
          <w:rFonts w:ascii="Arial" w:hAnsi="Arial" w:cs="Arial"/>
          <w:lang w:eastAsia="es-ES_tradnl"/>
        </w:rPr>
        <w:t>al de Facebook, no obstante, comunican información local</w:t>
      </w:r>
      <w:r w:rsidRPr="00AD1E47">
        <w:rPr>
          <w:rFonts w:ascii="Arial" w:hAnsi="Arial" w:cs="Arial"/>
          <w:lang w:eastAsia="es-ES_tradnl"/>
        </w:rPr>
        <w:t xml:space="preserve"> y nacional de manera constante a lo largo del día, </w:t>
      </w:r>
      <w:r>
        <w:rPr>
          <w:rFonts w:ascii="Arial" w:hAnsi="Arial" w:cs="Arial"/>
          <w:lang w:eastAsia="es-ES_tradnl"/>
        </w:rPr>
        <w:t>pero</w:t>
      </w:r>
      <w:r w:rsidRPr="00AD1E47">
        <w:rPr>
          <w:rFonts w:ascii="Arial" w:hAnsi="Arial" w:cs="Arial"/>
          <w:lang w:eastAsia="es-ES_tradnl"/>
        </w:rPr>
        <w:t xml:space="preserve"> no usan ni establecen </w:t>
      </w:r>
      <w:r>
        <w:rPr>
          <w:rFonts w:ascii="Arial" w:hAnsi="Arial" w:cs="Arial"/>
          <w:lang w:eastAsia="es-ES_tradnl"/>
        </w:rPr>
        <w:t>T.T</w:t>
      </w:r>
      <w:r w:rsidRPr="00AD1E47">
        <w:rPr>
          <w:rFonts w:ascii="Arial" w:hAnsi="Arial" w:cs="Arial"/>
          <w:lang w:eastAsia="es-ES_tradnl"/>
        </w:rPr>
        <w:t>.</w:t>
      </w:r>
    </w:p>
    <w:p w:rsidR="0067148F" w:rsidRPr="00AD1E47" w:rsidRDefault="0067148F" w:rsidP="0067148F">
      <w:pPr>
        <w:spacing w:after="150" w:line="360" w:lineRule="auto"/>
        <w:jc w:val="both"/>
        <w:rPr>
          <w:rFonts w:ascii="Arial" w:hAnsi="Arial" w:cs="Arial"/>
          <w:lang w:eastAsia="es-ES_tradnl"/>
        </w:rPr>
      </w:pPr>
    </w:p>
    <w:p w:rsidR="0067148F" w:rsidRPr="00AD1E47" w:rsidRDefault="0067148F" w:rsidP="0067148F">
      <w:pPr>
        <w:spacing w:after="150" w:line="360" w:lineRule="auto"/>
        <w:jc w:val="both"/>
        <w:rPr>
          <w:rFonts w:ascii="Arial" w:hAnsi="Arial" w:cs="Arial"/>
          <w:lang w:eastAsia="es-ES_tradnl"/>
        </w:rPr>
      </w:pPr>
      <w:r w:rsidRPr="00AD1E47">
        <w:rPr>
          <w:rFonts w:ascii="Arial" w:hAnsi="Arial" w:cs="Arial"/>
          <w:lang w:eastAsia="es-ES_tradnl"/>
        </w:rPr>
        <w:tab/>
      </w:r>
      <w:r w:rsidRPr="004A38CE">
        <w:rPr>
          <w:rFonts w:ascii="Arial" w:hAnsi="Arial" w:cs="Arial"/>
          <w:lang w:eastAsia="es-ES_tradnl"/>
        </w:rPr>
        <w:t xml:space="preserve">Su uso es menos popular que Facebook, </w:t>
      </w:r>
      <w:r w:rsidR="00943B66" w:rsidRPr="004A38CE">
        <w:rPr>
          <w:rFonts w:ascii="Arial" w:hAnsi="Arial" w:cs="Arial"/>
          <w:lang w:eastAsia="es-ES_tradnl"/>
        </w:rPr>
        <w:t xml:space="preserve">incluso </w:t>
      </w:r>
      <w:r w:rsidRPr="004A38CE">
        <w:rPr>
          <w:rFonts w:ascii="Arial" w:hAnsi="Arial" w:cs="Arial"/>
          <w:lang w:eastAsia="es-ES_tradnl"/>
        </w:rPr>
        <w:t>dejó de estar en el top de las tres redes sociales más populares, estando en primer lugar Facebook, seguido de WhatsApp, y en tercer lugar YouTube, seguido por Instagram</w:t>
      </w:r>
      <w:r w:rsidRPr="004A38CE">
        <w:rPr>
          <w:rStyle w:val="Refdenotaalpie"/>
          <w:rFonts w:ascii="Arial" w:hAnsi="Arial" w:cs="Arial"/>
          <w:lang w:eastAsia="es-ES_tradnl"/>
        </w:rPr>
        <w:footnoteReference w:id="47"/>
      </w:r>
      <w:r w:rsidRPr="004A38CE">
        <w:rPr>
          <w:rFonts w:ascii="Arial" w:hAnsi="Arial" w:cs="Arial"/>
          <w:lang w:eastAsia="es-ES_tradnl"/>
        </w:rPr>
        <w:t xml:space="preserve">. Sin embargo, permite el uso de casi todas las redes sociales existentes, de tal manera que se puede compartir el contenido creado en Facebook, YouTube e Instagram desde Twitter, el hecho de que </w:t>
      </w:r>
      <w:r w:rsidR="00A47ABA" w:rsidRPr="004A38CE">
        <w:rPr>
          <w:rFonts w:ascii="Arial" w:hAnsi="Arial" w:cs="Arial"/>
          <w:lang w:eastAsia="es-ES_tradnl"/>
        </w:rPr>
        <w:t>se puedan</w:t>
      </w:r>
      <w:r w:rsidRPr="004A38CE">
        <w:rPr>
          <w:rFonts w:ascii="Arial" w:hAnsi="Arial" w:cs="Arial"/>
          <w:lang w:eastAsia="es-ES_tradnl"/>
        </w:rPr>
        <w:t xml:space="preserve"> poner links hace que la limitación de 140</w:t>
      </w:r>
      <w:r w:rsidRPr="004A38CE">
        <w:rPr>
          <w:rStyle w:val="Refdenotaalpie"/>
          <w:rFonts w:ascii="Arial" w:hAnsi="Arial" w:cs="Arial"/>
          <w:lang w:eastAsia="es-ES_tradnl"/>
        </w:rPr>
        <w:footnoteReference w:id="48"/>
      </w:r>
      <w:r w:rsidRPr="004A38CE">
        <w:rPr>
          <w:rFonts w:ascii="Arial" w:hAnsi="Arial" w:cs="Arial"/>
          <w:lang w:eastAsia="es-ES_tradnl"/>
        </w:rPr>
        <w:t xml:space="preserve"> caracteres se vuelva un beneficio, ya que permite comunicar información de manera breve, pero si se requiere información más detallada se puede acceder al link.</w:t>
      </w:r>
    </w:p>
    <w:p w:rsidR="0067148F" w:rsidRPr="00AD1E47" w:rsidRDefault="0067148F" w:rsidP="0067148F">
      <w:pPr>
        <w:spacing w:after="150" w:line="360" w:lineRule="auto"/>
        <w:jc w:val="both"/>
        <w:rPr>
          <w:rFonts w:ascii="Arial" w:hAnsi="Arial" w:cs="Arial"/>
          <w:lang w:eastAsia="es-ES_tradnl"/>
        </w:rPr>
      </w:pPr>
    </w:p>
    <w:p w:rsidR="0067148F" w:rsidRDefault="0067148F" w:rsidP="0067148F">
      <w:pPr>
        <w:spacing w:after="150" w:line="360" w:lineRule="auto"/>
        <w:jc w:val="both"/>
        <w:rPr>
          <w:rFonts w:ascii="Arial" w:hAnsi="Arial" w:cs="Arial"/>
          <w:lang w:eastAsia="es-ES_tradnl"/>
        </w:rPr>
      </w:pPr>
      <w:r w:rsidRPr="00AD1E47">
        <w:rPr>
          <w:rFonts w:ascii="Arial" w:hAnsi="Arial" w:cs="Arial"/>
          <w:lang w:eastAsia="es-ES_tradnl"/>
        </w:rPr>
        <w:tab/>
        <w:t xml:space="preserve">El uso de los hashtags </w:t>
      </w:r>
      <w:r w:rsidR="00A47ABA">
        <w:rPr>
          <w:rFonts w:ascii="Arial" w:hAnsi="Arial" w:cs="Arial"/>
          <w:lang w:eastAsia="es-ES_tradnl"/>
        </w:rPr>
        <w:t>facilita</w:t>
      </w:r>
      <w:r w:rsidRPr="00AD1E47">
        <w:rPr>
          <w:rFonts w:ascii="Arial" w:hAnsi="Arial" w:cs="Arial"/>
          <w:lang w:eastAsia="es-ES_tradnl"/>
        </w:rPr>
        <w:t xml:space="preserve"> la salida de la cámara de eco</w:t>
      </w:r>
      <w:r>
        <w:rPr>
          <w:rStyle w:val="Refdenotaalpie"/>
          <w:rFonts w:ascii="Arial" w:hAnsi="Arial" w:cs="Arial"/>
          <w:lang w:eastAsia="es-ES_tradnl"/>
        </w:rPr>
        <w:footnoteReference w:id="49"/>
      </w:r>
      <w:r w:rsidRPr="00AD1E47">
        <w:rPr>
          <w:rFonts w:ascii="Arial" w:hAnsi="Arial" w:cs="Arial"/>
          <w:lang w:eastAsia="es-ES_tradnl"/>
        </w:rPr>
        <w:t>, sin embargo, sí utiliza algoritmos para la presentación de la información.</w:t>
      </w:r>
      <w:r>
        <w:rPr>
          <w:rFonts w:ascii="Arial" w:hAnsi="Arial" w:cs="Arial"/>
          <w:lang w:eastAsia="es-ES_tradnl"/>
        </w:rPr>
        <w:t xml:space="preserve"> </w:t>
      </w:r>
      <w:r w:rsidRPr="00AD1E47">
        <w:rPr>
          <w:rFonts w:ascii="Arial" w:hAnsi="Arial" w:cs="Arial"/>
          <w:lang w:eastAsia="es-ES_tradnl"/>
        </w:rPr>
        <w:t xml:space="preserve">Es la red social que </w:t>
      </w:r>
      <w:r w:rsidRPr="00AD1E47">
        <w:rPr>
          <w:rFonts w:ascii="Arial" w:hAnsi="Arial" w:cs="Arial"/>
          <w:lang w:eastAsia="es-ES_tradnl"/>
        </w:rPr>
        <w:lastRenderedPageBreak/>
        <w:t>permite la denuncia ci</w:t>
      </w:r>
      <w:r>
        <w:rPr>
          <w:rFonts w:ascii="Arial" w:hAnsi="Arial" w:cs="Arial"/>
          <w:lang w:eastAsia="es-ES_tradnl"/>
        </w:rPr>
        <w:t>udadana de manera más eficiente, a través del uso de hashtags las denuncias se vuelven virales, tales como #LadyProfeco</w:t>
      </w:r>
      <w:r>
        <w:rPr>
          <w:rStyle w:val="Refdenotaalpie"/>
          <w:rFonts w:ascii="Arial" w:hAnsi="Arial" w:cs="Arial"/>
          <w:lang w:eastAsia="es-ES_tradnl"/>
        </w:rPr>
        <w:footnoteReference w:id="50"/>
      </w:r>
      <w:r>
        <w:rPr>
          <w:rFonts w:ascii="Arial" w:hAnsi="Arial" w:cs="Arial"/>
          <w:lang w:eastAsia="es-ES_tradnl"/>
        </w:rPr>
        <w:t>.</w:t>
      </w:r>
    </w:p>
    <w:p w:rsidR="0067148F" w:rsidRPr="009C037E" w:rsidRDefault="0067148F" w:rsidP="0067148F">
      <w:pPr>
        <w:spacing w:after="150" w:line="360" w:lineRule="auto"/>
        <w:jc w:val="both"/>
        <w:rPr>
          <w:rFonts w:ascii="Arial" w:hAnsi="Arial" w:cs="Arial"/>
          <w:i/>
          <w:lang w:eastAsia="es-ES_tradnl"/>
        </w:rPr>
      </w:pPr>
    </w:p>
    <w:p w:rsidR="0067148F" w:rsidRPr="009C037E" w:rsidRDefault="0067148F" w:rsidP="0067148F">
      <w:pPr>
        <w:spacing w:after="150" w:line="360" w:lineRule="auto"/>
        <w:jc w:val="both"/>
        <w:rPr>
          <w:rFonts w:ascii="Arial" w:hAnsi="Arial" w:cs="Arial"/>
          <w:i/>
          <w:lang w:eastAsia="es-ES_tradnl"/>
        </w:rPr>
      </w:pPr>
      <w:r w:rsidRPr="009C037E">
        <w:rPr>
          <w:rFonts w:ascii="Arial" w:hAnsi="Arial" w:cs="Arial"/>
          <w:i/>
          <w:lang w:eastAsia="es-ES_tradnl"/>
        </w:rPr>
        <w:t>2.2.4.</w:t>
      </w:r>
      <w:r w:rsidR="00DD2CF9" w:rsidRPr="009C037E">
        <w:rPr>
          <w:rFonts w:ascii="Arial" w:hAnsi="Arial" w:cs="Arial"/>
          <w:i/>
          <w:lang w:eastAsia="es-ES_tradnl"/>
        </w:rPr>
        <w:t>3</w:t>
      </w:r>
      <w:r w:rsidR="00B6725B">
        <w:rPr>
          <w:rFonts w:ascii="Arial" w:hAnsi="Arial" w:cs="Arial"/>
          <w:i/>
          <w:lang w:eastAsia="es-ES_tradnl"/>
        </w:rPr>
        <w:t>.</w:t>
      </w:r>
      <w:r w:rsidRPr="009C037E">
        <w:rPr>
          <w:rFonts w:ascii="Arial" w:hAnsi="Arial" w:cs="Arial"/>
          <w:i/>
          <w:lang w:eastAsia="es-ES_tradnl"/>
        </w:rPr>
        <w:t xml:space="preserve"> YouTube</w:t>
      </w:r>
    </w:p>
    <w:p w:rsidR="0067148F" w:rsidRPr="00DA2861" w:rsidRDefault="0067148F" w:rsidP="0067148F">
      <w:pPr>
        <w:spacing w:after="150" w:line="360" w:lineRule="auto"/>
        <w:jc w:val="both"/>
        <w:rPr>
          <w:rFonts w:ascii="Arial" w:hAnsi="Arial" w:cs="Arial"/>
          <w:u w:val="single"/>
          <w:lang w:eastAsia="es-ES_tradnl"/>
        </w:rPr>
      </w:pPr>
    </w:p>
    <w:p w:rsidR="0067148F" w:rsidRDefault="0067148F" w:rsidP="0067148F">
      <w:pPr>
        <w:spacing w:after="150" w:line="360" w:lineRule="auto"/>
        <w:jc w:val="both"/>
        <w:rPr>
          <w:rFonts w:ascii="Arial" w:hAnsi="Arial" w:cs="Arial"/>
          <w:lang w:eastAsia="es-ES_tradnl"/>
        </w:rPr>
      </w:pPr>
      <w:r w:rsidRPr="00AD1E47">
        <w:rPr>
          <w:rFonts w:ascii="Arial" w:hAnsi="Arial" w:cs="Arial"/>
          <w:lang w:eastAsia="es-ES_tradnl"/>
        </w:rPr>
        <w:t>Creada con la intención de compartir únicamente v</w:t>
      </w:r>
      <w:r w:rsidR="007E5019">
        <w:rPr>
          <w:rFonts w:ascii="Arial" w:hAnsi="Arial" w:cs="Arial"/>
          <w:lang w:eastAsia="es-ES_tradnl"/>
        </w:rPr>
        <w:t>í</w:t>
      </w:r>
      <w:r w:rsidRPr="00AD1E47">
        <w:rPr>
          <w:rFonts w:ascii="Arial" w:hAnsi="Arial" w:cs="Arial"/>
          <w:lang w:eastAsia="es-ES_tradnl"/>
        </w:rPr>
        <w:t xml:space="preserve">deos </w:t>
      </w:r>
      <w:r w:rsidR="008335DB">
        <w:rPr>
          <w:rFonts w:ascii="Arial" w:hAnsi="Arial" w:cs="Arial"/>
          <w:lang w:eastAsia="es-ES_tradnl"/>
        </w:rPr>
        <w:t xml:space="preserve">su interfaz </w:t>
      </w:r>
      <w:r w:rsidRPr="00AD1E47">
        <w:rPr>
          <w:rFonts w:ascii="Arial" w:hAnsi="Arial" w:cs="Arial"/>
          <w:lang w:eastAsia="es-ES_tradnl"/>
        </w:rPr>
        <w:t>se ha mantenido prácticamente intacta desde su origen</w:t>
      </w:r>
      <w:r>
        <w:rPr>
          <w:rFonts w:ascii="Arial" w:hAnsi="Arial" w:cs="Arial"/>
          <w:lang w:eastAsia="es-ES_tradnl"/>
        </w:rPr>
        <w:t xml:space="preserve"> en 2005</w:t>
      </w:r>
      <w:r w:rsidR="008335DB">
        <w:rPr>
          <w:rStyle w:val="Refdenotaalpie"/>
          <w:rFonts w:ascii="Arial" w:hAnsi="Arial" w:cs="Arial"/>
          <w:lang w:eastAsia="es-ES_tradnl"/>
        </w:rPr>
        <w:footnoteReference w:id="51"/>
      </w:r>
      <w:r w:rsidRPr="00AD1E47">
        <w:rPr>
          <w:rFonts w:ascii="Arial" w:hAnsi="Arial" w:cs="Arial"/>
          <w:lang w:eastAsia="es-ES_tradnl"/>
        </w:rPr>
        <w:t>, haciendo pequeños cambios tales como la posición del botón para suscribirse a un canal o para dar likes, pero en esencia es lo mismo. El cambio más notorio lo ha hecho con las transmisiones</w:t>
      </w:r>
      <w:r>
        <w:rPr>
          <w:rFonts w:ascii="Arial" w:hAnsi="Arial" w:cs="Arial"/>
          <w:lang w:eastAsia="es-ES_tradnl"/>
        </w:rPr>
        <w:t xml:space="preserve"> en vivo y colocar tendencias de</w:t>
      </w:r>
      <w:r w:rsidRPr="00AD1E47">
        <w:rPr>
          <w:rFonts w:ascii="Arial" w:hAnsi="Arial" w:cs="Arial"/>
          <w:lang w:eastAsia="es-ES_tradnl"/>
        </w:rPr>
        <w:t xml:space="preserve"> los v</w:t>
      </w:r>
      <w:r w:rsidR="007E5019">
        <w:rPr>
          <w:rFonts w:ascii="Arial" w:hAnsi="Arial" w:cs="Arial"/>
          <w:lang w:eastAsia="es-ES_tradnl"/>
        </w:rPr>
        <w:t>í</w:t>
      </w:r>
      <w:r w:rsidRPr="00AD1E47">
        <w:rPr>
          <w:rFonts w:ascii="Arial" w:hAnsi="Arial" w:cs="Arial"/>
          <w:lang w:eastAsia="es-ES_tradnl"/>
        </w:rPr>
        <w:t>deos</w:t>
      </w:r>
      <w:r>
        <w:rPr>
          <w:rFonts w:ascii="Arial" w:hAnsi="Arial" w:cs="Arial"/>
          <w:lang w:eastAsia="es-ES_tradnl"/>
        </w:rPr>
        <w:t xml:space="preserve"> más populares</w:t>
      </w:r>
      <w:r w:rsidRPr="00AD1E47">
        <w:rPr>
          <w:rFonts w:ascii="Arial" w:hAnsi="Arial" w:cs="Arial"/>
          <w:lang w:eastAsia="es-ES_tradnl"/>
        </w:rPr>
        <w:t>.</w:t>
      </w:r>
      <w:r>
        <w:rPr>
          <w:rFonts w:ascii="Arial" w:hAnsi="Arial" w:cs="Arial"/>
          <w:lang w:eastAsia="es-ES_tradnl"/>
        </w:rPr>
        <w:t xml:space="preserve"> Las innovaciones suelen ser para los creadores de contenido, de tal modo que </w:t>
      </w:r>
      <w:r w:rsidR="005C28D3">
        <w:rPr>
          <w:rFonts w:ascii="Arial" w:hAnsi="Arial" w:cs="Arial"/>
          <w:lang w:eastAsia="es-ES_tradnl"/>
        </w:rPr>
        <w:t xml:space="preserve">se les pague por la publicidad en sus vídeos, que </w:t>
      </w:r>
      <w:r>
        <w:rPr>
          <w:rFonts w:ascii="Arial" w:hAnsi="Arial" w:cs="Arial"/>
          <w:lang w:eastAsia="es-ES_tradnl"/>
        </w:rPr>
        <w:t>sea más sencillo subir un vídeo a la red, o bien, ofreciendo mayores herramientas de edición.</w:t>
      </w:r>
    </w:p>
    <w:p w:rsidR="0067148F" w:rsidRPr="00AD1E47" w:rsidRDefault="0067148F" w:rsidP="0067148F">
      <w:pPr>
        <w:spacing w:after="150" w:line="360" w:lineRule="auto"/>
        <w:jc w:val="both"/>
        <w:rPr>
          <w:rFonts w:ascii="Arial" w:hAnsi="Arial" w:cs="Arial"/>
          <w:lang w:eastAsia="es-ES_tradnl"/>
        </w:rPr>
      </w:pPr>
    </w:p>
    <w:p w:rsidR="0067148F" w:rsidRDefault="0067148F" w:rsidP="0067148F">
      <w:pPr>
        <w:spacing w:after="150" w:line="360" w:lineRule="auto"/>
        <w:jc w:val="both"/>
        <w:rPr>
          <w:rFonts w:ascii="Arial" w:hAnsi="Arial" w:cs="Arial"/>
          <w:lang w:eastAsia="es-ES_tradnl"/>
        </w:rPr>
      </w:pPr>
      <w:r w:rsidRPr="00AD1E47">
        <w:rPr>
          <w:rFonts w:ascii="Arial" w:hAnsi="Arial" w:cs="Arial"/>
          <w:lang w:eastAsia="es-ES_tradnl"/>
        </w:rPr>
        <w:tab/>
      </w:r>
      <w:r>
        <w:rPr>
          <w:rFonts w:ascii="Arial" w:hAnsi="Arial" w:cs="Arial"/>
          <w:lang w:eastAsia="es-ES_tradnl"/>
        </w:rPr>
        <w:t>Realizó</w:t>
      </w:r>
      <w:r w:rsidRPr="00AD1E47">
        <w:rPr>
          <w:rFonts w:ascii="Arial" w:hAnsi="Arial" w:cs="Arial"/>
          <w:lang w:eastAsia="es-ES_tradnl"/>
        </w:rPr>
        <w:t xml:space="preserve"> cambios en sus políticas en 2016</w:t>
      </w:r>
      <w:r>
        <w:rPr>
          <w:rFonts w:ascii="Arial" w:hAnsi="Arial" w:cs="Arial"/>
          <w:lang w:eastAsia="es-ES_tradnl"/>
        </w:rPr>
        <w:t>, los cuales</w:t>
      </w:r>
      <w:r w:rsidRPr="00AD1E47">
        <w:rPr>
          <w:rFonts w:ascii="Arial" w:hAnsi="Arial" w:cs="Arial"/>
          <w:lang w:eastAsia="es-ES_tradnl"/>
        </w:rPr>
        <w:t xml:space="preserve"> han hecho que sea</w:t>
      </w:r>
      <w:r>
        <w:rPr>
          <w:rFonts w:ascii="Arial" w:hAnsi="Arial" w:cs="Arial"/>
          <w:lang w:eastAsia="es-ES_tradnl"/>
        </w:rPr>
        <w:t xml:space="preserve"> cuestionado en lo relativo a la libertad de expresión, ya que el uso de palabras anti sonantes </w:t>
      </w:r>
      <w:r w:rsidRPr="00AD1E47">
        <w:rPr>
          <w:rFonts w:ascii="Arial" w:hAnsi="Arial" w:cs="Arial"/>
          <w:lang w:eastAsia="es-ES_tradnl"/>
        </w:rPr>
        <w:t>y posturas controvertidas hace que el v</w:t>
      </w:r>
      <w:r w:rsidR="007E5019">
        <w:rPr>
          <w:rFonts w:ascii="Arial" w:hAnsi="Arial" w:cs="Arial"/>
          <w:lang w:eastAsia="es-ES_tradnl"/>
        </w:rPr>
        <w:t>í</w:t>
      </w:r>
      <w:r w:rsidRPr="00AD1E47">
        <w:rPr>
          <w:rFonts w:ascii="Arial" w:hAnsi="Arial" w:cs="Arial"/>
          <w:lang w:eastAsia="es-ES_tradnl"/>
        </w:rPr>
        <w:t xml:space="preserve">deo deje de ser considerado como </w:t>
      </w:r>
      <w:r w:rsidRPr="00E1057F">
        <w:rPr>
          <w:rFonts w:ascii="Arial" w:hAnsi="Arial" w:cs="Arial"/>
          <w:i/>
          <w:lang w:eastAsia="es-ES_tradnl"/>
        </w:rPr>
        <w:t>monetizable</w:t>
      </w:r>
      <w:r>
        <w:rPr>
          <w:rStyle w:val="Refdenotaalpie"/>
          <w:rFonts w:ascii="Arial" w:hAnsi="Arial" w:cs="Arial"/>
          <w:i/>
          <w:lang w:eastAsia="es-ES_tradnl"/>
        </w:rPr>
        <w:footnoteReference w:id="52"/>
      </w:r>
      <w:r w:rsidRPr="00AD1E47">
        <w:rPr>
          <w:rFonts w:ascii="Arial" w:hAnsi="Arial" w:cs="Arial"/>
          <w:lang w:eastAsia="es-ES_tradnl"/>
        </w:rPr>
        <w:t xml:space="preserve">, lo cual no limita </w:t>
      </w:r>
      <w:r>
        <w:rPr>
          <w:rFonts w:ascii="Arial" w:hAnsi="Arial" w:cs="Arial"/>
          <w:lang w:eastAsia="es-ES_tradnl"/>
        </w:rPr>
        <w:t xml:space="preserve">a </w:t>
      </w:r>
      <w:r w:rsidRPr="00AD1E47">
        <w:rPr>
          <w:rFonts w:ascii="Arial" w:hAnsi="Arial" w:cs="Arial"/>
          <w:lang w:eastAsia="es-ES_tradnl"/>
        </w:rPr>
        <w:t xml:space="preserve">que el </w:t>
      </w:r>
      <w:r w:rsidRPr="00B95478">
        <w:rPr>
          <w:rFonts w:ascii="Arial" w:hAnsi="Arial" w:cs="Arial"/>
          <w:i/>
          <w:lang w:eastAsia="es-ES_tradnl"/>
        </w:rPr>
        <w:t>youtuber</w:t>
      </w:r>
      <w:r>
        <w:rPr>
          <w:rStyle w:val="Refdenotaalpie"/>
          <w:rFonts w:ascii="Arial" w:hAnsi="Arial" w:cs="Arial"/>
          <w:i/>
          <w:lang w:eastAsia="es-ES_tradnl"/>
        </w:rPr>
        <w:footnoteReference w:id="53"/>
      </w:r>
      <w:r w:rsidRPr="00AD1E47">
        <w:rPr>
          <w:rFonts w:ascii="Arial" w:hAnsi="Arial" w:cs="Arial"/>
          <w:lang w:eastAsia="es-ES_tradnl"/>
        </w:rPr>
        <w:t xml:space="preserve"> pueda subir ese material y difundirlo, pero sí para poder obtener recursos </w:t>
      </w:r>
      <w:r>
        <w:rPr>
          <w:rFonts w:ascii="Arial" w:hAnsi="Arial" w:cs="Arial"/>
          <w:lang w:eastAsia="es-ES_tradnl"/>
        </w:rPr>
        <w:t xml:space="preserve">económicos </w:t>
      </w:r>
      <w:r w:rsidRPr="00AD1E47">
        <w:rPr>
          <w:rFonts w:ascii="Arial" w:hAnsi="Arial" w:cs="Arial"/>
          <w:lang w:eastAsia="es-ES_tradnl"/>
        </w:rPr>
        <w:t>de dicho materi</w:t>
      </w:r>
      <w:r>
        <w:rPr>
          <w:rFonts w:ascii="Arial" w:hAnsi="Arial" w:cs="Arial"/>
          <w:lang w:eastAsia="es-ES_tradnl"/>
        </w:rPr>
        <w:t>al, y es que crear contenido para YouT</w:t>
      </w:r>
      <w:r w:rsidRPr="00AD1E47">
        <w:rPr>
          <w:rFonts w:ascii="Arial" w:hAnsi="Arial" w:cs="Arial"/>
          <w:lang w:eastAsia="es-ES_tradnl"/>
        </w:rPr>
        <w:t>ube es c</w:t>
      </w:r>
      <w:r>
        <w:rPr>
          <w:rFonts w:ascii="Arial" w:hAnsi="Arial" w:cs="Arial"/>
          <w:lang w:eastAsia="es-ES_tradnl"/>
        </w:rPr>
        <w:t>ostoso</w:t>
      </w:r>
      <w:r w:rsidRPr="00AD1E47">
        <w:rPr>
          <w:rFonts w:ascii="Arial" w:hAnsi="Arial" w:cs="Arial"/>
          <w:lang w:eastAsia="es-ES_tradnl"/>
        </w:rPr>
        <w:t xml:space="preserve">, debido que para ser “competitivo” dentro de la red se requiere de una buena calidad de imagen y audio, lo cual repercute en gastos de cámaras, iluminación y micrófonos, así como programas de </w:t>
      </w:r>
      <w:r w:rsidRPr="00AD1E47">
        <w:rPr>
          <w:rFonts w:ascii="Arial" w:hAnsi="Arial" w:cs="Arial"/>
          <w:lang w:eastAsia="es-ES_tradnl"/>
        </w:rPr>
        <w:lastRenderedPageBreak/>
        <w:t>edición,</w:t>
      </w:r>
      <w:r>
        <w:rPr>
          <w:rFonts w:ascii="Arial" w:hAnsi="Arial" w:cs="Arial"/>
          <w:lang w:eastAsia="es-ES_tradnl"/>
        </w:rPr>
        <w:t xml:space="preserve"> por lo que para quienes busca</w:t>
      </w:r>
      <w:r w:rsidRPr="00AD1E47">
        <w:rPr>
          <w:rFonts w:ascii="Arial" w:hAnsi="Arial" w:cs="Arial"/>
          <w:lang w:eastAsia="es-ES_tradnl"/>
        </w:rPr>
        <w:t>n ser  líderes de opinión de la</w:t>
      </w:r>
      <w:r>
        <w:rPr>
          <w:rFonts w:ascii="Arial" w:hAnsi="Arial" w:cs="Arial"/>
          <w:lang w:eastAsia="es-ES_tradnl"/>
        </w:rPr>
        <w:t xml:space="preserve"> sociedad es una limitante real. </w:t>
      </w:r>
      <w:r w:rsidRPr="00AD1E47">
        <w:rPr>
          <w:rFonts w:ascii="Arial" w:hAnsi="Arial" w:cs="Arial"/>
          <w:lang w:eastAsia="es-ES_tradnl"/>
        </w:rPr>
        <w:t>Al igual que las demás redes sociales hace un uso eficiente de los algoritmos</w:t>
      </w:r>
      <w:r>
        <w:rPr>
          <w:rStyle w:val="Refdenotaalpie"/>
          <w:rFonts w:ascii="Arial" w:hAnsi="Arial" w:cs="Arial"/>
          <w:lang w:eastAsia="es-ES_tradnl"/>
        </w:rPr>
        <w:footnoteReference w:id="54"/>
      </w:r>
      <w:r w:rsidRPr="00AD1E47">
        <w:rPr>
          <w:rFonts w:ascii="Arial" w:hAnsi="Arial" w:cs="Arial"/>
          <w:lang w:eastAsia="es-ES_tradnl"/>
        </w:rPr>
        <w:t xml:space="preserve"> para presentar contenido a la medida del usuario</w:t>
      </w:r>
      <w:r>
        <w:rPr>
          <w:rFonts w:ascii="Arial" w:hAnsi="Arial" w:cs="Arial"/>
          <w:lang w:eastAsia="es-ES_tradnl"/>
        </w:rPr>
        <w:t>. Es importante mencionar que ofrece servicios de series originales, música, así como la eliminación de publicidad a través de una suscripción de paga mensual (YouTube Red o Premium).</w:t>
      </w:r>
    </w:p>
    <w:p w:rsidR="0067148F" w:rsidRPr="00AD1E47" w:rsidRDefault="0067148F" w:rsidP="0067148F">
      <w:pPr>
        <w:spacing w:after="150" w:line="360" w:lineRule="auto"/>
        <w:jc w:val="both"/>
        <w:rPr>
          <w:rFonts w:ascii="Arial" w:hAnsi="Arial" w:cs="Arial"/>
          <w:lang w:eastAsia="es-ES_tradnl"/>
        </w:rPr>
      </w:pPr>
    </w:p>
    <w:p w:rsidR="0067148F" w:rsidRDefault="0067148F" w:rsidP="0067148F">
      <w:pPr>
        <w:spacing w:after="150" w:line="360" w:lineRule="auto"/>
        <w:jc w:val="both"/>
        <w:rPr>
          <w:rFonts w:ascii="Arial" w:hAnsi="Arial" w:cs="Arial"/>
          <w:lang w:eastAsia="es-ES_tradnl"/>
        </w:rPr>
      </w:pPr>
      <w:r w:rsidRPr="00AD1E47">
        <w:rPr>
          <w:rFonts w:ascii="Arial" w:hAnsi="Arial" w:cs="Arial"/>
          <w:lang w:eastAsia="es-ES_tradnl"/>
        </w:rPr>
        <w:tab/>
        <w:t xml:space="preserve">Se consideró la amenaza más real que tenía la televisión antes del </w:t>
      </w:r>
      <w:r>
        <w:rPr>
          <w:rFonts w:ascii="Arial" w:hAnsi="Arial" w:cs="Arial"/>
          <w:lang w:eastAsia="es-ES_tradnl"/>
        </w:rPr>
        <w:t xml:space="preserve">crecimiento de plataformas </w:t>
      </w:r>
      <w:r>
        <w:rPr>
          <w:rFonts w:ascii="Arial" w:hAnsi="Arial" w:cs="Arial"/>
          <w:i/>
          <w:lang w:eastAsia="es-ES_tradnl"/>
        </w:rPr>
        <w:t>Over-the-</w:t>
      </w:r>
      <w:r w:rsidRPr="00AB07AB">
        <w:rPr>
          <w:rFonts w:ascii="Arial" w:hAnsi="Arial" w:cs="Arial"/>
          <w:lang w:eastAsia="es-ES_tradnl"/>
        </w:rPr>
        <w:t>Top</w:t>
      </w:r>
      <w:r>
        <w:rPr>
          <w:rFonts w:ascii="Arial" w:hAnsi="Arial" w:cs="Arial"/>
          <w:lang w:eastAsia="es-ES_tradnl"/>
        </w:rPr>
        <w:t xml:space="preserve"> como </w:t>
      </w:r>
      <w:r w:rsidRPr="00AB07AB">
        <w:rPr>
          <w:rFonts w:ascii="Arial" w:hAnsi="Arial" w:cs="Arial"/>
          <w:lang w:eastAsia="es-ES_tradnl"/>
        </w:rPr>
        <w:t>Netflix</w:t>
      </w:r>
      <w:r>
        <w:rPr>
          <w:rFonts w:ascii="Arial" w:hAnsi="Arial" w:cs="Arial"/>
          <w:lang w:eastAsia="es-ES_tradnl"/>
        </w:rPr>
        <w:t xml:space="preserve">, puesto que permite que el usuario cree su propia agenda, y que incluso, cuando no encuentra el contenido deseado lo pueda crear y compartir, lo que se denomina </w:t>
      </w:r>
      <w:r>
        <w:rPr>
          <w:rFonts w:ascii="Arial" w:hAnsi="Arial" w:cs="Arial"/>
          <w:i/>
          <w:lang w:eastAsia="es-ES_tradnl"/>
        </w:rPr>
        <w:t>prosumidor.</w:t>
      </w:r>
    </w:p>
    <w:p w:rsidR="0067148F" w:rsidRPr="008621D3" w:rsidRDefault="0067148F" w:rsidP="0067148F">
      <w:pPr>
        <w:spacing w:after="150" w:line="360" w:lineRule="auto"/>
        <w:jc w:val="both"/>
        <w:rPr>
          <w:rFonts w:ascii="Arial" w:hAnsi="Arial" w:cs="Arial"/>
          <w:lang w:eastAsia="es-ES_tradnl"/>
        </w:rPr>
      </w:pPr>
    </w:p>
    <w:p w:rsidR="0067148F" w:rsidRDefault="0067148F" w:rsidP="0067148F">
      <w:pPr>
        <w:spacing w:after="150" w:line="360" w:lineRule="auto"/>
        <w:ind w:firstLine="708"/>
        <w:jc w:val="both"/>
        <w:rPr>
          <w:rFonts w:ascii="Arial" w:hAnsi="Arial" w:cs="Arial"/>
          <w:lang w:eastAsia="es-ES_tradnl"/>
        </w:rPr>
      </w:pPr>
      <w:r w:rsidRPr="00AD1E47">
        <w:rPr>
          <w:rFonts w:ascii="Arial" w:hAnsi="Arial" w:cs="Arial"/>
          <w:lang w:eastAsia="es-ES_tradnl"/>
        </w:rPr>
        <w:t xml:space="preserve">Es considerada </w:t>
      </w:r>
      <w:r>
        <w:rPr>
          <w:rFonts w:ascii="Arial" w:hAnsi="Arial" w:cs="Arial"/>
          <w:lang w:eastAsia="es-ES_tradnl"/>
        </w:rPr>
        <w:t>como la única red social que no</w:t>
      </w:r>
      <w:r w:rsidRPr="00AD1E47">
        <w:rPr>
          <w:rFonts w:ascii="Arial" w:hAnsi="Arial" w:cs="Arial"/>
          <w:lang w:eastAsia="es-ES_tradnl"/>
        </w:rPr>
        <w:t xml:space="preserve"> tiene ef</w:t>
      </w:r>
      <w:r>
        <w:rPr>
          <w:rFonts w:ascii="Arial" w:hAnsi="Arial" w:cs="Arial"/>
          <w:lang w:eastAsia="es-ES_tradnl"/>
        </w:rPr>
        <w:t xml:space="preserve">ectos negativos en los usuarios, y ha sido la única que ha logrado sacar nuevos líderes de opinión de alto impacto como lo son Chumel Torres de </w:t>
      </w:r>
      <w:r>
        <w:rPr>
          <w:rFonts w:ascii="Arial" w:hAnsi="Arial" w:cs="Arial"/>
          <w:i/>
          <w:lang w:eastAsia="es-ES_tradnl"/>
        </w:rPr>
        <w:t>El Pulso de la República</w:t>
      </w:r>
      <w:r>
        <w:rPr>
          <w:rFonts w:ascii="Arial" w:hAnsi="Arial" w:cs="Arial"/>
          <w:lang w:eastAsia="es-ES_tradnl"/>
        </w:rPr>
        <w:t xml:space="preserve"> y Callo de Hacha.</w:t>
      </w:r>
    </w:p>
    <w:p w:rsidR="0067148F" w:rsidRDefault="0067148F" w:rsidP="0067148F">
      <w:pPr>
        <w:spacing w:after="150" w:line="360" w:lineRule="auto"/>
        <w:ind w:firstLine="708"/>
        <w:jc w:val="both"/>
        <w:rPr>
          <w:rFonts w:ascii="Arial" w:hAnsi="Arial" w:cs="Arial"/>
          <w:lang w:eastAsia="es-ES_tradnl"/>
        </w:rPr>
      </w:pPr>
    </w:p>
    <w:p w:rsidR="0067148F" w:rsidRDefault="0067148F" w:rsidP="0067148F">
      <w:pPr>
        <w:spacing w:after="150" w:line="360" w:lineRule="auto"/>
        <w:ind w:firstLine="708"/>
        <w:jc w:val="both"/>
        <w:rPr>
          <w:rFonts w:ascii="Arial" w:hAnsi="Arial" w:cs="Arial"/>
          <w:b/>
          <w:lang w:eastAsia="es-ES_tradnl"/>
        </w:rPr>
      </w:pPr>
      <w:r>
        <w:rPr>
          <w:rFonts w:ascii="Arial" w:hAnsi="Arial" w:cs="Arial"/>
          <w:b/>
          <w:lang w:eastAsia="es-ES_tradnl"/>
        </w:rPr>
        <w:t>Conclusi</w:t>
      </w:r>
      <w:r w:rsidR="00973684">
        <w:rPr>
          <w:rFonts w:ascii="Arial" w:hAnsi="Arial" w:cs="Arial"/>
          <w:b/>
          <w:lang w:eastAsia="es-ES_tradnl"/>
        </w:rPr>
        <w:t>ones</w:t>
      </w:r>
    </w:p>
    <w:p w:rsidR="0067148F" w:rsidRDefault="0067148F" w:rsidP="0067148F">
      <w:pPr>
        <w:spacing w:after="150" w:line="360" w:lineRule="auto"/>
        <w:ind w:firstLine="708"/>
        <w:jc w:val="both"/>
        <w:rPr>
          <w:rFonts w:ascii="Arial" w:hAnsi="Arial" w:cs="Arial"/>
          <w:b/>
          <w:lang w:eastAsia="es-ES_tradnl"/>
        </w:rPr>
      </w:pPr>
    </w:p>
    <w:p w:rsidR="0067148F" w:rsidRDefault="0067148F" w:rsidP="00487D82">
      <w:pPr>
        <w:spacing w:after="150" w:line="360" w:lineRule="auto"/>
        <w:jc w:val="both"/>
        <w:rPr>
          <w:rFonts w:ascii="Arial" w:hAnsi="Arial" w:cs="Arial"/>
          <w:lang w:eastAsia="es-ES_tradnl"/>
        </w:rPr>
      </w:pPr>
      <w:r>
        <w:rPr>
          <w:rFonts w:ascii="Arial" w:hAnsi="Arial" w:cs="Arial"/>
          <w:lang w:eastAsia="es-ES_tradnl"/>
        </w:rPr>
        <w:t xml:space="preserve">Los agentes de socialización política son los medios a través de los cuales se dota de la cultura política necesaria a los ciudadanos para que puedan desenvolverse en un determinado sistema político. Se reconoce que la socialización política es un proceso cuyas etapas más importantes </w:t>
      </w:r>
      <w:r w:rsidR="00A329B4">
        <w:rPr>
          <w:rFonts w:ascii="Arial" w:hAnsi="Arial" w:cs="Arial"/>
          <w:lang w:eastAsia="es-ES_tradnl"/>
        </w:rPr>
        <w:t xml:space="preserve">se encuentran en </w:t>
      </w:r>
      <w:r>
        <w:rPr>
          <w:rFonts w:ascii="Arial" w:hAnsi="Arial" w:cs="Arial"/>
          <w:lang w:eastAsia="es-ES_tradnl"/>
        </w:rPr>
        <w:t xml:space="preserve">la niñez y la adolescencia, la edad formativa de los individuos, sin embargo, es un proceso que dura toda la vida. Los agentes más importantes en dicho proceso son la familia, la escuela y en menor medida el grupo de pares, no obstante, se argumentó que los medios masivos de comunicación </w:t>
      </w:r>
      <w:r w:rsidR="00E325A0">
        <w:rPr>
          <w:rFonts w:ascii="Arial" w:hAnsi="Arial" w:cs="Arial"/>
          <w:lang w:eastAsia="es-ES_tradnl"/>
        </w:rPr>
        <w:t xml:space="preserve">también </w:t>
      </w:r>
      <w:r>
        <w:rPr>
          <w:rFonts w:ascii="Arial" w:hAnsi="Arial" w:cs="Arial"/>
          <w:lang w:eastAsia="es-ES_tradnl"/>
        </w:rPr>
        <w:t xml:space="preserve">deben de ser considerados como un agente </w:t>
      </w:r>
      <w:r>
        <w:rPr>
          <w:rFonts w:ascii="Arial" w:hAnsi="Arial" w:cs="Arial"/>
          <w:lang w:eastAsia="es-ES_tradnl"/>
        </w:rPr>
        <w:lastRenderedPageBreak/>
        <w:t>importante en dicho proceso, puesto que acompañan al individuo a lo largo de toda su vida, además de que tienen programas encaminados a la cosa pública, e incluso en la programación no dedicada a los temas de interés público como las novelas, los programas de revista o de concurso, establecen criterios de lo que es justo e injusto, se crean una imagen de la sociedad, y transmiten costumbres, tradiciones y religión, por lo que su impacto en la formación de los ciudadanos es considerable.</w:t>
      </w:r>
    </w:p>
    <w:p w:rsidR="004A38CE" w:rsidRDefault="004A38CE" w:rsidP="0007720B">
      <w:pPr>
        <w:spacing w:after="150" w:line="360" w:lineRule="auto"/>
        <w:jc w:val="both"/>
        <w:rPr>
          <w:rFonts w:ascii="Arial" w:hAnsi="Arial" w:cs="Arial"/>
          <w:lang w:eastAsia="es-ES_tradnl"/>
        </w:rPr>
      </w:pPr>
    </w:p>
    <w:p w:rsidR="00B6725B" w:rsidRDefault="0067148F" w:rsidP="00973684">
      <w:pPr>
        <w:spacing w:after="150" w:line="360" w:lineRule="auto"/>
        <w:jc w:val="both"/>
        <w:rPr>
          <w:rFonts w:ascii="Arial" w:hAnsi="Arial" w:cs="Arial"/>
          <w:lang w:eastAsia="es-ES_tradnl"/>
        </w:rPr>
      </w:pPr>
      <w:r>
        <w:rPr>
          <w:rFonts w:ascii="Arial" w:hAnsi="Arial" w:cs="Arial"/>
          <w:lang w:eastAsia="es-ES_tradnl"/>
        </w:rPr>
        <w:tab/>
        <w:t>Por otra parte, la opinión pública se suele estudiar desde los medios masivos de comunicación y tomando en cuenta aspectos psicológicos de los individuos, sin considerar a la socialización política, sin embargo, al ser los agentes de socialización política los grupos que inculcan los criterios con los que los ciudadanos elaboraran los juicios de valor que conforman a la opinión pública,  se vuelven determinantes para la formulación de la misma, por ello, el estudio de la opinión pública debe de considerar a los agentes de socialización política.</w:t>
      </w:r>
    </w:p>
    <w:p w:rsidR="00B6725B" w:rsidRDefault="00B6725B">
      <w:pPr>
        <w:rPr>
          <w:rFonts w:ascii="Arial" w:hAnsi="Arial" w:cs="Arial"/>
          <w:lang w:eastAsia="es-ES_tradnl"/>
        </w:rPr>
      </w:pPr>
      <w:r>
        <w:rPr>
          <w:rFonts w:ascii="Arial" w:hAnsi="Arial" w:cs="Arial"/>
          <w:lang w:eastAsia="es-ES_tradnl"/>
        </w:rPr>
        <w:br w:type="page"/>
      </w:r>
    </w:p>
    <w:p w:rsidR="0067148F" w:rsidRPr="00AD1E47" w:rsidRDefault="0067148F" w:rsidP="00973684">
      <w:pPr>
        <w:spacing w:after="150" w:line="360" w:lineRule="auto"/>
        <w:jc w:val="both"/>
        <w:rPr>
          <w:rFonts w:ascii="Arial" w:hAnsi="Arial" w:cs="Arial"/>
          <w:lang w:eastAsia="es-ES_tradnl"/>
        </w:rPr>
      </w:pPr>
    </w:p>
    <w:p w:rsidR="0067148F" w:rsidRPr="00973684" w:rsidRDefault="0067148F" w:rsidP="00957A5E">
      <w:pPr>
        <w:jc w:val="both"/>
      </w:pPr>
      <w:r w:rsidRPr="00466717">
        <w:rPr>
          <w:rFonts w:ascii="Arial" w:hAnsi="Arial" w:cs="Arial"/>
          <w:b/>
          <w:sz w:val="32"/>
          <w:szCs w:val="32"/>
          <w:lang w:val="es-ES"/>
        </w:rPr>
        <w:t>Capítulo 3</w:t>
      </w:r>
      <w:r w:rsidR="00B6725B">
        <w:rPr>
          <w:rFonts w:ascii="Arial" w:hAnsi="Arial" w:cs="Arial"/>
          <w:b/>
          <w:sz w:val="32"/>
          <w:szCs w:val="32"/>
          <w:lang w:val="es-ES"/>
        </w:rPr>
        <w:t>.</w:t>
      </w:r>
      <w:r w:rsidRPr="00466717">
        <w:rPr>
          <w:rFonts w:ascii="Arial" w:hAnsi="Arial" w:cs="Arial"/>
          <w:b/>
          <w:sz w:val="32"/>
          <w:szCs w:val="32"/>
          <w:lang w:val="es-ES"/>
        </w:rPr>
        <w:t xml:space="preserve"> Impacto de los Agentes de socialización política en la formulación de la opinión pública</w:t>
      </w:r>
    </w:p>
    <w:p w:rsidR="0067148F" w:rsidRDefault="0067148F" w:rsidP="0067148F">
      <w:pPr>
        <w:spacing w:line="360" w:lineRule="auto"/>
        <w:jc w:val="both"/>
        <w:rPr>
          <w:rFonts w:ascii="Arial" w:hAnsi="Arial" w:cs="Arial"/>
          <w:b/>
          <w:sz w:val="32"/>
          <w:szCs w:val="32"/>
          <w:lang w:val="es-ES"/>
        </w:rPr>
      </w:pPr>
    </w:p>
    <w:p w:rsidR="00CB0241" w:rsidRDefault="00CB0241" w:rsidP="0067148F">
      <w:pPr>
        <w:spacing w:line="360" w:lineRule="auto"/>
        <w:jc w:val="both"/>
        <w:rPr>
          <w:rFonts w:ascii="Arial" w:hAnsi="Arial" w:cs="Arial"/>
          <w:b/>
          <w:sz w:val="32"/>
          <w:szCs w:val="32"/>
          <w:lang w:val="es-ES"/>
        </w:rPr>
      </w:pPr>
    </w:p>
    <w:p w:rsidR="00EB1DBF" w:rsidRPr="00EB1DBF" w:rsidRDefault="00EB1DBF" w:rsidP="0067148F">
      <w:pPr>
        <w:spacing w:line="360" w:lineRule="auto"/>
        <w:jc w:val="both"/>
        <w:rPr>
          <w:rFonts w:ascii="Arial" w:hAnsi="Arial" w:cs="Arial"/>
          <w:b/>
          <w:lang w:val="es-ES"/>
        </w:rPr>
      </w:pPr>
      <w:r w:rsidRPr="00EB1DBF">
        <w:rPr>
          <w:rFonts w:ascii="Arial" w:hAnsi="Arial" w:cs="Arial"/>
          <w:b/>
          <w:lang w:val="es-ES"/>
        </w:rPr>
        <w:t>Introducción</w:t>
      </w:r>
    </w:p>
    <w:p w:rsidR="0067148F" w:rsidRDefault="0067148F" w:rsidP="0067148F">
      <w:pPr>
        <w:spacing w:line="360" w:lineRule="auto"/>
        <w:jc w:val="both"/>
        <w:rPr>
          <w:rFonts w:ascii="Arial" w:hAnsi="Arial" w:cs="Arial"/>
          <w:lang w:val="es-ES"/>
        </w:rPr>
      </w:pPr>
    </w:p>
    <w:p w:rsidR="00CB0241" w:rsidRDefault="00CB0241" w:rsidP="0067148F">
      <w:pPr>
        <w:spacing w:line="360" w:lineRule="auto"/>
        <w:jc w:val="both"/>
        <w:rPr>
          <w:rFonts w:ascii="Arial" w:hAnsi="Arial" w:cs="Arial"/>
          <w:lang w:val="es-ES"/>
        </w:rPr>
      </w:pPr>
    </w:p>
    <w:p w:rsidR="0067148F" w:rsidRDefault="0067148F" w:rsidP="0067148F">
      <w:pPr>
        <w:spacing w:line="360" w:lineRule="auto"/>
        <w:jc w:val="both"/>
        <w:rPr>
          <w:rFonts w:ascii="Arial" w:hAnsi="Arial" w:cs="Arial"/>
          <w:lang w:val="es-ES"/>
        </w:rPr>
      </w:pPr>
      <w:r>
        <w:rPr>
          <w:rFonts w:ascii="Arial" w:hAnsi="Arial" w:cs="Arial"/>
          <w:lang w:val="es-ES"/>
        </w:rPr>
        <w:t xml:space="preserve">La socialización política es un proceso complejo, en el cual intervienen múltiples agentes, tales como: la familia, la escuela, el grupo de pares y los medios masivos de comunicación. Está fuertemente ligado a la cultura política, y en la presente investigación se aboga que también a la opinión pública, puesto que es el proceso de socialización política el que dota al ciudadano de los criterios y posturas con los cuales elaborará los juicios de valor que conforman a la opinión pública.  </w:t>
      </w:r>
    </w:p>
    <w:p w:rsidR="0067148F" w:rsidRDefault="0067148F" w:rsidP="0067148F">
      <w:pPr>
        <w:spacing w:line="360" w:lineRule="auto"/>
        <w:jc w:val="both"/>
        <w:rPr>
          <w:rFonts w:ascii="Arial" w:hAnsi="Arial" w:cs="Arial"/>
          <w:lang w:val="es-ES"/>
        </w:rPr>
      </w:pPr>
    </w:p>
    <w:p w:rsidR="0067148F" w:rsidRDefault="0067148F" w:rsidP="0067148F">
      <w:pPr>
        <w:spacing w:line="360" w:lineRule="auto"/>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r>
        <w:rPr>
          <w:rFonts w:ascii="Arial" w:hAnsi="Arial" w:cs="Arial"/>
          <w:lang w:val="es-ES"/>
        </w:rPr>
        <w:t xml:space="preserve">Una de las maneras en las que se puede visualizar la relación entre socialización política y opinión pública es a través de la comunicación interpersonal, ya que mediante las pláticas no sólo se intercambian ideas, sino también posturas, conocimientos y valores. El objetivo del capítulo es mostrar que los agentes de socialización política participan de manera importante en la formulación de la opinión pública a través de la comunicación interpersonal. </w:t>
      </w:r>
    </w:p>
    <w:p w:rsidR="0067148F" w:rsidRDefault="0067148F" w:rsidP="0067148F">
      <w:pPr>
        <w:spacing w:line="360" w:lineRule="auto"/>
        <w:ind w:firstLine="708"/>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r>
        <w:rPr>
          <w:rFonts w:ascii="Arial" w:hAnsi="Arial" w:cs="Arial"/>
          <w:lang w:val="es-ES"/>
        </w:rPr>
        <w:t>Mediante un estudio estadístico se les cuestionó a los ciudadanos con quiénes platican sobre temas de interés público, cuánto les importan dichas conversaciones, y se buscó medir la confianza que tienen en las personas con quienes charlan, de tal modo que se muestre cómo es en estos agentes socializadores donde la opinión pública se desarrolla.</w:t>
      </w:r>
    </w:p>
    <w:p w:rsidR="0067148F" w:rsidRDefault="0067148F" w:rsidP="0067148F">
      <w:pPr>
        <w:spacing w:line="360" w:lineRule="auto"/>
        <w:jc w:val="both"/>
        <w:rPr>
          <w:rFonts w:ascii="Arial" w:hAnsi="Arial" w:cs="Arial"/>
          <w:lang w:val="es-ES"/>
        </w:rPr>
      </w:pPr>
    </w:p>
    <w:p w:rsidR="0067148F" w:rsidRDefault="0067148F" w:rsidP="0067148F">
      <w:pPr>
        <w:spacing w:line="360" w:lineRule="auto"/>
        <w:jc w:val="both"/>
        <w:rPr>
          <w:rFonts w:ascii="Arial" w:hAnsi="Arial" w:cs="Arial"/>
          <w:lang w:val="es-ES"/>
        </w:rPr>
      </w:pPr>
    </w:p>
    <w:p w:rsidR="0067148F" w:rsidRDefault="0067148F" w:rsidP="0067148F">
      <w:pPr>
        <w:spacing w:line="360" w:lineRule="auto"/>
        <w:jc w:val="both"/>
        <w:rPr>
          <w:rFonts w:ascii="Arial" w:hAnsi="Arial" w:cs="Arial"/>
          <w:lang w:val="es-ES"/>
        </w:rPr>
      </w:pPr>
      <w:r>
        <w:rPr>
          <w:rFonts w:ascii="Arial" w:hAnsi="Arial" w:cs="Arial"/>
          <w:lang w:val="es-ES"/>
        </w:rPr>
        <w:tab/>
        <w:t>Finalmente, el estudio estadístico fue acompañado de análisis de contenido de los principales medios masivos de comunicación consumidos por los poblanos, con la intensión de contrastar la agenda de los medios con la pública, y de este modo determinar si los agentes de socialización política intervienen en la formación de la agenda pública.</w:t>
      </w:r>
    </w:p>
    <w:p w:rsidR="0067148F" w:rsidRDefault="0067148F" w:rsidP="0067148F">
      <w:pPr>
        <w:rPr>
          <w:rFonts w:ascii="Arial" w:hAnsi="Arial" w:cs="Arial"/>
          <w:lang w:val="es-ES"/>
        </w:rPr>
      </w:pPr>
      <w:r>
        <w:rPr>
          <w:rFonts w:ascii="Arial" w:hAnsi="Arial" w:cs="Arial"/>
          <w:lang w:val="es-ES"/>
        </w:rPr>
        <w:br w:type="page"/>
      </w:r>
    </w:p>
    <w:p w:rsidR="0067148F" w:rsidRPr="00F22A03" w:rsidRDefault="0067148F" w:rsidP="0067148F">
      <w:pPr>
        <w:rPr>
          <w:rFonts w:ascii="Arial" w:hAnsi="Arial" w:cs="Arial"/>
          <w:lang w:val="es-ES"/>
        </w:rPr>
      </w:pPr>
      <w:r w:rsidRPr="00F22A03">
        <w:rPr>
          <w:rFonts w:ascii="Arial" w:hAnsi="Arial" w:cs="Arial"/>
          <w:b/>
          <w:lang w:val="es-ES"/>
        </w:rPr>
        <w:lastRenderedPageBreak/>
        <w:t>3</w:t>
      </w:r>
      <w:r>
        <w:rPr>
          <w:rFonts w:ascii="Arial" w:hAnsi="Arial" w:cs="Arial"/>
          <w:b/>
          <w:lang w:val="es-ES"/>
        </w:rPr>
        <w:t>.1</w:t>
      </w:r>
      <w:r w:rsidR="00B6725B">
        <w:rPr>
          <w:rFonts w:ascii="Arial" w:hAnsi="Arial" w:cs="Arial"/>
          <w:b/>
          <w:lang w:val="es-ES"/>
        </w:rPr>
        <w:t>.</w:t>
      </w:r>
      <w:r>
        <w:rPr>
          <w:rFonts w:ascii="Arial" w:hAnsi="Arial" w:cs="Arial"/>
          <w:b/>
          <w:lang w:val="es-ES"/>
        </w:rPr>
        <w:t xml:space="preserve"> </w:t>
      </w:r>
      <w:r w:rsidRPr="00F22A03">
        <w:rPr>
          <w:rFonts w:ascii="Arial" w:hAnsi="Arial" w:cs="Arial"/>
          <w:b/>
          <w:lang w:val="es-ES"/>
        </w:rPr>
        <w:t>Agentes</w:t>
      </w:r>
      <w:r>
        <w:rPr>
          <w:rFonts w:ascii="Arial" w:hAnsi="Arial" w:cs="Arial"/>
          <w:b/>
          <w:lang w:val="es-ES"/>
        </w:rPr>
        <w:t xml:space="preserve"> de socialización política y la comunicación interpersonal</w:t>
      </w:r>
    </w:p>
    <w:p w:rsidR="0067148F" w:rsidRDefault="0067148F" w:rsidP="0067148F">
      <w:pPr>
        <w:spacing w:line="360" w:lineRule="auto"/>
        <w:jc w:val="both"/>
        <w:rPr>
          <w:rFonts w:ascii="Arial" w:hAnsi="Arial" w:cs="Arial"/>
          <w:b/>
          <w:lang w:val="es-ES"/>
        </w:rPr>
      </w:pPr>
    </w:p>
    <w:p w:rsidR="0067148F" w:rsidRDefault="0067148F" w:rsidP="0067148F">
      <w:pPr>
        <w:spacing w:line="360" w:lineRule="auto"/>
        <w:jc w:val="both"/>
        <w:rPr>
          <w:rFonts w:ascii="Arial" w:hAnsi="Arial" w:cs="Arial"/>
          <w:b/>
          <w:lang w:val="es-ES"/>
        </w:rPr>
      </w:pPr>
    </w:p>
    <w:p w:rsidR="0067148F" w:rsidRDefault="0067148F" w:rsidP="0067148F">
      <w:pPr>
        <w:spacing w:line="360" w:lineRule="auto"/>
        <w:jc w:val="both"/>
        <w:rPr>
          <w:rFonts w:ascii="Arial" w:hAnsi="Arial" w:cs="Arial"/>
          <w:b/>
          <w:lang w:val="es-ES"/>
        </w:rPr>
      </w:pPr>
    </w:p>
    <w:p w:rsidR="0067148F" w:rsidRDefault="0067148F" w:rsidP="0067148F">
      <w:pPr>
        <w:spacing w:line="360" w:lineRule="auto"/>
        <w:jc w:val="both"/>
        <w:rPr>
          <w:rFonts w:ascii="Arial" w:hAnsi="Arial" w:cs="Arial"/>
          <w:lang w:val="es-ES"/>
        </w:rPr>
      </w:pPr>
      <w:r>
        <w:rPr>
          <w:rFonts w:ascii="Arial" w:hAnsi="Arial" w:cs="Arial"/>
          <w:lang w:val="es-ES"/>
        </w:rPr>
        <w:t xml:space="preserve">En la producción académica ha dominado el estudio de la opinión pública desde la teoría de </w:t>
      </w:r>
      <w:r>
        <w:rPr>
          <w:rFonts w:ascii="Arial" w:hAnsi="Arial" w:cs="Arial"/>
          <w:i/>
          <w:lang w:val="es-ES"/>
        </w:rPr>
        <w:t xml:space="preserve">las agendas, </w:t>
      </w:r>
      <w:r>
        <w:rPr>
          <w:rFonts w:ascii="Arial" w:hAnsi="Arial" w:cs="Arial"/>
          <w:lang w:val="es-ES"/>
        </w:rPr>
        <w:t xml:space="preserve">según Rodríguez (2004), se han elaborado más de 200 investigaciones a partir de la teoría antes referida, lo que ha limitado el estudio de la opinión pública desde otras posturas y visiones. En la presente investigación se aborda desde los agentes de socialización política; para poder visualizar el impacto de los agentes se tomó como variable la comunicación interpersonal, puesto que en las pláticas diarias sobre la </w:t>
      </w:r>
      <w:r>
        <w:rPr>
          <w:rFonts w:ascii="Arial" w:hAnsi="Arial" w:cs="Arial"/>
          <w:i/>
          <w:lang w:val="es-ES"/>
        </w:rPr>
        <w:t>res pública</w:t>
      </w:r>
      <w:r>
        <w:rPr>
          <w:rFonts w:ascii="Arial" w:hAnsi="Arial" w:cs="Arial"/>
          <w:lang w:val="es-ES"/>
        </w:rPr>
        <w:t xml:space="preserve"> no sólo se comunican noticias, sino que se comparten acompañadas de posturas, creencias, valores y sentimientos. Como bien observaron Katz y Lazarsfeld (</w:t>
      </w:r>
      <w:r w:rsidR="00E410C2">
        <w:rPr>
          <w:rFonts w:ascii="Arial" w:hAnsi="Arial" w:cs="Arial"/>
          <w:lang w:val="es-ES"/>
        </w:rPr>
        <w:t>2005</w:t>
      </w:r>
      <w:r>
        <w:rPr>
          <w:rFonts w:ascii="Arial" w:hAnsi="Arial" w:cs="Arial"/>
          <w:lang w:val="es-ES"/>
        </w:rPr>
        <w:t>), la influencia personal es determinante para la formulación de la opinión pública, lo que los llevo a desarrollar el modelo de comunicación en dos pasos</w:t>
      </w:r>
      <w:r w:rsidR="00E24C58">
        <w:rPr>
          <w:rFonts w:ascii="Arial" w:hAnsi="Arial" w:cs="Arial"/>
          <w:lang w:val="es-ES"/>
        </w:rPr>
        <w:t>.</w:t>
      </w:r>
    </w:p>
    <w:p w:rsidR="0067148F" w:rsidRDefault="0067148F" w:rsidP="0067148F">
      <w:pPr>
        <w:spacing w:line="360" w:lineRule="auto"/>
        <w:jc w:val="both"/>
        <w:rPr>
          <w:rFonts w:ascii="Arial" w:hAnsi="Arial" w:cs="Arial"/>
          <w:lang w:val="es-ES"/>
        </w:rPr>
      </w:pPr>
    </w:p>
    <w:p w:rsidR="0067148F" w:rsidRDefault="0067148F" w:rsidP="0067148F">
      <w:pPr>
        <w:spacing w:line="360" w:lineRule="auto"/>
        <w:jc w:val="both"/>
        <w:rPr>
          <w:rFonts w:ascii="Arial" w:hAnsi="Arial" w:cs="Arial"/>
          <w:lang w:val="es-ES"/>
        </w:rPr>
      </w:pPr>
    </w:p>
    <w:p w:rsidR="0067148F" w:rsidRDefault="0067148F" w:rsidP="0067148F">
      <w:pPr>
        <w:spacing w:line="360" w:lineRule="auto"/>
        <w:jc w:val="both"/>
        <w:rPr>
          <w:rFonts w:ascii="Arial" w:hAnsi="Arial" w:cs="Arial"/>
          <w:lang w:val="es-ES"/>
        </w:rPr>
      </w:pPr>
      <w:r>
        <w:rPr>
          <w:rFonts w:ascii="Arial" w:hAnsi="Arial" w:cs="Arial"/>
          <w:lang w:val="es-ES"/>
        </w:rPr>
        <w:tab/>
      </w:r>
      <w:r w:rsidRPr="003B1BF6">
        <w:rPr>
          <w:rFonts w:ascii="Arial" w:hAnsi="Arial" w:cs="Arial"/>
          <w:lang w:val="es-ES"/>
        </w:rPr>
        <w:t xml:space="preserve">Katz y Lazarsfeld observaron que no todas las personas prestaban atención a la información política, incluso muchos ciudadanos la evadían al no consumir periódicos ni noticieros, </w:t>
      </w:r>
      <w:r w:rsidR="007D1AD9" w:rsidRPr="003B1BF6">
        <w:rPr>
          <w:rFonts w:ascii="Arial" w:hAnsi="Arial" w:cs="Arial"/>
          <w:lang w:val="es-ES"/>
        </w:rPr>
        <w:t xml:space="preserve">sin </w:t>
      </w:r>
      <w:r w:rsidRPr="003B1BF6">
        <w:rPr>
          <w:rFonts w:ascii="Arial" w:hAnsi="Arial" w:cs="Arial"/>
          <w:lang w:val="es-ES"/>
        </w:rPr>
        <w:t xml:space="preserve">embargo, ante algún acontecimiento importante todos los ciudadanos estaban informados y tenían una opinión al respecto, por lo que indagaron cómo personas que no están </w:t>
      </w:r>
      <w:r w:rsidR="005E7E9B" w:rsidRPr="003B1BF6">
        <w:rPr>
          <w:rFonts w:ascii="Arial" w:hAnsi="Arial" w:cs="Arial"/>
          <w:lang w:val="es-ES"/>
        </w:rPr>
        <w:t>en contacto con los medios e</w:t>
      </w:r>
      <w:r w:rsidR="008C17FE" w:rsidRPr="003B1BF6">
        <w:rPr>
          <w:rFonts w:ascii="Arial" w:hAnsi="Arial" w:cs="Arial"/>
          <w:lang w:val="es-ES"/>
        </w:rPr>
        <w:t>s</w:t>
      </w:r>
      <w:r w:rsidR="005E7E9B" w:rsidRPr="003B1BF6">
        <w:rPr>
          <w:rFonts w:ascii="Arial" w:hAnsi="Arial" w:cs="Arial"/>
          <w:lang w:val="es-ES"/>
        </w:rPr>
        <w:t xml:space="preserve">tán </w:t>
      </w:r>
      <w:r w:rsidRPr="003B1BF6">
        <w:rPr>
          <w:rFonts w:ascii="Arial" w:hAnsi="Arial" w:cs="Arial"/>
          <w:lang w:val="es-ES"/>
        </w:rPr>
        <w:t xml:space="preserve">al tanto de lo más relevante. La respuesta la encontraron en la figura del líder de opinión, tal y como lo concibieron Katz y Lazarsfeld son aquellos individuos que sí </w:t>
      </w:r>
      <w:r w:rsidR="008C17FE" w:rsidRPr="003B1BF6">
        <w:rPr>
          <w:rFonts w:ascii="Arial" w:hAnsi="Arial" w:cs="Arial"/>
          <w:lang w:val="es-ES"/>
        </w:rPr>
        <w:t xml:space="preserve">se exponen a los medios, sí </w:t>
      </w:r>
      <w:r w:rsidRPr="003B1BF6">
        <w:rPr>
          <w:rFonts w:ascii="Arial" w:hAnsi="Arial" w:cs="Arial"/>
          <w:lang w:val="es-ES"/>
        </w:rPr>
        <w:t>se interesan en la cosa pública, sí consumen noticieros y periódicos, y que transmiten la información más relevante al resto de los miembros del grupo que no se interesan en las noticias</w:t>
      </w:r>
      <w:r w:rsidR="00E410C2" w:rsidRPr="003B1BF6">
        <w:rPr>
          <w:rFonts w:ascii="Arial" w:hAnsi="Arial" w:cs="Arial"/>
          <w:lang w:val="es-ES"/>
        </w:rPr>
        <w:t>.</w:t>
      </w:r>
      <w:r w:rsidR="00E410C2">
        <w:rPr>
          <w:rFonts w:ascii="Arial" w:hAnsi="Arial" w:cs="Arial"/>
          <w:lang w:val="es-ES"/>
        </w:rPr>
        <w:t xml:space="preserve"> </w:t>
      </w:r>
    </w:p>
    <w:p w:rsidR="0067148F" w:rsidRDefault="0067148F" w:rsidP="0067148F">
      <w:pPr>
        <w:spacing w:line="360" w:lineRule="auto"/>
        <w:jc w:val="both"/>
        <w:rPr>
          <w:rFonts w:ascii="Arial" w:hAnsi="Arial" w:cs="Arial"/>
          <w:lang w:val="es-ES"/>
        </w:rPr>
      </w:pPr>
    </w:p>
    <w:p w:rsidR="0067148F" w:rsidRDefault="0067148F" w:rsidP="0067148F">
      <w:pPr>
        <w:spacing w:line="360" w:lineRule="auto"/>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r>
        <w:rPr>
          <w:rFonts w:ascii="Arial" w:hAnsi="Arial" w:cs="Arial"/>
          <w:lang w:val="es-ES"/>
        </w:rPr>
        <w:t xml:space="preserve">Hay líderes de opinión en la familia, en el trabajo, con los amigos e incluso en las escuelas, y éstos hacen llegar la información de los medios a los ciudadanos. </w:t>
      </w:r>
      <w:r>
        <w:rPr>
          <w:rFonts w:ascii="Arial" w:hAnsi="Arial" w:cs="Arial"/>
          <w:lang w:val="es-ES"/>
        </w:rPr>
        <w:lastRenderedPageBreak/>
        <w:t xml:space="preserve">Las investigaciones que sólo consideran la </w:t>
      </w:r>
      <w:r>
        <w:rPr>
          <w:rFonts w:ascii="Arial" w:hAnsi="Arial" w:cs="Arial"/>
          <w:i/>
          <w:lang w:val="es-ES"/>
        </w:rPr>
        <w:t>agenda setting</w:t>
      </w:r>
      <w:r>
        <w:rPr>
          <w:rStyle w:val="Refdenotaalpie"/>
          <w:rFonts w:ascii="Arial" w:hAnsi="Arial" w:cs="Arial"/>
          <w:i/>
          <w:lang w:val="es-ES"/>
        </w:rPr>
        <w:footnoteReference w:id="55"/>
      </w:r>
      <w:r>
        <w:rPr>
          <w:rFonts w:ascii="Arial" w:hAnsi="Arial" w:cs="Arial"/>
          <w:lang w:val="es-ES"/>
        </w:rPr>
        <w:t xml:space="preserve"> sólo estudian el contenido de los medios (a través del análisis de las agendas), sin indagar cómo llega a los ciudadanos, lo cual genera una brecha difícil de sortear, puesto que aquellas personas que no se exponen al contenido de los medios de manera directa, asumen la información ya con una postura dada por el líder de opinión que se las comunicó, lo que termina por influir en la opinión pública. </w:t>
      </w:r>
    </w:p>
    <w:p w:rsidR="0067148F" w:rsidRDefault="0067148F" w:rsidP="0067148F">
      <w:pPr>
        <w:spacing w:line="360" w:lineRule="auto"/>
        <w:jc w:val="both"/>
        <w:rPr>
          <w:rFonts w:ascii="Arial" w:hAnsi="Arial" w:cs="Arial"/>
          <w:lang w:val="es-ES"/>
        </w:rPr>
      </w:pPr>
    </w:p>
    <w:p w:rsidR="0067148F" w:rsidRDefault="0067148F" w:rsidP="0067148F">
      <w:pPr>
        <w:spacing w:line="360" w:lineRule="auto"/>
        <w:jc w:val="both"/>
        <w:rPr>
          <w:rFonts w:ascii="Arial" w:hAnsi="Arial" w:cs="Arial"/>
          <w:lang w:val="es-ES"/>
        </w:rPr>
      </w:pPr>
    </w:p>
    <w:p w:rsidR="0067148F" w:rsidRDefault="0067148F" w:rsidP="0067148F">
      <w:pPr>
        <w:spacing w:line="360" w:lineRule="auto"/>
        <w:jc w:val="both"/>
        <w:rPr>
          <w:rFonts w:ascii="Arial" w:hAnsi="Arial" w:cs="Arial"/>
          <w:lang w:val="es-ES"/>
        </w:rPr>
      </w:pPr>
      <w:r>
        <w:rPr>
          <w:rFonts w:ascii="Arial" w:hAnsi="Arial" w:cs="Arial"/>
          <w:lang w:val="es-ES"/>
        </w:rPr>
        <w:tab/>
      </w:r>
      <w:r w:rsidRPr="00E71C67">
        <w:rPr>
          <w:rFonts w:ascii="Arial" w:hAnsi="Arial" w:cs="Arial"/>
          <w:lang w:val="es-ES"/>
        </w:rPr>
        <w:t xml:space="preserve">Como se mencionó en el capítulo anterior, las personas suelen consumir aquellos programas y medios acordes a su sistema de valores y creencias (teoría de la exposición selectiva), por lo que el </w:t>
      </w:r>
      <w:r w:rsidRPr="00E71C67">
        <w:rPr>
          <w:rFonts w:ascii="Arial" w:hAnsi="Arial" w:cs="Arial"/>
          <w:i/>
          <w:lang w:val="es-ES"/>
        </w:rPr>
        <w:t>nuevo líder de opinión</w:t>
      </w:r>
      <w:r w:rsidRPr="00E71C67">
        <w:rPr>
          <w:rFonts w:ascii="Arial" w:hAnsi="Arial" w:cs="Arial"/>
          <w:lang w:val="es-ES"/>
        </w:rPr>
        <w:t xml:space="preserve"> (el que surge en los medios)</w:t>
      </w:r>
      <w:r w:rsidRPr="00E71C67">
        <w:rPr>
          <w:rStyle w:val="Refdenotaalpie"/>
          <w:rFonts w:ascii="Arial" w:hAnsi="Arial" w:cs="Arial"/>
          <w:lang w:val="es-ES"/>
        </w:rPr>
        <w:footnoteReference w:id="56"/>
      </w:r>
      <w:r w:rsidRPr="00E71C67">
        <w:rPr>
          <w:rFonts w:ascii="Arial" w:hAnsi="Arial" w:cs="Arial"/>
          <w:lang w:val="es-ES"/>
        </w:rPr>
        <w:t xml:space="preserve"> influye en la formulación de la opinión pública. Sin embargo, el líder de opinión concebido por Katz y Lazarsfeld</w:t>
      </w:r>
      <w:r w:rsidR="008C17FE">
        <w:rPr>
          <w:rStyle w:val="Refdenotaalpie"/>
          <w:rFonts w:ascii="Arial" w:hAnsi="Arial" w:cs="Arial"/>
          <w:lang w:val="es-ES"/>
        </w:rPr>
        <w:footnoteReference w:id="57"/>
      </w:r>
      <w:r w:rsidRPr="00E71C67">
        <w:rPr>
          <w:rFonts w:ascii="Arial" w:hAnsi="Arial" w:cs="Arial"/>
          <w:lang w:val="es-ES"/>
        </w:rPr>
        <w:t xml:space="preserve"> (aquél que está en los grupos a los cuales el individuo pertenece), les muestra la información adaptada a su sistema de creencias y necesidades, por lo tanto, las probabilidades de que sus opiniones no influyan en el individuo son mucho menores que la de un líder de opinión mediático.</w:t>
      </w:r>
      <w:r>
        <w:rPr>
          <w:rFonts w:ascii="Arial" w:hAnsi="Arial" w:cs="Arial"/>
          <w:lang w:val="es-ES"/>
        </w:rPr>
        <w:t xml:space="preserve"> </w:t>
      </w:r>
    </w:p>
    <w:p w:rsidR="0067148F" w:rsidRDefault="0067148F" w:rsidP="0067148F">
      <w:pPr>
        <w:spacing w:line="360" w:lineRule="auto"/>
        <w:jc w:val="both"/>
        <w:rPr>
          <w:rFonts w:ascii="Arial" w:hAnsi="Arial" w:cs="Arial"/>
          <w:lang w:val="es-ES"/>
        </w:rPr>
      </w:pPr>
      <w:r>
        <w:rPr>
          <w:rFonts w:ascii="Arial" w:hAnsi="Arial" w:cs="Arial"/>
          <w:lang w:val="es-ES"/>
        </w:rPr>
        <w:t xml:space="preserve"> </w:t>
      </w:r>
    </w:p>
    <w:p w:rsidR="0067148F" w:rsidRDefault="0067148F" w:rsidP="0067148F">
      <w:pPr>
        <w:spacing w:line="360" w:lineRule="auto"/>
        <w:ind w:firstLine="708"/>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r>
        <w:rPr>
          <w:rFonts w:ascii="Arial" w:hAnsi="Arial" w:cs="Arial"/>
          <w:lang w:val="es-ES"/>
        </w:rPr>
        <w:t xml:space="preserve">La teoría de la </w:t>
      </w:r>
      <w:r w:rsidRPr="00C57E73">
        <w:rPr>
          <w:rFonts w:ascii="Arial" w:hAnsi="Arial" w:cs="Arial"/>
          <w:i/>
          <w:lang w:val="es-ES"/>
        </w:rPr>
        <w:t>agenda setting</w:t>
      </w:r>
      <w:r>
        <w:rPr>
          <w:rFonts w:ascii="Arial" w:hAnsi="Arial" w:cs="Arial"/>
          <w:lang w:val="es-ES"/>
        </w:rPr>
        <w:t xml:space="preserve"> sigue teniendo importancia, puesto que los líderes de opinión comunican aquella información que los medios deciden publicar, lo que se subestima es que los líderes de opinión transmitirán la información con un sistema de creencias y posturas ya determinadas a los ciudadanos.</w:t>
      </w:r>
    </w:p>
    <w:p w:rsidR="0067148F" w:rsidRDefault="0067148F" w:rsidP="0067148F">
      <w:pPr>
        <w:spacing w:line="360" w:lineRule="auto"/>
        <w:jc w:val="both"/>
        <w:rPr>
          <w:rFonts w:ascii="Arial" w:hAnsi="Arial" w:cs="Arial"/>
          <w:lang w:val="es-ES"/>
        </w:rPr>
      </w:pPr>
    </w:p>
    <w:p w:rsidR="0067148F" w:rsidRDefault="0067148F" w:rsidP="0067148F">
      <w:pPr>
        <w:spacing w:line="360" w:lineRule="auto"/>
        <w:jc w:val="both"/>
        <w:rPr>
          <w:rFonts w:ascii="Arial" w:hAnsi="Arial" w:cs="Arial"/>
          <w:lang w:val="es-ES"/>
        </w:rPr>
      </w:pPr>
    </w:p>
    <w:p w:rsidR="0067148F" w:rsidRDefault="0067148F" w:rsidP="0067148F">
      <w:pPr>
        <w:spacing w:line="360" w:lineRule="auto"/>
        <w:jc w:val="both"/>
        <w:rPr>
          <w:rFonts w:ascii="Arial" w:hAnsi="Arial" w:cs="Arial"/>
          <w:lang w:val="es-ES"/>
        </w:rPr>
      </w:pPr>
      <w:r>
        <w:rPr>
          <w:rFonts w:ascii="Arial" w:hAnsi="Arial" w:cs="Arial"/>
          <w:lang w:val="es-ES"/>
        </w:rPr>
        <w:lastRenderedPageBreak/>
        <w:tab/>
        <w:t xml:space="preserve">Para visualizar el papel de la comunicación interpersonal en la formulación de la opinión pública se realizó un estudio estadístico en el municipio de Puebla los días 20, 21 y 22 de julio del 2018, en el cual se aplicaron 400 cuestionarios de manera aleatoria, cara a cara a ciudadanos mayores de 18 años, lo que permitió tener un nivel de confianza del 95% y un margen de error de +/- 5% (Anexo I. Ficha metodológica).  Se partió por conocer si los ciudadanos platican sobre política, el 51.75% señaló que sí, en tanto que el 45.25% indicó que no. </w:t>
      </w:r>
    </w:p>
    <w:p w:rsidR="0067148F" w:rsidRDefault="0067148F" w:rsidP="009B29BD">
      <w:pPr>
        <w:spacing w:line="360" w:lineRule="auto"/>
        <w:jc w:val="center"/>
        <w:rPr>
          <w:rFonts w:ascii="Arial" w:hAnsi="Arial" w:cs="Arial"/>
          <w:lang w:val="es-ES"/>
        </w:rPr>
      </w:pPr>
    </w:p>
    <w:p w:rsidR="009B29BD" w:rsidRPr="00161713" w:rsidRDefault="009B29BD" w:rsidP="009B29BD">
      <w:pPr>
        <w:spacing w:line="360" w:lineRule="auto"/>
        <w:jc w:val="center"/>
        <w:rPr>
          <w:rFonts w:ascii="Arial" w:hAnsi="Arial" w:cs="Arial"/>
          <w:b/>
          <w:lang w:val="es-ES"/>
        </w:rPr>
      </w:pPr>
      <w:r w:rsidRPr="00161713">
        <w:rPr>
          <w:rFonts w:ascii="Arial" w:hAnsi="Arial" w:cs="Arial"/>
          <w:b/>
          <w:lang w:val="es-ES"/>
        </w:rPr>
        <w:t>Gráfico 1. Ciudadanos que platican sobre política</w:t>
      </w:r>
    </w:p>
    <w:p w:rsidR="00161713" w:rsidRDefault="00161713" w:rsidP="009B29BD">
      <w:pPr>
        <w:spacing w:line="360" w:lineRule="auto"/>
        <w:jc w:val="center"/>
        <w:rPr>
          <w:rFonts w:ascii="Arial" w:hAnsi="Arial" w:cs="Arial"/>
          <w:lang w:val="es-ES"/>
        </w:rPr>
      </w:pPr>
    </w:p>
    <w:p w:rsidR="0067148F" w:rsidRDefault="0067148F" w:rsidP="0067148F">
      <w:pPr>
        <w:spacing w:line="360" w:lineRule="auto"/>
        <w:jc w:val="both"/>
        <w:rPr>
          <w:rFonts w:ascii="Arial" w:hAnsi="Arial" w:cs="Arial"/>
          <w:lang w:val="es-ES"/>
        </w:rPr>
      </w:pPr>
    </w:p>
    <w:p w:rsidR="0067148F" w:rsidRDefault="0067148F" w:rsidP="0067148F">
      <w:pPr>
        <w:spacing w:line="360" w:lineRule="auto"/>
        <w:ind w:left="1416"/>
        <w:jc w:val="both"/>
        <w:rPr>
          <w:rFonts w:ascii="Arial" w:hAnsi="Arial" w:cs="Arial"/>
          <w:lang w:val="es-ES"/>
        </w:rPr>
      </w:pPr>
      <w:r>
        <w:rPr>
          <w:rFonts w:ascii="Arial" w:hAnsi="Arial" w:cs="Arial"/>
          <w:lang w:val="es-ES"/>
        </w:rPr>
        <w:t xml:space="preserve"> </w:t>
      </w:r>
      <w:r w:rsidR="009B29BD">
        <w:rPr>
          <w:rFonts w:ascii="Arial" w:hAnsi="Arial" w:cs="Arial"/>
          <w:noProof/>
          <w:lang w:val="es-ES"/>
        </w:rPr>
        <w:drawing>
          <wp:inline distT="0" distB="0" distL="0" distR="0">
            <wp:extent cx="4572000" cy="2743200"/>
            <wp:effectExtent l="0" t="0" r="0"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1.png"/>
                    <pic:cNvPicPr/>
                  </pic:nvPicPr>
                  <pic:blipFill>
                    <a:blip r:embed="rId21">
                      <a:extLst>
                        <a:ext uri="{28A0092B-C50C-407E-A947-70E740481C1C}">
                          <a14:useLocalDpi xmlns:a14="http://schemas.microsoft.com/office/drawing/2010/main" val="0"/>
                        </a:ext>
                      </a:extLst>
                    </a:blip>
                    <a:stretch>
                      <a:fillRect/>
                    </a:stretch>
                  </pic:blipFill>
                  <pic:spPr>
                    <a:xfrm>
                      <a:off x="0" y="0"/>
                      <a:ext cx="4572000" cy="2743200"/>
                    </a:xfrm>
                    <a:prstGeom prst="rect">
                      <a:avLst/>
                    </a:prstGeom>
                  </pic:spPr>
                </pic:pic>
              </a:graphicData>
            </a:graphic>
          </wp:inline>
        </w:drawing>
      </w:r>
    </w:p>
    <w:p w:rsidR="0067148F" w:rsidRPr="001A088F" w:rsidRDefault="009B29BD" w:rsidP="0067148F">
      <w:pPr>
        <w:spacing w:line="360" w:lineRule="auto"/>
        <w:ind w:left="708" w:firstLine="708"/>
        <w:jc w:val="both"/>
        <w:rPr>
          <w:rFonts w:ascii="Arial" w:hAnsi="Arial" w:cs="Arial"/>
          <w:vertAlign w:val="subscript"/>
          <w:lang w:val="es-ES"/>
        </w:rPr>
      </w:pPr>
      <w:r>
        <w:rPr>
          <w:rFonts w:ascii="Arial" w:hAnsi="Arial" w:cs="Arial"/>
          <w:vertAlign w:val="subscript"/>
          <w:lang w:val="es-ES"/>
        </w:rPr>
        <w:t xml:space="preserve">Fuente: </w:t>
      </w:r>
      <w:r w:rsidR="0067148F">
        <w:rPr>
          <w:rFonts w:ascii="Arial" w:hAnsi="Arial" w:cs="Arial"/>
          <w:vertAlign w:val="subscript"/>
          <w:lang w:val="es-ES"/>
        </w:rPr>
        <w:t xml:space="preserve"> Elaboración propia.</w:t>
      </w:r>
    </w:p>
    <w:p w:rsidR="0067148F" w:rsidRDefault="0067148F" w:rsidP="0067148F">
      <w:pPr>
        <w:spacing w:line="360" w:lineRule="auto"/>
        <w:jc w:val="both"/>
        <w:rPr>
          <w:rFonts w:ascii="Arial" w:hAnsi="Arial" w:cs="Arial"/>
          <w:lang w:val="es-ES"/>
        </w:rPr>
      </w:pPr>
    </w:p>
    <w:p w:rsidR="0067148F" w:rsidRDefault="0067148F" w:rsidP="0067148F">
      <w:pPr>
        <w:spacing w:line="360" w:lineRule="auto"/>
        <w:ind w:left="708" w:firstLine="708"/>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r>
        <w:rPr>
          <w:rFonts w:ascii="Arial" w:hAnsi="Arial" w:cs="Arial"/>
          <w:lang w:val="es-ES"/>
        </w:rPr>
        <w:t>Los ciudadanos se exponen a los medios masivos de comunicación todos los días</w:t>
      </w:r>
      <w:r>
        <w:rPr>
          <w:rStyle w:val="Refdenotaalpie"/>
          <w:rFonts w:ascii="Arial" w:hAnsi="Arial" w:cs="Arial"/>
          <w:lang w:val="es-ES"/>
        </w:rPr>
        <w:footnoteReference w:id="58"/>
      </w:r>
      <w:r>
        <w:rPr>
          <w:rFonts w:ascii="Arial" w:hAnsi="Arial" w:cs="Arial"/>
          <w:lang w:val="es-ES"/>
        </w:rPr>
        <w:t xml:space="preserve">, sin embargo, no se sabe la frecuencia con la que hablan de política, por lo que se indagó cuántas veces a la semana platican sobre temas relativos a la </w:t>
      </w:r>
      <w:r>
        <w:rPr>
          <w:rFonts w:ascii="Arial" w:hAnsi="Arial" w:cs="Arial"/>
          <w:i/>
          <w:lang w:val="es-ES"/>
        </w:rPr>
        <w:t>res pública.</w:t>
      </w:r>
      <w:r>
        <w:rPr>
          <w:rFonts w:ascii="Arial" w:hAnsi="Arial" w:cs="Arial"/>
          <w:lang w:val="es-ES"/>
        </w:rPr>
        <w:t xml:space="preserve"> El 56.25% mencionó que una vez a la semana, el 30.75% afirmó que de 2 a tres veces y el 13% señaló que todos los días. </w:t>
      </w:r>
    </w:p>
    <w:p w:rsidR="0067148F" w:rsidRDefault="0067148F" w:rsidP="00A74038">
      <w:pPr>
        <w:spacing w:line="360" w:lineRule="auto"/>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r>
        <w:rPr>
          <w:rFonts w:ascii="Arial" w:hAnsi="Arial" w:cs="Arial"/>
          <w:lang w:val="es-ES"/>
        </w:rPr>
        <w:t xml:space="preserve">Es importante mencionar que la frecuencia con la que se platica de política está formada tanto por quienes indicaron que sí platican de política, como por quienes señalaron que no, lo que muestra que sin importar si consideran que hablan de política o no, la mayoría de los ciudadanos, el 56.25%, coincide en que platica de política una vez a la semana. </w:t>
      </w:r>
    </w:p>
    <w:p w:rsidR="00A74038" w:rsidRDefault="00A74038" w:rsidP="0067148F">
      <w:pPr>
        <w:spacing w:line="360" w:lineRule="auto"/>
        <w:ind w:firstLine="708"/>
        <w:jc w:val="both"/>
        <w:rPr>
          <w:rFonts w:ascii="Arial" w:hAnsi="Arial" w:cs="Arial"/>
          <w:lang w:val="es-ES"/>
        </w:rPr>
      </w:pPr>
    </w:p>
    <w:p w:rsidR="008D62D4" w:rsidRDefault="008D62D4" w:rsidP="00AE47D2">
      <w:pPr>
        <w:spacing w:line="360" w:lineRule="auto"/>
        <w:ind w:firstLine="708"/>
        <w:jc w:val="center"/>
        <w:rPr>
          <w:rFonts w:ascii="Arial" w:hAnsi="Arial" w:cs="Arial"/>
          <w:lang w:val="es-ES"/>
        </w:rPr>
      </w:pPr>
    </w:p>
    <w:p w:rsidR="00AE47D2" w:rsidRPr="008D62D4" w:rsidRDefault="00AE47D2" w:rsidP="00AE47D2">
      <w:pPr>
        <w:spacing w:line="360" w:lineRule="auto"/>
        <w:ind w:firstLine="708"/>
        <w:jc w:val="center"/>
        <w:rPr>
          <w:rFonts w:ascii="Arial" w:hAnsi="Arial" w:cs="Arial"/>
          <w:b/>
          <w:lang w:val="es-ES"/>
        </w:rPr>
      </w:pPr>
      <w:r w:rsidRPr="008D62D4">
        <w:rPr>
          <w:rFonts w:ascii="Arial" w:hAnsi="Arial" w:cs="Arial"/>
          <w:b/>
          <w:lang w:val="es-ES"/>
        </w:rPr>
        <w:t>Gráfico 2. Frecuencia con la que los ciudadanos hablan de política</w:t>
      </w:r>
    </w:p>
    <w:p w:rsidR="008D62D4" w:rsidRDefault="008D62D4" w:rsidP="00AE47D2">
      <w:pPr>
        <w:spacing w:line="360" w:lineRule="auto"/>
        <w:ind w:firstLine="708"/>
        <w:jc w:val="center"/>
        <w:rPr>
          <w:rFonts w:ascii="Arial" w:hAnsi="Arial" w:cs="Arial"/>
          <w:lang w:val="es-ES"/>
        </w:rPr>
      </w:pPr>
    </w:p>
    <w:p w:rsidR="0067148F" w:rsidRDefault="0067148F" w:rsidP="0067148F">
      <w:pPr>
        <w:spacing w:line="360" w:lineRule="auto"/>
        <w:ind w:firstLine="708"/>
        <w:jc w:val="both"/>
        <w:rPr>
          <w:rFonts w:ascii="Arial" w:hAnsi="Arial" w:cs="Arial"/>
          <w:lang w:val="es-ES"/>
        </w:rPr>
      </w:pPr>
    </w:p>
    <w:p w:rsidR="0067148F" w:rsidRDefault="00AE47D2" w:rsidP="0067148F">
      <w:pPr>
        <w:spacing w:line="360" w:lineRule="auto"/>
        <w:ind w:left="708" w:firstLine="708"/>
        <w:jc w:val="both"/>
        <w:rPr>
          <w:rFonts w:ascii="Arial" w:hAnsi="Arial" w:cs="Arial"/>
          <w:lang w:val="es-ES"/>
        </w:rPr>
      </w:pPr>
      <w:r>
        <w:rPr>
          <w:rFonts w:ascii="Arial" w:hAnsi="Arial" w:cs="Arial"/>
          <w:noProof/>
          <w:lang w:val="es-ES"/>
        </w:rPr>
        <w:drawing>
          <wp:inline distT="0" distB="0" distL="0" distR="0">
            <wp:extent cx="4572000" cy="2743200"/>
            <wp:effectExtent l="0" t="0" r="0" b="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2.png"/>
                    <pic:cNvPicPr/>
                  </pic:nvPicPr>
                  <pic:blipFill>
                    <a:blip r:embed="rId22">
                      <a:extLst>
                        <a:ext uri="{28A0092B-C50C-407E-A947-70E740481C1C}">
                          <a14:useLocalDpi xmlns:a14="http://schemas.microsoft.com/office/drawing/2010/main" val="0"/>
                        </a:ext>
                      </a:extLst>
                    </a:blip>
                    <a:stretch>
                      <a:fillRect/>
                    </a:stretch>
                  </pic:blipFill>
                  <pic:spPr>
                    <a:xfrm>
                      <a:off x="0" y="0"/>
                      <a:ext cx="4572000" cy="2743200"/>
                    </a:xfrm>
                    <a:prstGeom prst="rect">
                      <a:avLst/>
                    </a:prstGeom>
                  </pic:spPr>
                </pic:pic>
              </a:graphicData>
            </a:graphic>
          </wp:inline>
        </w:drawing>
      </w:r>
    </w:p>
    <w:p w:rsidR="0067148F" w:rsidRDefault="00AE47D2" w:rsidP="0067148F">
      <w:pPr>
        <w:spacing w:line="360" w:lineRule="auto"/>
        <w:ind w:left="708" w:firstLine="708"/>
        <w:jc w:val="both"/>
        <w:rPr>
          <w:rFonts w:ascii="Arial" w:hAnsi="Arial" w:cs="Arial"/>
          <w:sz w:val="20"/>
          <w:szCs w:val="20"/>
          <w:lang w:val="es-ES"/>
        </w:rPr>
      </w:pPr>
      <w:r>
        <w:rPr>
          <w:rFonts w:ascii="Arial" w:hAnsi="Arial" w:cs="Arial"/>
          <w:sz w:val="20"/>
          <w:szCs w:val="20"/>
          <w:lang w:val="es-ES"/>
        </w:rPr>
        <w:t xml:space="preserve">Fuente: </w:t>
      </w:r>
      <w:r w:rsidR="0042711E">
        <w:rPr>
          <w:rFonts w:ascii="Arial" w:hAnsi="Arial" w:cs="Arial"/>
          <w:sz w:val="20"/>
          <w:szCs w:val="20"/>
          <w:lang w:val="es-ES"/>
        </w:rPr>
        <w:t>e</w:t>
      </w:r>
      <w:r w:rsidR="0067148F">
        <w:rPr>
          <w:rFonts w:ascii="Arial" w:hAnsi="Arial" w:cs="Arial"/>
          <w:sz w:val="20"/>
          <w:szCs w:val="20"/>
          <w:lang w:val="es-ES"/>
        </w:rPr>
        <w:t>laboración propia</w:t>
      </w:r>
    </w:p>
    <w:p w:rsidR="0067148F" w:rsidRDefault="0067148F" w:rsidP="0067148F">
      <w:pPr>
        <w:spacing w:line="360" w:lineRule="auto"/>
        <w:ind w:left="708" w:firstLine="708"/>
        <w:jc w:val="both"/>
        <w:rPr>
          <w:rFonts w:ascii="Arial" w:hAnsi="Arial" w:cs="Arial"/>
          <w:sz w:val="20"/>
          <w:szCs w:val="20"/>
          <w:lang w:val="es-ES"/>
        </w:rPr>
      </w:pPr>
    </w:p>
    <w:p w:rsidR="0067148F" w:rsidRDefault="0067148F" w:rsidP="0067148F">
      <w:pPr>
        <w:spacing w:line="360" w:lineRule="auto"/>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r>
        <w:rPr>
          <w:rFonts w:ascii="Arial" w:hAnsi="Arial" w:cs="Arial"/>
          <w:lang w:val="es-ES"/>
        </w:rPr>
        <w:t xml:space="preserve">Se indagó qué tanto las pláticas ayudan a la construcción de la opinión pública, por lo que se retomó el modelo de comunicación en dos pasos elaborado por Katz y Lazarsfeld, el cual, como se comentó, postula que no todos los ciudadanos se exponen al contenido noticioso que ofrecen los medios de manera voluntaria, y que se requiere de la presencial de los líderes de opinión para que la información llegue a toda la ciudadanía. </w:t>
      </w:r>
    </w:p>
    <w:p w:rsidR="0067148F" w:rsidRDefault="0067148F" w:rsidP="005322B4">
      <w:pPr>
        <w:spacing w:line="360" w:lineRule="auto"/>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r>
        <w:rPr>
          <w:rFonts w:ascii="Arial" w:hAnsi="Arial" w:cs="Arial"/>
          <w:lang w:val="es-ES"/>
        </w:rPr>
        <w:lastRenderedPageBreak/>
        <w:t>También se tuvo la intensión de poner a prueba la vigencia del modelo antes referido, ya que el entorno mediático ha cambiado desde que Katz y Lazarsfeld elaboraron su famoso modelo</w:t>
      </w:r>
      <w:r w:rsidR="005322B4">
        <w:rPr>
          <w:rStyle w:val="Refdenotaalpie"/>
          <w:rFonts w:ascii="Arial" w:hAnsi="Arial" w:cs="Arial"/>
          <w:lang w:val="es-ES"/>
        </w:rPr>
        <w:footnoteReference w:id="59"/>
      </w:r>
      <w:r>
        <w:rPr>
          <w:rFonts w:ascii="Arial" w:hAnsi="Arial" w:cs="Arial"/>
          <w:lang w:val="es-ES"/>
        </w:rPr>
        <w:t>, puesto que cuando estudiaron a los medios los periódicos eran el medio más popular, seguido por la radio y en menor medida la televisión, el internet aún no existía.</w:t>
      </w:r>
    </w:p>
    <w:p w:rsidR="0067148F" w:rsidRDefault="0067148F" w:rsidP="0067148F">
      <w:pPr>
        <w:spacing w:line="360" w:lineRule="auto"/>
        <w:ind w:firstLine="708"/>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r>
        <w:rPr>
          <w:rFonts w:ascii="Arial" w:hAnsi="Arial" w:cs="Arial"/>
          <w:lang w:val="es-ES"/>
        </w:rPr>
        <w:t xml:space="preserve"> Se les preguntó a los ciudadanos ¿cómo se suelen enterar de las noticias?</w:t>
      </w:r>
    </w:p>
    <w:p w:rsidR="0067148F" w:rsidRDefault="0067148F" w:rsidP="0067148F">
      <w:pPr>
        <w:spacing w:line="360" w:lineRule="auto"/>
        <w:ind w:firstLine="708"/>
        <w:jc w:val="both"/>
        <w:rPr>
          <w:rFonts w:ascii="Arial" w:hAnsi="Arial" w:cs="Arial"/>
          <w:lang w:val="es-ES"/>
        </w:rPr>
      </w:pPr>
    </w:p>
    <w:p w:rsidR="00AE47D2" w:rsidRDefault="00AE47D2" w:rsidP="00AE47D2">
      <w:pPr>
        <w:spacing w:line="360" w:lineRule="auto"/>
        <w:ind w:firstLine="708"/>
        <w:jc w:val="center"/>
        <w:rPr>
          <w:rFonts w:ascii="Arial" w:hAnsi="Arial" w:cs="Arial"/>
          <w:lang w:val="es-ES"/>
        </w:rPr>
      </w:pPr>
      <w:r w:rsidRPr="008D62D4">
        <w:rPr>
          <w:rFonts w:ascii="Arial" w:hAnsi="Arial" w:cs="Arial"/>
          <w:b/>
          <w:lang w:val="es-ES"/>
        </w:rPr>
        <w:t>Gráfico 3. Fuentes de información de los ciudadanos</w:t>
      </w:r>
    </w:p>
    <w:p w:rsidR="008D62D4" w:rsidRDefault="008D62D4" w:rsidP="00AE47D2">
      <w:pPr>
        <w:spacing w:line="360" w:lineRule="auto"/>
        <w:ind w:firstLine="708"/>
        <w:jc w:val="center"/>
        <w:rPr>
          <w:rFonts w:ascii="Arial" w:hAnsi="Arial" w:cs="Arial"/>
          <w:lang w:val="es-ES"/>
        </w:rPr>
      </w:pPr>
    </w:p>
    <w:p w:rsidR="005C4293" w:rsidRDefault="005C4293" w:rsidP="00AE47D2">
      <w:pPr>
        <w:spacing w:line="360" w:lineRule="auto"/>
        <w:ind w:firstLine="708"/>
        <w:jc w:val="center"/>
        <w:rPr>
          <w:rFonts w:ascii="Arial" w:hAnsi="Arial" w:cs="Arial"/>
          <w:lang w:val="es-ES"/>
        </w:rPr>
      </w:pPr>
    </w:p>
    <w:p w:rsidR="0067148F" w:rsidRDefault="00AE47D2" w:rsidP="0067148F">
      <w:pPr>
        <w:spacing w:line="360" w:lineRule="auto"/>
        <w:ind w:firstLine="708"/>
        <w:jc w:val="both"/>
        <w:rPr>
          <w:rFonts w:ascii="Arial" w:hAnsi="Arial" w:cs="Arial"/>
          <w:lang w:val="es-ES"/>
        </w:rPr>
      </w:pPr>
      <w:r>
        <w:rPr>
          <w:rFonts w:ascii="Arial" w:hAnsi="Arial" w:cs="Arial"/>
          <w:noProof/>
          <w:lang w:val="es-ES"/>
        </w:rPr>
        <w:drawing>
          <wp:inline distT="0" distB="0" distL="0" distR="0">
            <wp:extent cx="4572000" cy="2743200"/>
            <wp:effectExtent l="0" t="0" r="0" b="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3.png"/>
                    <pic:cNvPicPr/>
                  </pic:nvPicPr>
                  <pic:blipFill>
                    <a:blip r:embed="rId23">
                      <a:extLst>
                        <a:ext uri="{28A0092B-C50C-407E-A947-70E740481C1C}">
                          <a14:useLocalDpi xmlns:a14="http://schemas.microsoft.com/office/drawing/2010/main" val="0"/>
                        </a:ext>
                      </a:extLst>
                    </a:blip>
                    <a:stretch>
                      <a:fillRect/>
                    </a:stretch>
                  </pic:blipFill>
                  <pic:spPr>
                    <a:xfrm>
                      <a:off x="0" y="0"/>
                      <a:ext cx="4572000" cy="2743200"/>
                    </a:xfrm>
                    <a:prstGeom prst="rect">
                      <a:avLst/>
                    </a:prstGeom>
                  </pic:spPr>
                </pic:pic>
              </a:graphicData>
            </a:graphic>
          </wp:inline>
        </w:drawing>
      </w:r>
    </w:p>
    <w:p w:rsidR="0067148F" w:rsidRDefault="00AE47D2" w:rsidP="0067148F">
      <w:pPr>
        <w:spacing w:line="360" w:lineRule="auto"/>
        <w:ind w:firstLine="708"/>
        <w:jc w:val="both"/>
        <w:rPr>
          <w:rFonts w:ascii="Arial" w:hAnsi="Arial" w:cs="Arial"/>
          <w:vertAlign w:val="subscript"/>
          <w:lang w:val="es-ES"/>
        </w:rPr>
      </w:pPr>
      <w:r>
        <w:rPr>
          <w:rFonts w:ascii="Arial" w:hAnsi="Arial" w:cs="Arial"/>
          <w:vertAlign w:val="subscript"/>
          <w:lang w:val="es-ES"/>
        </w:rPr>
        <w:t>Fuente:</w:t>
      </w:r>
      <w:r w:rsidR="0067148F">
        <w:rPr>
          <w:rFonts w:ascii="Arial" w:hAnsi="Arial" w:cs="Arial"/>
          <w:vertAlign w:val="subscript"/>
          <w:lang w:val="es-ES"/>
        </w:rPr>
        <w:t xml:space="preserve"> </w:t>
      </w:r>
      <w:r w:rsidR="0042711E">
        <w:rPr>
          <w:rFonts w:ascii="Arial" w:hAnsi="Arial" w:cs="Arial"/>
          <w:vertAlign w:val="subscript"/>
          <w:lang w:val="es-ES"/>
        </w:rPr>
        <w:t>e</w:t>
      </w:r>
      <w:r w:rsidR="0067148F">
        <w:rPr>
          <w:rFonts w:ascii="Arial" w:hAnsi="Arial" w:cs="Arial"/>
          <w:vertAlign w:val="subscript"/>
          <w:lang w:val="es-ES"/>
        </w:rPr>
        <w:t>laboración propia.</w:t>
      </w:r>
    </w:p>
    <w:p w:rsidR="0067148F" w:rsidRPr="00B9612B" w:rsidRDefault="0067148F" w:rsidP="0067148F">
      <w:pPr>
        <w:spacing w:line="360" w:lineRule="auto"/>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r>
        <w:rPr>
          <w:rFonts w:ascii="Arial" w:hAnsi="Arial" w:cs="Arial"/>
          <w:lang w:val="es-ES"/>
        </w:rPr>
        <w:t xml:space="preserve">Los ciudadanos suelen informarse de noticias prioritariamente a través de las redes sociales, así lo señaló el 37.5% de los encuestados, seguido por la televisión la cual fue mencionada por el 27.5% de los ciudadanos, y como tercera fuente de </w:t>
      </w:r>
      <w:r>
        <w:rPr>
          <w:rFonts w:ascii="Arial" w:hAnsi="Arial" w:cs="Arial"/>
          <w:lang w:val="es-ES"/>
        </w:rPr>
        <w:lastRenderedPageBreak/>
        <w:t xml:space="preserve">información se encuentran las pláticas con el 22.75% de las menciones, resultando más significativas que la radio, señalada por el 10% de los encuestados, y los periódicos con sólo el 2%. La opción </w:t>
      </w:r>
      <w:r>
        <w:rPr>
          <w:rFonts w:ascii="Arial" w:hAnsi="Arial" w:cs="Arial"/>
          <w:i/>
          <w:lang w:val="es-ES"/>
        </w:rPr>
        <w:t>otro</w:t>
      </w:r>
      <w:r>
        <w:rPr>
          <w:rFonts w:ascii="Arial" w:hAnsi="Arial" w:cs="Arial"/>
          <w:lang w:val="es-ES"/>
        </w:rPr>
        <w:t xml:space="preserve"> sólo fue considerada por el 0.25% de los ciudadanos. Sería necesario un estudio en el cual se indagará cómo </w:t>
      </w:r>
      <w:r w:rsidR="00AE47D2">
        <w:rPr>
          <w:rFonts w:ascii="Arial" w:hAnsi="Arial" w:cs="Arial"/>
          <w:lang w:val="es-ES"/>
        </w:rPr>
        <w:t xml:space="preserve">se </w:t>
      </w:r>
      <w:r>
        <w:rPr>
          <w:rFonts w:ascii="Arial" w:hAnsi="Arial" w:cs="Arial"/>
          <w:lang w:val="es-ES"/>
        </w:rPr>
        <w:t xml:space="preserve">reciben las noticias a través de las redes sociales, puesto que, si es porque el usuario es un </w:t>
      </w:r>
      <w:r>
        <w:rPr>
          <w:rFonts w:ascii="Arial" w:hAnsi="Arial" w:cs="Arial"/>
          <w:i/>
          <w:lang w:val="es-ES"/>
        </w:rPr>
        <w:t>seguidor</w:t>
      </w:r>
      <w:r>
        <w:rPr>
          <w:rFonts w:ascii="Arial" w:hAnsi="Arial" w:cs="Arial"/>
          <w:lang w:val="es-ES"/>
        </w:rPr>
        <w:t xml:space="preserve"> de algún periódico o noticiero, se mantendría el supuesto de la </w:t>
      </w:r>
      <w:r w:rsidRPr="00FB3D60">
        <w:rPr>
          <w:rFonts w:ascii="Arial" w:hAnsi="Arial" w:cs="Arial"/>
          <w:i/>
          <w:lang w:val="es-ES"/>
        </w:rPr>
        <w:t>agenda setting</w:t>
      </w:r>
      <w:r>
        <w:rPr>
          <w:rFonts w:ascii="Arial" w:hAnsi="Arial" w:cs="Arial"/>
          <w:lang w:val="es-ES"/>
        </w:rPr>
        <w:t>, sin embargo, si resultara que se entera de ellas por lo que sus amigos publican y comparten, entonces el líder de opinión tendría un papel protagonista en la era de las redes sociales.</w:t>
      </w:r>
    </w:p>
    <w:p w:rsidR="0067148F" w:rsidRDefault="0067148F" w:rsidP="0067148F">
      <w:pPr>
        <w:spacing w:line="360" w:lineRule="auto"/>
        <w:jc w:val="both"/>
        <w:rPr>
          <w:rFonts w:ascii="Arial" w:hAnsi="Arial" w:cs="Arial"/>
          <w:lang w:val="es-ES"/>
        </w:rPr>
      </w:pPr>
    </w:p>
    <w:p w:rsidR="0067148F" w:rsidRDefault="0067148F" w:rsidP="0067148F">
      <w:pPr>
        <w:spacing w:line="360" w:lineRule="auto"/>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r>
        <w:rPr>
          <w:rFonts w:ascii="Arial" w:hAnsi="Arial" w:cs="Arial"/>
          <w:lang w:val="es-ES"/>
        </w:rPr>
        <w:t>La comunicación interpersonal se coloca como una de las principales fuentes de información, mucho más relevante que la radio y la prensa, los cuales eran los medios más consumidos cuando se desarrolló la teoría de comunicación en dos pasos, por lo que, lejos de empequeñecerse en la era de internet, pareciera que la comunicación interpersonal sigue siendo fundamental para la opinión pública, por lo tanto, el modelo de la comunicación en dos pasos continúa siendo válido.</w:t>
      </w:r>
    </w:p>
    <w:p w:rsidR="0067148F" w:rsidRDefault="0067148F" w:rsidP="0067148F">
      <w:pPr>
        <w:spacing w:line="360" w:lineRule="auto"/>
        <w:ind w:firstLine="708"/>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r>
        <w:rPr>
          <w:rFonts w:ascii="Arial" w:hAnsi="Arial" w:cs="Arial"/>
          <w:lang w:val="es-ES"/>
        </w:rPr>
        <w:t xml:space="preserve">Si se considera que la tercera fuente de información para los ciudadanos la constituye la comunicación interpersonal, se vuelve necesario saber con quiénes los ciudadanos platican sobre política, puesto que de este modo se podría notar si existe la relación entre agentes de socialización política y opinión </w:t>
      </w:r>
      <w:r w:rsidRPr="000F71D5">
        <w:rPr>
          <w:rFonts w:ascii="Arial" w:hAnsi="Arial" w:cs="Arial"/>
          <w:lang w:val="es-ES"/>
        </w:rPr>
        <w:t>pública, para ello se les solicitó</w:t>
      </w:r>
      <w:r w:rsidR="00BE73B0" w:rsidRPr="000F71D5">
        <w:rPr>
          <w:rFonts w:ascii="Arial" w:hAnsi="Arial" w:cs="Arial"/>
          <w:lang w:val="es-ES"/>
        </w:rPr>
        <w:t xml:space="preserve"> a los encuestados</w:t>
      </w:r>
      <w:r w:rsidRPr="000F71D5">
        <w:rPr>
          <w:rFonts w:ascii="Arial" w:hAnsi="Arial" w:cs="Arial"/>
          <w:lang w:val="es-ES"/>
        </w:rPr>
        <w:t xml:space="preserve"> que con base en la frecuencia ordenaran con quiénes habla más de política. El 1 correspondió al grupo con quién más</w:t>
      </w:r>
      <w:r>
        <w:rPr>
          <w:rFonts w:ascii="Arial" w:hAnsi="Arial" w:cs="Arial"/>
          <w:lang w:val="es-ES"/>
        </w:rPr>
        <w:t xml:space="preserve"> plática y 4 el que menos. Los resultados revelan que existe una clara relación entre agentes de socialización política y opinión pública. El 34.21% de los encuestados afirmó que el grupo con el cual más platica es con su familia, el 29.54% con amigos, en tanto que los compañeros de trabajo/escuela son el tercer grupo con quien más se conversa, así lo señalaron el 21.89% de los ciudadanos, cada grupo es un agente socializador. </w:t>
      </w:r>
    </w:p>
    <w:p w:rsidR="0067148F" w:rsidRDefault="0067148F" w:rsidP="005322B4">
      <w:pPr>
        <w:spacing w:line="360" w:lineRule="auto"/>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r w:rsidRPr="008D2586">
        <w:rPr>
          <w:rFonts w:ascii="Arial" w:hAnsi="Arial" w:cs="Arial"/>
          <w:lang w:val="es-ES"/>
        </w:rPr>
        <w:t>Un cuarto grupo relevante fueron los vecinos</w:t>
      </w:r>
      <w:r w:rsidR="005322B4" w:rsidRPr="008D2586">
        <w:rPr>
          <w:rFonts w:ascii="Arial" w:hAnsi="Arial" w:cs="Arial"/>
          <w:lang w:val="es-ES"/>
        </w:rPr>
        <w:t>, figura muy importante en el estudio ya referido de Kats y Lazarsfeld,</w:t>
      </w:r>
      <w:r w:rsidRPr="008D2586">
        <w:rPr>
          <w:rFonts w:ascii="Arial" w:hAnsi="Arial" w:cs="Arial"/>
          <w:lang w:val="es-ES"/>
        </w:rPr>
        <w:t xml:space="preserve"> con el 13.20% de las menciones, de hecho, la opción “vecino” no estaba contemplada en el cuestionario original, sin embargo, en la prueba piloto resultó una respuesta repetitiva por lo que se agregó. La opción </w:t>
      </w:r>
      <w:r w:rsidRPr="008D2586">
        <w:rPr>
          <w:rFonts w:ascii="Arial" w:hAnsi="Arial" w:cs="Arial"/>
          <w:i/>
          <w:lang w:val="es-ES"/>
        </w:rPr>
        <w:t>Otro</w:t>
      </w:r>
      <w:r w:rsidRPr="008D2586">
        <w:rPr>
          <w:rFonts w:ascii="Arial" w:hAnsi="Arial" w:cs="Arial"/>
          <w:lang w:val="es-ES"/>
        </w:rPr>
        <w:t xml:space="preserve"> sólo fue señalada por el 1.13% de los ciudadanos.</w:t>
      </w:r>
    </w:p>
    <w:p w:rsidR="00BE73B0" w:rsidRDefault="00BE73B0" w:rsidP="0067148F">
      <w:pPr>
        <w:spacing w:line="360" w:lineRule="auto"/>
        <w:ind w:firstLine="708"/>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p>
    <w:p w:rsidR="00AE47D2" w:rsidRPr="00BE73B0" w:rsidRDefault="00AE47D2" w:rsidP="00AE47D2">
      <w:pPr>
        <w:spacing w:line="360" w:lineRule="auto"/>
        <w:ind w:firstLine="708"/>
        <w:jc w:val="center"/>
        <w:rPr>
          <w:rFonts w:ascii="Arial" w:hAnsi="Arial" w:cs="Arial"/>
          <w:b/>
          <w:lang w:val="es-ES"/>
        </w:rPr>
      </w:pPr>
      <w:r w:rsidRPr="00BE73B0">
        <w:rPr>
          <w:rFonts w:ascii="Arial" w:hAnsi="Arial" w:cs="Arial"/>
          <w:b/>
          <w:lang w:val="es-ES"/>
        </w:rPr>
        <w:t>Gráfico 4. Grupos con los que los ciudadanos hablan sobre noticias</w:t>
      </w:r>
    </w:p>
    <w:p w:rsidR="00BE73B0" w:rsidRDefault="00BE73B0" w:rsidP="00AE47D2">
      <w:pPr>
        <w:spacing w:line="360" w:lineRule="auto"/>
        <w:ind w:firstLine="708"/>
        <w:jc w:val="center"/>
        <w:rPr>
          <w:rFonts w:ascii="Arial" w:hAnsi="Arial" w:cs="Arial"/>
          <w:lang w:val="es-ES"/>
        </w:rPr>
      </w:pPr>
    </w:p>
    <w:p w:rsidR="005C4293" w:rsidRDefault="005C4293" w:rsidP="00AE47D2">
      <w:pPr>
        <w:spacing w:line="360" w:lineRule="auto"/>
        <w:ind w:firstLine="708"/>
        <w:jc w:val="center"/>
        <w:rPr>
          <w:rFonts w:ascii="Arial" w:hAnsi="Arial" w:cs="Arial"/>
          <w:lang w:val="es-ES"/>
        </w:rPr>
      </w:pPr>
    </w:p>
    <w:p w:rsidR="0067148F" w:rsidRDefault="00AE47D2" w:rsidP="0067148F">
      <w:pPr>
        <w:spacing w:line="360" w:lineRule="auto"/>
        <w:ind w:firstLine="708"/>
        <w:jc w:val="both"/>
        <w:rPr>
          <w:rFonts w:ascii="Arial" w:hAnsi="Arial" w:cs="Arial"/>
          <w:lang w:val="es-ES"/>
        </w:rPr>
      </w:pPr>
      <w:r>
        <w:rPr>
          <w:rFonts w:ascii="Arial" w:hAnsi="Arial" w:cs="Arial"/>
          <w:noProof/>
          <w:lang w:val="es-ES"/>
        </w:rPr>
        <w:drawing>
          <wp:inline distT="0" distB="0" distL="0" distR="0">
            <wp:extent cx="4508500" cy="2743200"/>
            <wp:effectExtent l="0" t="0" r="0"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4.png"/>
                    <pic:cNvPicPr/>
                  </pic:nvPicPr>
                  <pic:blipFill>
                    <a:blip r:embed="rId24">
                      <a:extLst>
                        <a:ext uri="{28A0092B-C50C-407E-A947-70E740481C1C}">
                          <a14:useLocalDpi xmlns:a14="http://schemas.microsoft.com/office/drawing/2010/main" val="0"/>
                        </a:ext>
                      </a:extLst>
                    </a:blip>
                    <a:stretch>
                      <a:fillRect/>
                    </a:stretch>
                  </pic:blipFill>
                  <pic:spPr>
                    <a:xfrm>
                      <a:off x="0" y="0"/>
                      <a:ext cx="4508500" cy="2743200"/>
                    </a:xfrm>
                    <a:prstGeom prst="rect">
                      <a:avLst/>
                    </a:prstGeom>
                  </pic:spPr>
                </pic:pic>
              </a:graphicData>
            </a:graphic>
          </wp:inline>
        </w:drawing>
      </w:r>
    </w:p>
    <w:p w:rsidR="0067148F" w:rsidRDefault="00AE47D2" w:rsidP="0067148F">
      <w:pPr>
        <w:spacing w:line="360" w:lineRule="auto"/>
        <w:ind w:firstLine="708"/>
        <w:jc w:val="both"/>
        <w:rPr>
          <w:rFonts w:ascii="Arial" w:hAnsi="Arial" w:cs="Arial"/>
          <w:vertAlign w:val="subscript"/>
          <w:lang w:val="es-ES"/>
        </w:rPr>
      </w:pPr>
      <w:r>
        <w:rPr>
          <w:rFonts w:ascii="Arial" w:hAnsi="Arial" w:cs="Arial"/>
          <w:vertAlign w:val="subscript"/>
          <w:lang w:val="es-ES"/>
        </w:rPr>
        <w:t>Fuente:</w:t>
      </w:r>
      <w:r w:rsidR="0067148F">
        <w:rPr>
          <w:rFonts w:ascii="Arial" w:hAnsi="Arial" w:cs="Arial"/>
          <w:vertAlign w:val="subscript"/>
          <w:lang w:val="es-ES"/>
        </w:rPr>
        <w:t xml:space="preserve"> </w:t>
      </w:r>
      <w:r w:rsidR="0042711E">
        <w:rPr>
          <w:rFonts w:ascii="Arial" w:hAnsi="Arial" w:cs="Arial"/>
          <w:vertAlign w:val="subscript"/>
          <w:lang w:val="es-ES"/>
        </w:rPr>
        <w:t>e</w:t>
      </w:r>
      <w:r w:rsidR="0067148F">
        <w:rPr>
          <w:rFonts w:ascii="Arial" w:hAnsi="Arial" w:cs="Arial"/>
          <w:vertAlign w:val="subscript"/>
          <w:lang w:val="es-ES"/>
        </w:rPr>
        <w:t>laboración propia.</w:t>
      </w:r>
    </w:p>
    <w:p w:rsidR="0067148F" w:rsidRDefault="0067148F" w:rsidP="0067148F">
      <w:pPr>
        <w:spacing w:line="360" w:lineRule="auto"/>
        <w:ind w:firstLine="708"/>
        <w:jc w:val="both"/>
        <w:rPr>
          <w:rFonts w:ascii="Arial" w:hAnsi="Arial" w:cs="Arial"/>
          <w:vertAlign w:val="subscript"/>
          <w:lang w:val="es-ES"/>
        </w:rPr>
      </w:pPr>
    </w:p>
    <w:p w:rsidR="0067148F" w:rsidRPr="00C87B2E" w:rsidRDefault="0067148F" w:rsidP="0067148F">
      <w:pPr>
        <w:spacing w:line="360" w:lineRule="auto"/>
        <w:ind w:firstLine="708"/>
        <w:jc w:val="both"/>
        <w:rPr>
          <w:rFonts w:ascii="Arial" w:hAnsi="Arial" w:cs="Arial"/>
          <w:vertAlign w:val="subscript"/>
          <w:lang w:val="es-ES"/>
        </w:rPr>
      </w:pPr>
    </w:p>
    <w:p w:rsidR="0067148F" w:rsidRDefault="0067148F" w:rsidP="0067148F">
      <w:pPr>
        <w:spacing w:line="360" w:lineRule="auto"/>
        <w:ind w:firstLine="708"/>
        <w:jc w:val="both"/>
        <w:rPr>
          <w:rFonts w:ascii="Arial" w:hAnsi="Arial" w:cs="Arial"/>
          <w:lang w:val="es-ES"/>
        </w:rPr>
      </w:pPr>
      <w:r>
        <w:rPr>
          <w:rFonts w:ascii="Arial" w:hAnsi="Arial" w:cs="Arial"/>
          <w:lang w:val="es-ES"/>
        </w:rPr>
        <w:t xml:space="preserve">Si se considera que es en los agentes socializadores donde se genera la opinión pública, que éstos constituyen la tercera fuente de información política, y que </w:t>
      </w:r>
      <w:r w:rsidR="00BE73B0">
        <w:rPr>
          <w:rFonts w:ascii="Arial" w:hAnsi="Arial" w:cs="Arial"/>
          <w:lang w:val="es-ES"/>
        </w:rPr>
        <w:t>l</w:t>
      </w:r>
      <w:r>
        <w:rPr>
          <w:rFonts w:ascii="Arial" w:hAnsi="Arial" w:cs="Arial"/>
          <w:lang w:val="es-ES"/>
        </w:rPr>
        <w:t xml:space="preserve">a mayoría de los ciudadanos, el 54%, platica sobre política una vez a la semana, se puede notar la relevancia que tienen los agentes de socialización política en la formulación de la opinión pública, sin embargo, era importante indagar qué tan relevantes son para los ciudadanos las pláticas que tiene con los agentes </w:t>
      </w:r>
      <w:r>
        <w:rPr>
          <w:rFonts w:ascii="Arial" w:hAnsi="Arial" w:cs="Arial"/>
          <w:lang w:val="es-ES"/>
        </w:rPr>
        <w:lastRenderedPageBreak/>
        <w:t xml:space="preserve">de socialización política sobre temas relativos a la cosa pública, puesto que de este modo se podría apreciar si interfieren en la formulación de la opinión pública. El 44.75% señaló que </w:t>
      </w:r>
      <w:r w:rsidR="005D16B4">
        <w:rPr>
          <w:rFonts w:ascii="Arial" w:hAnsi="Arial" w:cs="Arial"/>
          <w:lang w:val="es-ES"/>
        </w:rPr>
        <w:t>son</w:t>
      </w:r>
      <w:r>
        <w:rPr>
          <w:rFonts w:ascii="Arial" w:hAnsi="Arial" w:cs="Arial"/>
          <w:lang w:val="es-ES"/>
        </w:rPr>
        <w:t xml:space="preserve"> importantes, el 13.25% indicó que </w:t>
      </w:r>
      <w:r w:rsidR="005D16B4">
        <w:rPr>
          <w:rFonts w:ascii="Arial" w:hAnsi="Arial" w:cs="Arial"/>
          <w:lang w:val="es-ES"/>
        </w:rPr>
        <w:t>son</w:t>
      </w:r>
      <w:r>
        <w:rPr>
          <w:rFonts w:ascii="Arial" w:hAnsi="Arial" w:cs="Arial"/>
          <w:lang w:val="es-ES"/>
        </w:rPr>
        <w:t xml:space="preserve"> muy importante, en tanto que el 28% afirmó que </w:t>
      </w:r>
      <w:r w:rsidR="005D16B4">
        <w:rPr>
          <w:rFonts w:ascii="Arial" w:hAnsi="Arial" w:cs="Arial"/>
          <w:lang w:val="es-ES"/>
        </w:rPr>
        <w:t>son</w:t>
      </w:r>
      <w:r>
        <w:rPr>
          <w:rFonts w:ascii="Arial" w:hAnsi="Arial" w:cs="Arial"/>
          <w:lang w:val="es-ES"/>
        </w:rPr>
        <w:t xml:space="preserve"> poco importantes y el 12.25% aseguró que no </w:t>
      </w:r>
      <w:r w:rsidR="005D16B4">
        <w:rPr>
          <w:rFonts w:ascii="Arial" w:hAnsi="Arial" w:cs="Arial"/>
          <w:lang w:val="es-ES"/>
        </w:rPr>
        <w:t>son</w:t>
      </w:r>
      <w:r>
        <w:rPr>
          <w:rFonts w:ascii="Arial" w:hAnsi="Arial" w:cs="Arial"/>
          <w:lang w:val="es-ES"/>
        </w:rPr>
        <w:t xml:space="preserve"> importantes.</w:t>
      </w:r>
    </w:p>
    <w:p w:rsidR="00AE47D2" w:rsidRDefault="00AE47D2" w:rsidP="00CB169A">
      <w:pPr>
        <w:spacing w:line="360" w:lineRule="auto"/>
        <w:jc w:val="both"/>
        <w:rPr>
          <w:rFonts w:ascii="Arial" w:hAnsi="Arial" w:cs="Arial"/>
          <w:lang w:val="es-ES"/>
        </w:rPr>
      </w:pPr>
    </w:p>
    <w:p w:rsidR="00AE47D2" w:rsidRDefault="00AE47D2" w:rsidP="0067148F">
      <w:pPr>
        <w:spacing w:line="360" w:lineRule="auto"/>
        <w:ind w:firstLine="708"/>
        <w:jc w:val="both"/>
        <w:rPr>
          <w:rFonts w:ascii="Arial" w:hAnsi="Arial" w:cs="Arial"/>
          <w:lang w:val="es-ES"/>
        </w:rPr>
      </w:pPr>
    </w:p>
    <w:p w:rsidR="00AE47D2" w:rsidRPr="00CB169A" w:rsidRDefault="00AE47D2" w:rsidP="00AE47D2">
      <w:pPr>
        <w:spacing w:line="360" w:lineRule="auto"/>
        <w:ind w:firstLine="708"/>
        <w:jc w:val="center"/>
        <w:rPr>
          <w:rFonts w:ascii="Arial" w:hAnsi="Arial" w:cs="Arial"/>
          <w:b/>
          <w:lang w:val="es-ES"/>
        </w:rPr>
      </w:pPr>
      <w:r w:rsidRPr="00CB169A">
        <w:rPr>
          <w:rFonts w:ascii="Arial" w:hAnsi="Arial" w:cs="Arial"/>
          <w:b/>
          <w:lang w:val="es-ES"/>
        </w:rPr>
        <w:t>Gráfico 5. Importancia de las conversaciones sobre política para los ciudadanos</w:t>
      </w:r>
    </w:p>
    <w:p w:rsidR="00CB169A" w:rsidRDefault="00CB169A" w:rsidP="00AE47D2">
      <w:pPr>
        <w:spacing w:line="360" w:lineRule="auto"/>
        <w:ind w:firstLine="708"/>
        <w:jc w:val="center"/>
        <w:rPr>
          <w:rFonts w:ascii="Arial" w:hAnsi="Arial" w:cs="Arial"/>
          <w:lang w:val="es-ES"/>
        </w:rPr>
      </w:pPr>
    </w:p>
    <w:p w:rsidR="00AE47D2" w:rsidRDefault="00AE47D2" w:rsidP="00AE47D2">
      <w:pPr>
        <w:spacing w:line="360" w:lineRule="auto"/>
        <w:ind w:firstLine="708"/>
        <w:jc w:val="center"/>
        <w:rPr>
          <w:rFonts w:ascii="Arial" w:hAnsi="Arial" w:cs="Arial"/>
          <w:lang w:val="es-ES"/>
        </w:rPr>
      </w:pPr>
    </w:p>
    <w:p w:rsidR="0067148F" w:rsidRDefault="00AE47D2" w:rsidP="0067148F">
      <w:pPr>
        <w:spacing w:line="360" w:lineRule="auto"/>
        <w:ind w:left="708" w:firstLine="708"/>
        <w:jc w:val="both"/>
        <w:rPr>
          <w:rFonts w:ascii="Arial" w:hAnsi="Arial" w:cs="Arial"/>
          <w:lang w:val="es-ES"/>
        </w:rPr>
      </w:pPr>
      <w:r>
        <w:rPr>
          <w:rFonts w:ascii="Arial" w:hAnsi="Arial" w:cs="Arial"/>
          <w:noProof/>
          <w:lang w:val="es-ES"/>
        </w:rPr>
        <w:drawing>
          <wp:inline distT="0" distB="0" distL="0" distR="0">
            <wp:extent cx="4572000" cy="2743200"/>
            <wp:effectExtent l="0" t="0" r="0" b="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5.png"/>
                    <pic:cNvPicPr/>
                  </pic:nvPicPr>
                  <pic:blipFill>
                    <a:blip r:embed="rId25">
                      <a:extLst>
                        <a:ext uri="{28A0092B-C50C-407E-A947-70E740481C1C}">
                          <a14:useLocalDpi xmlns:a14="http://schemas.microsoft.com/office/drawing/2010/main" val="0"/>
                        </a:ext>
                      </a:extLst>
                    </a:blip>
                    <a:stretch>
                      <a:fillRect/>
                    </a:stretch>
                  </pic:blipFill>
                  <pic:spPr>
                    <a:xfrm>
                      <a:off x="0" y="0"/>
                      <a:ext cx="4572000" cy="2743200"/>
                    </a:xfrm>
                    <a:prstGeom prst="rect">
                      <a:avLst/>
                    </a:prstGeom>
                  </pic:spPr>
                </pic:pic>
              </a:graphicData>
            </a:graphic>
          </wp:inline>
        </w:drawing>
      </w:r>
    </w:p>
    <w:p w:rsidR="0067148F" w:rsidRPr="009E1AD8" w:rsidRDefault="00AE47D2" w:rsidP="0067148F">
      <w:pPr>
        <w:spacing w:line="360" w:lineRule="auto"/>
        <w:ind w:left="708" w:firstLine="708"/>
        <w:jc w:val="both"/>
        <w:rPr>
          <w:rFonts w:ascii="Arial" w:hAnsi="Arial" w:cs="Arial"/>
          <w:vertAlign w:val="subscript"/>
          <w:lang w:val="es-ES"/>
        </w:rPr>
      </w:pPr>
      <w:r>
        <w:rPr>
          <w:rFonts w:ascii="Arial" w:hAnsi="Arial" w:cs="Arial"/>
          <w:vertAlign w:val="subscript"/>
          <w:lang w:val="es-ES"/>
        </w:rPr>
        <w:t>Fuente:</w:t>
      </w:r>
      <w:r w:rsidR="0067148F">
        <w:rPr>
          <w:rFonts w:ascii="Arial" w:hAnsi="Arial" w:cs="Arial"/>
          <w:vertAlign w:val="subscript"/>
          <w:lang w:val="es-ES"/>
        </w:rPr>
        <w:t xml:space="preserve"> </w:t>
      </w:r>
      <w:r w:rsidR="0042711E">
        <w:rPr>
          <w:rFonts w:ascii="Arial" w:hAnsi="Arial" w:cs="Arial"/>
          <w:vertAlign w:val="subscript"/>
          <w:lang w:val="es-ES"/>
        </w:rPr>
        <w:t>el</w:t>
      </w:r>
      <w:r w:rsidR="0067148F">
        <w:rPr>
          <w:rFonts w:ascii="Arial" w:hAnsi="Arial" w:cs="Arial"/>
          <w:vertAlign w:val="subscript"/>
          <w:lang w:val="es-ES"/>
        </w:rPr>
        <w:t>aboración propia.</w:t>
      </w:r>
    </w:p>
    <w:p w:rsidR="0067148F" w:rsidRDefault="0067148F" w:rsidP="0067148F">
      <w:pPr>
        <w:spacing w:line="360" w:lineRule="auto"/>
        <w:ind w:firstLine="708"/>
        <w:jc w:val="both"/>
        <w:rPr>
          <w:rFonts w:ascii="Arial" w:hAnsi="Arial" w:cs="Arial"/>
          <w:lang w:val="es-ES"/>
        </w:rPr>
      </w:pPr>
    </w:p>
    <w:p w:rsidR="0067148F" w:rsidRPr="00A36387" w:rsidRDefault="0067148F" w:rsidP="0067148F">
      <w:pPr>
        <w:spacing w:line="360" w:lineRule="auto"/>
        <w:ind w:firstLine="708"/>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r w:rsidRPr="003A090B">
        <w:rPr>
          <w:rFonts w:ascii="Arial" w:hAnsi="Arial" w:cs="Arial"/>
          <w:lang w:val="es-ES"/>
        </w:rPr>
        <w:t xml:space="preserve">Si se considera a quienes afirmaron que las conversaciones son importantes y muy importantes, se puede apreciar que para el 58% de los encuestados la comunicación interpersonal es relevante, por lo que los agentes de socialización política están presentes de manera notable en la formulación de la opinión pública. No sólo resultan ser la tercera fuente de información política, sino que además, la comunicación interpersonal es valorada por los ciudadanos, por lo que estudiar a la </w:t>
      </w:r>
      <w:r w:rsidRPr="003A090B">
        <w:rPr>
          <w:rFonts w:ascii="Arial" w:hAnsi="Arial" w:cs="Arial"/>
          <w:lang w:val="es-ES"/>
        </w:rPr>
        <w:lastRenderedPageBreak/>
        <w:t xml:space="preserve">opinión pública desde los agentes de socialización política es fundamental para comprender cómo se </w:t>
      </w:r>
      <w:r>
        <w:rPr>
          <w:rFonts w:ascii="Arial" w:hAnsi="Arial" w:cs="Arial"/>
          <w:lang w:val="es-ES"/>
        </w:rPr>
        <w:t>formula</w:t>
      </w:r>
      <w:r w:rsidRPr="003A090B">
        <w:rPr>
          <w:rFonts w:ascii="Arial" w:hAnsi="Arial" w:cs="Arial"/>
          <w:lang w:val="es-ES"/>
        </w:rPr>
        <w:t>.</w:t>
      </w:r>
    </w:p>
    <w:p w:rsidR="005C4293" w:rsidRDefault="005C4293" w:rsidP="0067148F">
      <w:pPr>
        <w:spacing w:line="360" w:lineRule="auto"/>
        <w:jc w:val="both"/>
        <w:rPr>
          <w:rFonts w:ascii="Arial" w:hAnsi="Arial" w:cs="Arial"/>
          <w:lang w:val="es-ES"/>
        </w:rPr>
      </w:pPr>
    </w:p>
    <w:p w:rsidR="005C4293" w:rsidRDefault="005C4293" w:rsidP="0067148F">
      <w:pPr>
        <w:spacing w:line="360" w:lineRule="auto"/>
        <w:jc w:val="both"/>
        <w:rPr>
          <w:rFonts w:ascii="Arial" w:hAnsi="Arial" w:cs="Arial"/>
          <w:lang w:val="es-ES"/>
        </w:rPr>
      </w:pPr>
    </w:p>
    <w:p w:rsidR="0067148F" w:rsidRPr="00E02642" w:rsidRDefault="0067148F" w:rsidP="0067148F">
      <w:pPr>
        <w:spacing w:line="360" w:lineRule="auto"/>
        <w:ind w:firstLine="708"/>
        <w:jc w:val="both"/>
        <w:rPr>
          <w:rFonts w:ascii="Arial" w:hAnsi="Arial" w:cs="Arial"/>
          <w:b/>
          <w:lang w:val="es-ES"/>
        </w:rPr>
      </w:pPr>
      <w:r>
        <w:rPr>
          <w:rFonts w:ascii="Arial" w:hAnsi="Arial" w:cs="Arial"/>
          <w:b/>
          <w:lang w:val="es-ES"/>
        </w:rPr>
        <w:t>3.2</w:t>
      </w:r>
      <w:r w:rsidR="00B6725B">
        <w:rPr>
          <w:rFonts w:ascii="Arial" w:hAnsi="Arial" w:cs="Arial"/>
          <w:b/>
          <w:lang w:val="es-ES"/>
        </w:rPr>
        <w:t>.</w:t>
      </w:r>
      <w:r>
        <w:rPr>
          <w:rFonts w:ascii="Arial" w:hAnsi="Arial" w:cs="Arial"/>
          <w:b/>
          <w:lang w:val="es-ES"/>
        </w:rPr>
        <w:t xml:space="preserve"> </w:t>
      </w:r>
      <w:r w:rsidRPr="00E02642">
        <w:rPr>
          <w:rFonts w:ascii="Arial" w:hAnsi="Arial" w:cs="Arial"/>
          <w:b/>
          <w:lang w:val="es-ES"/>
        </w:rPr>
        <w:t>Agentes protagónicos en la formulación de la opinión pública</w:t>
      </w:r>
    </w:p>
    <w:p w:rsidR="0067148F" w:rsidRDefault="0067148F" w:rsidP="0067148F">
      <w:pPr>
        <w:spacing w:line="360" w:lineRule="auto"/>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p>
    <w:p w:rsidR="0067148F" w:rsidRDefault="0067148F" w:rsidP="00C82360">
      <w:pPr>
        <w:spacing w:line="360" w:lineRule="auto"/>
        <w:jc w:val="both"/>
        <w:rPr>
          <w:rFonts w:ascii="Arial" w:hAnsi="Arial" w:cs="Arial"/>
          <w:lang w:val="es-ES"/>
        </w:rPr>
      </w:pPr>
      <w:r>
        <w:rPr>
          <w:rFonts w:ascii="Arial" w:hAnsi="Arial" w:cs="Arial"/>
          <w:lang w:val="es-ES"/>
        </w:rPr>
        <w:t xml:space="preserve">La literatura que versa sobre socialización política le otorga un papel diferente a cada agente socializador, de tal manera que hay un consenso sobre la familia y la escuela como los dos agentes más importantes, en tanto que el grupo de pares y los medios masivos de comunicación son menos relevantes, e instituciones como la iglesia y los partidos políticos, aunque sí participan no son protagonistas en dicho proceso. Se indagó si en la generación de la opinión pública los agentes socializadores participan en diferente magnitud, para ello se les cuestionó a los ciudadanos ¿qué opiniones tienen más importancia para usted sobre política?, la pregunta fue de opción múltiple, en la que se consideraron a los nuevos líderes de opinión (mediáticos), y los líderes de opinión concebidos por Katz y Lazarsfeld, los cuales se corresponden con los agentes socializadores. </w:t>
      </w:r>
    </w:p>
    <w:p w:rsidR="0067148F" w:rsidRDefault="0067148F" w:rsidP="0067148F">
      <w:pPr>
        <w:spacing w:line="360" w:lineRule="auto"/>
        <w:jc w:val="both"/>
        <w:rPr>
          <w:rFonts w:ascii="Arial" w:hAnsi="Arial" w:cs="Arial"/>
          <w:lang w:val="es-ES"/>
        </w:rPr>
      </w:pPr>
    </w:p>
    <w:p w:rsidR="0067148F" w:rsidRDefault="0067148F" w:rsidP="0067148F">
      <w:pPr>
        <w:spacing w:line="360" w:lineRule="auto"/>
        <w:jc w:val="both"/>
        <w:rPr>
          <w:rFonts w:ascii="Arial" w:hAnsi="Arial" w:cs="Arial"/>
          <w:lang w:val="es-ES"/>
        </w:rPr>
      </w:pPr>
    </w:p>
    <w:p w:rsidR="00AE47D2" w:rsidRDefault="0067148F" w:rsidP="00F117F9">
      <w:pPr>
        <w:spacing w:line="360" w:lineRule="auto"/>
        <w:ind w:firstLine="708"/>
        <w:jc w:val="both"/>
        <w:rPr>
          <w:rFonts w:ascii="Arial" w:hAnsi="Arial" w:cs="Arial"/>
          <w:lang w:val="es-ES"/>
        </w:rPr>
      </w:pPr>
      <w:r>
        <w:rPr>
          <w:rFonts w:ascii="Arial" w:hAnsi="Arial" w:cs="Arial"/>
          <w:lang w:val="es-ES"/>
        </w:rPr>
        <w:t xml:space="preserve">Las personas que tienen mayor importancia para la generación de la opinión pública de los individuos son los miembros de la familia, así lo señaló el 34.25% de los encuestados, seguido por las opiniones de los amigos con el 14% de las menciones. El 12.75% indicó que las opiniones más relevantes para ellos eran las de los compañeros, en tanto que los líderes de opinión mediáticos se colocan a partir de la cuarta posición, siendo los más populares los líderes de la televisión con el 10.75% de las menciones, muy de cerca están los columnistas con el 10.5%, en tanto que, los líderes provenientes de la radio sólo obtuvieron el 7.75% de las alusiones. Los grupos menos mencionados fueron los profesores con el 5.5% de las respuestas y los líderes de las redes sociales con el 3.5%. La opción </w:t>
      </w:r>
      <w:r>
        <w:rPr>
          <w:rFonts w:ascii="Arial" w:hAnsi="Arial" w:cs="Arial"/>
          <w:i/>
          <w:lang w:val="es-ES"/>
        </w:rPr>
        <w:t>Otro</w:t>
      </w:r>
      <w:r>
        <w:rPr>
          <w:rFonts w:ascii="Arial" w:hAnsi="Arial" w:cs="Arial"/>
          <w:lang w:val="es-ES"/>
        </w:rPr>
        <w:t xml:space="preserve"> sólo fue retomada por el 0.75% de los encuestados.</w:t>
      </w:r>
    </w:p>
    <w:p w:rsidR="0067148F" w:rsidRPr="00F117F9" w:rsidRDefault="00AE47D2" w:rsidP="00AE47D2">
      <w:pPr>
        <w:spacing w:line="360" w:lineRule="auto"/>
        <w:ind w:firstLine="708"/>
        <w:jc w:val="center"/>
        <w:rPr>
          <w:rFonts w:ascii="Arial" w:hAnsi="Arial" w:cs="Arial"/>
          <w:b/>
          <w:lang w:val="es-ES"/>
        </w:rPr>
      </w:pPr>
      <w:r w:rsidRPr="00F117F9">
        <w:rPr>
          <w:rFonts w:ascii="Arial" w:hAnsi="Arial" w:cs="Arial"/>
          <w:b/>
          <w:lang w:val="es-ES"/>
        </w:rPr>
        <w:lastRenderedPageBreak/>
        <w:t>Gráfico 6. Importancia de las opiniones de los distintos líderes de opinión para los ciudadanos</w:t>
      </w:r>
    </w:p>
    <w:p w:rsidR="00F117F9" w:rsidRDefault="00F117F9" w:rsidP="00AE47D2">
      <w:pPr>
        <w:spacing w:line="360" w:lineRule="auto"/>
        <w:ind w:firstLine="708"/>
        <w:jc w:val="center"/>
        <w:rPr>
          <w:rFonts w:ascii="Arial" w:hAnsi="Arial" w:cs="Arial"/>
          <w:lang w:val="es-ES"/>
        </w:rPr>
      </w:pPr>
    </w:p>
    <w:p w:rsidR="00AE47D2" w:rsidRDefault="00AE47D2" w:rsidP="00AE47D2">
      <w:pPr>
        <w:spacing w:line="360" w:lineRule="auto"/>
        <w:ind w:firstLine="708"/>
        <w:jc w:val="center"/>
        <w:rPr>
          <w:rFonts w:ascii="Arial" w:hAnsi="Arial" w:cs="Arial"/>
          <w:lang w:val="es-ES"/>
        </w:rPr>
      </w:pPr>
    </w:p>
    <w:p w:rsidR="0067148F" w:rsidRDefault="00AE47D2" w:rsidP="0067148F">
      <w:pPr>
        <w:spacing w:line="360" w:lineRule="auto"/>
        <w:ind w:firstLine="708"/>
        <w:jc w:val="both"/>
        <w:rPr>
          <w:rFonts w:ascii="Arial" w:hAnsi="Arial" w:cs="Arial"/>
          <w:lang w:val="es-ES"/>
        </w:rPr>
      </w:pPr>
      <w:r>
        <w:rPr>
          <w:rFonts w:ascii="Arial" w:hAnsi="Arial" w:cs="Arial"/>
          <w:noProof/>
          <w:lang w:val="es-ES"/>
        </w:rPr>
        <w:drawing>
          <wp:inline distT="0" distB="0" distL="0" distR="0">
            <wp:extent cx="4572000" cy="2743200"/>
            <wp:effectExtent l="0" t="0" r="0" b="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6.png"/>
                    <pic:cNvPicPr/>
                  </pic:nvPicPr>
                  <pic:blipFill>
                    <a:blip r:embed="rId26">
                      <a:extLst>
                        <a:ext uri="{28A0092B-C50C-407E-A947-70E740481C1C}">
                          <a14:useLocalDpi xmlns:a14="http://schemas.microsoft.com/office/drawing/2010/main" val="0"/>
                        </a:ext>
                      </a:extLst>
                    </a:blip>
                    <a:stretch>
                      <a:fillRect/>
                    </a:stretch>
                  </pic:blipFill>
                  <pic:spPr>
                    <a:xfrm>
                      <a:off x="0" y="0"/>
                      <a:ext cx="4572000" cy="2743200"/>
                    </a:xfrm>
                    <a:prstGeom prst="rect">
                      <a:avLst/>
                    </a:prstGeom>
                  </pic:spPr>
                </pic:pic>
              </a:graphicData>
            </a:graphic>
          </wp:inline>
        </w:drawing>
      </w:r>
    </w:p>
    <w:p w:rsidR="0067148F" w:rsidRDefault="0067148F" w:rsidP="0067148F">
      <w:pPr>
        <w:spacing w:line="360" w:lineRule="auto"/>
        <w:ind w:firstLine="708"/>
        <w:jc w:val="both"/>
        <w:rPr>
          <w:rFonts w:ascii="Arial" w:hAnsi="Arial" w:cs="Arial"/>
          <w:lang w:val="es-ES"/>
        </w:rPr>
      </w:pPr>
    </w:p>
    <w:p w:rsidR="0067148F" w:rsidRDefault="00AE47D2" w:rsidP="0067148F">
      <w:pPr>
        <w:spacing w:line="360" w:lineRule="auto"/>
        <w:ind w:firstLine="708"/>
        <w:jc w:val="both"/>
        <w:rPr>
          <w:rFonts w:ascii="Arial" w:hAnsi="Arial" w:cs="Arial"/>
          <w:vertAlign w:val="subscript"/>
          <w:lang w:val="es-ES"/>
        </w:rPr>
      </w:pPr>
      <w:r>
        <w:rPr>
          <w:rFonts w:ascii="Arial" w:hAnsi="Arial" w:cs="Arial"/>
          <w:vertAlign w:val="subscript"/>
          <w:lang w:val="es-ES"/>
        </w:rPr>
        <w:t xml:space="preserve">Fuente: </w:t>
      </w:r>
      <w:r w:rsidR="0042711E">
        <w:rPr>
          <w:rFonts w:ascii="Arial" w:hAnsi="Arial" w:cs="Arial"/>
          <w:vertAlign w:val="subscript"/>
          <w:lang w:val="es-ES"/>
        </w:rPr>
        <w:t>e</w:t>
      </w:r>
      <w:r w:rsidR="0067148F">
        <w:rPr>
          <w:rFonts w:ascii="Arial" w:hAnsi="Arial" w:cs="Arial"/>
          <w:vertAlign w:val="subscript"/>
          <w:lang w:val="es-ES"/>
        </w:rPr>
        <w:t>laboración propia.</w:t>
      </w:r>
    </w:p>
    <w:p w:rsidR="005C4293" w:rsidRPr="0078543E" w:rsidRDefault="005C4293" w:rsidP="0067148F">
      <w:pPr>
        <w:spacing w:line="360" w:lineRule="auto"/>
        <w:ind w:firstLine="708"/>
        <w:jc w:val="both"/>
        <w:rPr>
          <w:rFonts w:ascii="Arial" w:hAnsi="Arial" w:cs="Arial"/>
          <w:vertAlign w:val="subscript"/>
          <w:lang w:val="es-ES"/>
        </w:rPr>
      </w:pPr>
    </w:p>
    <w:p w:rsidR="0067148F" w:rsidRDefault="0067148F" w:rsidP="0067148F">
      <w:pPr>
        <w:spacing w:line="360" w:lineRule="auto"/>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r>
        <w:rPr>
          <w:rFonts w:ascii="Arial" w:hAnsi="Arial" w:cs="Arial"/>
          <w:lang w:val="es-ES"/>
        </w:rPr>
        <w:t>Los ciudadanos consideran más importantes las opiniones de las personas provenientes de los agentes de socialización política que la de los medios masivos de comunicación (otro agente de socialización). Lo cual es una prueba fehaciente de la importancia que tiene para el estudio de la opinión pública la consideración de la socialización política, puesto que los líderes de opinión provenientes de sus grupos sociales tienen mayor impacto en la formulación de la opinión pública para los ciudadanos que los líderes de los medios. No hay que perder de vista, como bien muestra la sociología, que los individuos actúan en grupo.</w:t>
      </w:r>
    </w:p>
    <w:p w:rsidR="0067148F" w:rsidRDefault="0067148F" w:rsidP="0067148F">
      <w:pPr>
        <w:spacing w:line="360" w:lineRule="auto"/>
        <w:ind w:firstLine="708"/>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p>
    <w:p w:rsidR="0067148F" w:rsidRPr="001062C7" w:rsidRDefault="0067148F" w:rsidP="0067148F">
      <w:pPr>
        <w:spacing w:line="360" w:lineRule="auto"/>
        <w:ind w:firstLine="708"/>
        <w:jc w:val="both"/>
        <w:rPr>
          <w:rFonts w:ascii="Arial" w:hAnsi="Arial" w:cs="Arial"/>
          <w:lang w:val="es-ES"/>
        </w:rPr>
      </w:pPr>
      <w:r w:rsidRPr="001062C7">
        <w:rPr>
          <w:rFonts w:ascii="Arial" w:hAnsi="Arial" w:cs="Arial"/>
          <w:lang w:val="es-ES"/>
        </w:rPr>
        <w:t xml:space="preserve">Se mantiene una cierta relación entre el consenso que hay en la investigación académica sobre el protagonismo de los distintos agentes de socialización política </w:t>
      </w:r>
      <w:r w:rsidRPr="001062C7">
        <w:rPr>
          <w:rFonts w:ascii="Arial" w:hAnsi="Arial" w:cs="Arial"/>
          <w:lang w:val="es-ES"/>
        </w:rPr>
        <w:lastRenderedPageBreak/>
        <w:t>y los agentes más importantes en la formulación de la opinión pública. La familia es el grupo más importante tanto para la socialización política como para la formación de la opinión pública, la escuela es el segundo grupo más relevante para la socialización, no así para la formulación de la opinión pública, cuya segunda posición está conformada por el grupo de pares, el tercer grupo más importante para la socialización política; de tal modo que a excepción de la escuela, los agentes de socialización política y las personas más influyen</w:t>
      </w:r>
      <w:r>
        <w:rPr>
          <w:rFonts w:ascii="Arial" w:hAnsi="Arial" w:cs="Arial"/>
          <w:lang w:val="es-ES"/>
        </w:rPr>
        <w:t>tes</w:t>
      </w:r>
      <w:r w:rsidRPr="001062C7">
        <w:rPr>
          <w:rFonts w:ascii="Arial" w:hAnsi="Arial" w:cs="Arial"/>
          <w:lang w:val="es-ES"/>
        </w:rPr>
        <w:t xml:space="preserve"> para la elaboración de la opinión pública mantienen la misma relación.</w:t>
      </w:r>
    </w:p>
    <w:p w:rsidR="0067148F" w:rsidRPr="00AE47D2" w:rsidRDefault="0067148F" w:rsidP="0067148F">
      <w:pPr>
        <w:spacing w:line="360" w:lineRule="auto"/>
        <w:ind w:firstLine="708"/>
        <w:jc w:val="both"/>
        <w:rPr>
          <w:rFonts w:ascii="Arial" w:hAnsi="Arial" w:cs="Arial"/>
          <w:lang w:val="es-ES"/>
        </w:rPr>
      </w:pPr>
    </w:p>
    <w:p w:rsidR="0067148F" w:rsidRPr="00116BF5" w:rsidRDefault="00AE47D2" w:rsidP="00AE47D2">
      <w:pPr>
        <w:spacing w:line="360" w:lineRule="auto"/>
        <w:ind w:firstLine="708"/>
        <w:jc w:val="center"/>
        <w:rPr>
          <w:rFonts w:ascii="Arial" w:hAnsi="Arial" w:cs="Arial"/>
          <w:b/>
          <w:lang w:val="es-ES"/>
        </w:rPr>
      </w:pPr>
      <w:r w:rsidRPr="00116BF5">
        <w:rPr>
          <w:rFonts w:ascii="Arial" w:hAnsi="Arial" w:cs="Arial"/>
          <w:b/>
          <w:lang w:val="es-ES"/>
        </w:rPr>
        <w:t>Cuadro 4. Relación entre agentes socializadores y formación de la opinión publica</w:t>
      </w:r>
    </w:p>
    <w:p w:rsidR="00AE47D2" w:rsidRPr="00AE47D2" w:rsidRDefault="00AE47D2" w:rsidP="00AE47D2">
      <w:pPr>
        <w:spacing w:line="360" w:lineRule="auto"/>
        <w:ind w:firstLine="708"/>
        <w:jc w:val="center"/>
        <w:rPr>
          <w:rFonts w:ascii="Arial" w:hAnsi="Arial" w:cs="Arial"/>
          <w:lang w:val="es-ES"/>
        </w:rPr>
      </w:pPr>
    </w:p>
    <w:tbl>
      <w:tblPr>
        <w:tblStyle w:val="Tablaconcuadrcula"/>
        <w:tblW w:w="0" w:type="auto"/>
        <w:tblLook w:val="04A0" w:firstRow="1" w:lastRow="0" w:firstColumn="1" w:lastColumn="0" w:noHBand="0" w:noVBand="1"/>
      </w:tblPr>
      <w:tblGrid>
        <w:gridCol w:w="2942"/>
        <w:gridCol w:w="2943"/>
        <w:gridCol w:w="2943"/>
      </w:tblGrid>
      <w:tr w:rsidR="0067148F" w:rsidTr="005C53CB">
        <w:tc>
          <w:tcPr>
            <w:tcW w:w="8828" w:type="dxa"/>
            <w:gridSpan w:val="3"/>
          </w:tcPr>
          <w:p w:rsidR="0067148F" w:rsidRPr="001216DB" w:rsidRDefault="0067148F" w:rsidP="005C53CB">
            <w:pPr>
              <w:spacing w:line="360" w:lineRule="auto"/>
              <w:jc w:val="center"/>
              <w:rPr>
                <w:rFonts w:ascii="Arial" w:hAnsi="Arial" w:cs="Arial"/>
                <w:b/>
                <w:highlight w:val="yellow"/>
                <w:lang w:val="es-ES"/>
              </w:rPr>
            </w:pPr>
            <w:r w:rsidRPr="001216DB">
              <w:rPr>
                <w:rFonts w:ascii="Arial" w:hAnsi="Arial" w:cs="Arial"/>
                <w:b/>
                <w:lang w:val="es-ES"/>
              </w:rPr>
              <w:t>Relación entre agentes soci</w:t>
            </w:r>
            <w:r>
              <w:rPr>
                <w:rFonts w:ascii="Arial" w:hAnsi="Arial" w:cs="Arial"/>
                <w:b/>
                <w:lang w:val="es-ES"/>
              </w:rPr>
              <w:t>a</w:t>
            </w:r>
            <w:r w:rsidRPr="001216DB">
              <w:rPr>
                <w:rFonts w:ascii="Arial" w:hAnsi="Arial" w:cs="Arial"/>
                <w:b/>
                <w:lang w:val="es-ES"/>
              </w:rPr>
              <w:t xml:space="preserve">lizadores y </w:t>
            </w:r>
            <w:r>
              <w:rPr>
                <w:rFonts w:ascii="Arial" w:hAnsi="Arial" w:cs="Arial"/>
                <w:b/>
                <w:lang w:val="es-ES"/>
              </w:rPr>
              <w:t xml:space="preserve">formación de la </w:t>
            </w:r>
            <w:r w:rsidRPr="001216DB">
              <w:rPr>
                <w:rFonts w:ascii="Arial" w:hAnsi="Arial" w:cs="Arial"/>
                <w:b/>
                <w:lang w:val="es-ES"/>
              </w:rPr>
              <w:t>opinión pública</w:t>
            </w:r>
          </w:p>
        </w:tc>
      </w:tr>
      <w:tr w:rsidR="0067148F" w:rsidTr="005C53CB">
        <w:tc>
          <w:tcPr>
            <w:tcW w:w="2942" w:type="dxa"/>
          </w:tcPr>
          <w:p w:rsidR="0067148F" w:rsidRPr="001216DB" w:rsidRDefault="0067148F" w:rsidP="005C53CB">
            <w:pPr>
              <w:spacing w:line="360" w:lineRule="auto"/>
              <w:jc w:val="both"/>
              <w:rPr>
                <w:rFonts w:ascii="Arial" w:hAnsi="Arial" w:cs="Arial"/>
                <w:b/>
                <w:sz w:val="20"/>
                <w:szCs w:val="20"/>
                <w:lang w:val="es-ES"/>
              </w:rPr>
            </w:pPr>
            <w:r w:rsidRPr="001216DB">
              <w:rPr>
                <w:rFonts w:ascii="Arial" w:hAnsi="Arial" w:cs="Arial"/>
                <w:b/>
                <w:sz w:val="20"/>
                <w:szCs w:val="20"/>
                <w:lang w:val="es-ES"/>
              </w:rPr>
              <w:t>Agente</w:t>
            </w:r>
          </w:p>
        </w:tc>
        <w:tc>
          <w:tcPr>
            <w:tcW w:w="2943" w:type="dxa"/>
          </w:tcPr>
          <w:p w:rsidR="0067148F" w:rsidRPr="001216DB" w:rsidRDefault="0067148F" w:rsidP="005C53CB">
            <w:pPr>
              <w:spacing w:line="360" w:lineRule="auto"/>
              <w:jc w:val="both"/>
              <w:rPr>
                <w:rFonts w:ascii="Arial" w:hAnsi="Arial" w:cs="Arial"/>
                <w:b/>
                <w:sz w:val="20"/>
                <w:szCs w:val="20"/>
                <w:lang w:val="es-ES"/>
              </w:rPr>
            </w:pPr>
            <w:r w:rsidRPr="001216DB">
              <w:rPr>
                <w:rFonts w:ascii="Arial" w:hAnsi="Arial" w:cs="Arial"/>
                <w:b/>
                <w:sz w:val="20"/>
                <w:szCs w:val="20"/>
                <w:lang w:val="es-ES"/>
              </w:rPr>
              <w:t>Socialización política</w:t>
            </w:r>
          </w:p>
        </w:tc>
        <w:tc>
          <w:tcPr>
            <w:tcW w:w="2943" w:type="dxa"/>
          </w:tcPr>
          <w:p w:rsidR="0067148F" w:rsidRPr="001216DB" w:rsidRDefault="0067148F" w:rsidP="005C53CB">
            <w:pPr>
              <w:spacing w:line="360" w:lineRule="auto"/>
              <w:jc w:val="both"/>
              <w:rPr>
                <w:rFonts w:ascii="Arial" w:hAnsi="Arial" w:cs="Arial"/>
                <w:b/>
                <w:sz w:val="20"/>
                <w:szCs w:val="20"/>
                <w:lang w:val="es-ES"/>
              </w:rPr>
            </w:pPr>
            <w:r w:rsidRPr="001216DB">
              <w:rPr>
                <w:rFonts w:ascii="Arial" w:hAnsi="Arial" w:cs="Arial"/>
                <w:b/>
                <w:sz w:val="20"/>
                <w:szCs w:val="20"/>
                <w:lang w:val="es-ES"/>
              </w:rPr>
              <w:t>Formulación de la opinión pública</w:t>
            </w:r>
          </w:p>
        </w:tc>
      </w:tr>
      <w:tr w:rsidR="0067148F" w:rsidTr="005C53CB">
        <w:tc>
          <w:tcPr>
            <w:tcW w:w="2942" w:type="dxa"/>
          </w:tcPr>
          <w:p w:rsidR="0067148F" w:rsidRPr="001216DB" w:rsidRDefault="0067148F" w:rsidP="005C53CB">
            <w:pPr>
              <w:spacing w:line="360" w:lineRule="auto"/>
              <w:jc w:val="both"/>
              <w:rPr>
                <w:rFonts w:ascii="Arial" w:hAnsi="Arial" w:cs="Arial"/>
                <w:b/>
                <w:sz w:val="20"/>
                <w:szCs w:val="20"/>
                <w:lang w:val="es-ES"/>
              </w:rPr>
            </w:pPr>
            <w:r w:rsidRPr="001216DB">
              <w:rPr>
                <w:rFonts w:ascii="Arial" w:hAnsi="Arial" w:cs="Arial"/>
                <w:b/>
                <w:sz w:val="20"/>
                <w:szCs w:val="20"/>
                <w:lang w:val="es-ES"/>
              </w:rPr>
              <w:t>Familia</w:t>
            </w:r>
          </w:p>
        </w:tc>
        <w:tc>
          <w:tcPr>
            <w:tcW w:w="2943" w:type="dxa"/>
          </w:tcPr>
          <w:p w:rsidR="0067148F" w:rsidRPr="004E6A30" w:rsidRDefault="0067148F" w:rsidP="005C53CB">
            <w:pPr>
              <w:spacing w:line="360" w:lineRule="auto"/>
              <w:jc w:val="both"/>
              <w:rPr>
                <w:rFonts w:ascii="Arial" w:hAnsi="Arial" w:cs="Arial"/>
                <w:sz w:val="20"/>
                <w:szCs w:val="20"/>
                <w:lang w:val="es-ES"/>
              </w:rPr>
            </w:pPr>
            <w:r w:rsidRPr="004E6A30">
              <w:rPr>
                <w:rFonts w:ascii="Arial" w:hAnsi="Arial" w:cs="Arial"/>
                <w:sz w:val="20"/>
                <w:szCs w:val="20"/>
                <w:lang w:val="es-ES"/>
              </w:rPr>
              <w:t>Más relevante</w:t>
            </w:r>
          </w:p>
        </w:tc>
        <w:tc>
          <w:tcPr>
            <w:tcW w:w="2943" w:type="dxa"/>
          </w:tcPr>
          <w:p w:rsidR="0067148F" w:rsidRPr="004E6A30" w:rsidRDefault="0067148F" w:rsidP="005C53CB">
            <w:pPr>
              <w:spacing w:line="360" w:lineRule="auto"/>
              <w:jc w:val="both"/>
              <w:rPr>
                <w:rFonts w:ascii="Arial" w:hAnsi="Arial" w:cs="Arial"/>
                <w:sz w:val="20"/>
                <w:szCs w:val="20"/>
                <w:lang w:val="es-ES"/>
              </w:rPr>
            </w:pPr>
            <w:r w:rsidRPr="004E6A30">
              <w:rPr>
                <w:rFonts w:ascii="Arial" w:hAnsi="Arial" w:cs="Arial"/>
                <w:sz w:val="20"/>
                <w:szCs w:val="20"/>
                <w:lang w:val="es-ES"/>
              </w:rPr>
              <w:t>Más relevante</w:t>
            </w:r>
          </w:p>
        </w:tc>
      </w:tr>
      <w:tr w:rsidR="0067148F" w:rsidTr="005C53CB">
        <w:tc>
          <w:tcPr>
            <w:tcW w:w="2942" w:type="dxa"/>
          </w:tcPr>
          <w:p w:rsidR="0067148F" w:rsidRPr="001216DB" w:rsidRDefault="0067148F" w:rsidP="005C53CB">
            <w:pPr>
              <w:spacing w:line="360" w:lineRule="auto"/>
              <w:jc w:val="both"/>
              <w:rPr>
                <w:rFonts w:ascii="Arial" w:hAnsi="Arial" w:cs="Arial"/>
                <w:b/>
                <w:sz w:val="20"/>
                <w:szCs w:val="20"/>
                <w:lang w:val="es-ES"/>
              </w:rPr>
            </w:pPr>
            <w:r w:rsidRPr="001216DB">
              <w:rPr>
                <w:rFonts w:ascii="Arial" w:hAnsi="Arial" w:cs="Arial"/>
                <w:b/>
                <w:sz w:val="20"/>
                <w:szCs w:val="20"/>
                <w:lang w:val="es-ES"/>
              </w:rPr>
              <w:t>Escuela</w:t>
            </w:r>
          </w:p>
        </w:tc>
        <w:tc>
          <w:tcPr>
            <w:tcW w:w="2943" w:type="dxa"/>
          </w:tcPr>
          <w:p w:rsidR="0067148F" w:rsidRPr="004E6A30" w:rsidRDefault="0067148F" w:rsidP="005C53CB">
            <w:pPr>
              <w:spacing w:line="360" w:lineRule="auto"/>
              <w:jc w:val="both"/>
              <w:rPr>
                <w:rFonts w:ascii="Arial" w:hAnsi="Arial" w:cs="Arial"/>
                <w:sz w:val="20"/>
                <w:szCs w:val="20"/>
                <w:lang w:val="es-ES"/>
              </w:rPr>
            </w:pPr>
            <w:r w:rsidRPr="004E6A30">
              <w:rPr>
                <w:rFonts w:ascii="Arial" w:hAnsi="Arial" w:cs="Arial"/>
                <w:sz w:val="20"/>
                <w:szCs w:val="20"/>
                <w:lang w:val="es-ES"/>
              </w:rPr>
              <w:t>Segundo más importante</w:t>
            </w:r>
          </w:p>
        </w:tc>
        <w:tc>
          <w:tcPr>
            <w:tcW w:w="2943" w:type="dxa"/>
          </w:tcPr>
          <w:p w:rsidR="0067148F" w:rsidRPr="004E6A30" w:rsidRDefault="0067148F" w:rsidP="005C53CB">
            <w:pPr>
              <w:spacing w:line="360" w:lineRule="auto"/>
              <w:jc w:val="both"/>
              <w:rPr>
                <w:rFonts w:ascii="Arial" w:hAnsi="Arial" w:cs="Arial"/>
                <w:sz w:val="20"/>
                <w:szCs w:val="20"/>
                <w:lang w:val="es-ES"/>
              </w:rPr>
            </w:pPr>
            <w:r w:rsidRPr="004E6A30">
              <w:rPr>
                <w:rFonts w:ascii="Arial" w:hAnsi="Arial" w:cs="Arial"/>
                <w:sz w:val="20"/>
                <w:szCs w:val="20"/>
                <w:lang w:val="es-ES"/>
              </w:rPr>
              <w:t>No figura</w:t>
            </w:r>
          </w:p>
        </w:tc>
      </w:tr>
      <w:tr w:rsidR="0067148F" w:rsidTr="005C53CB">
        <w:tc>
          <w:tcPr>
            <w:tcW w:w="2942" w:type="dxa"/>
          </w:tcPr>
          <w:p w:rsidR="0067148F" w:rsidRPr="001216DB" w:rsidRDefault="0067148F" w:rsidP="005C53CB">
            <w:pPr>
              <w:spacing w:line="360" w:lineRule="auto"/>
              <w:jc w:val="both"/>
              <w:rPr>
                <w:rFonts w:ascii="Arial" w:hAnsi="Arial" w:cs="Arial"/>
                <w:b/>
                <w:sz w:val="20"/>
                <w:szCs w:val="20"/>
                <w:lang w:val="es-ES"/>
              </w:rPr>
            </w:pPr>
            <w:r w:rsidRPr="001216DB">
              <w:rPr>
                <w:rFonts w:ascii="Arial" w:hAnsi="Arial" w:cs="Arial"/>
                <w:b/>
                <w:sz w:val="20"/>
                <w:szCs w:val="20"/>
                <w:lang w:val="es-ES"/>
              </w:rPr>
              <w:t>Grupo de pares</w:t>
            </w:r>
          </w:p>
        </w:tc>
        <w:tc>
          <w:tcPr>
            <w:tcW w:w="2943" w:type="dxa"/>
          </w:tcPr>
          <w:p w:rsidR="0067148F" w:rsidRPr="004E6A30" w:rsidRDefault="0067148F" w:rsidP="005C53CB">
            <w:pPr>
              <w:spacing w:line="360" w:lineRule="auto"/>
              <w:jc w:val="both"/>
              <w:rPr>
                <w:rFonts w:ascii="Arial" w:hAnsi="Arial" w:cs="Arial"/>
                <w:sz w:val="20"/>
                <w:szCs w:val="20"/>
                <w:lang w:val="es-ES"/>
              </w:rPr>
            </w:pPr>
            <w:r w:rsidRPr="004E6A30">
              <w:rPr>
                <w:rFonts w:ascii="Arial" w:hAnsi="Arial" w:cs="Arial"/>
                <w:sz w:val="20"/>
                <w:szCs w:val="20"/>
                <w:lang w:val="es-ES"/>
              </w:rPr>
              <w:t>Tercer más relevante</w:t>
            </w:r>
          </w:p>
        </w:tc>
        <w:tc>
          <w:tcPr>
            <w:tcW w:w="2943" w:type="dxa"/>
          </w:tcPr>
          <w:p w:rsidR="0067148F" w:rsidRPr="004E6A30" w:rsidRDefault="0067148F" w:rsidP="005C53CB">
            <w:pPr>
              <w:spacing w:line="360" w:lineRule="auto"/>
              <w:jc w:val="both"/>
              <w:rPr>
                <w:rFonts w:ascii="Arial" w:hAnsi="Arial" w:cs="Arial"/>
                <w:sz w:val="20"/>
                <w:szCs w:val="20"/>
                <w:lang w:val="es-ES"/>
              </w:rPr>
            </w:pPr>
            <w:r w:rsidRPr="004E6A30">
              <w:rPr>
                <w:rFonts w:ascii="Arial" w:hAnsi="Arial" w:cs="Arial"/>
                <w:sz w:val="20"/>
                <w:szCs w:val="20"/>
                <w:lang w:val="es-ES"/>
              </w:rPr>
              <w:t>Segundo más relevante</w:t>
            </w:r>
          </w:p>
        </w:tc>
      </w:tr>
      <w:tr w:rsidR="0067148F" w:rsidTr="005C53CB">
        <w:tc>
          <w:tcPr>
            <w:tcW w:w="2942" w:type="dxa"/>
          </w:tcPr>
          <w:p w:rsidR="0067148F" w:rsidRPr="001216DB" w:rsidRDefault="0067148F" w:rsidP="005C53CB">
            <w:pPr>
              <w:spacing w:line="360" w:lineRule="auto"/>
              <w:jc w:val="both"/>
              <w:rPr>
                <w:rFonts w:ascii="Arial" w:hAnsi="Arial" w:cs="Arial"/>
                <w:b/>
                <w:sz w:val="20"/>
                <w:szCs w:val="20"/>
                <w:lang w:val="es-ES"/>
              </w:rPr>
            </w:pPr>
            <w:r w:rsidRPr="001216DB">
              <w:rPr>
                <w:rFonts w:ascii="Arial" w:hAnsi="Arial" w:cs="Arial"/>
                <w:b/>
                <w:sz w:val="20"/>
                <w:szCs w:val="20"/>
                <w:lang w:val="es-ES"/>
              </w:rPr>
              <w:t>Medios masivos de comunicación</w:t>
            </w:r>
          </w:p>
        </w:tc>
        <w:tc>
          <w:tcPr>
            <w:tcW w:w="2943" w:type="dxa"/>
          </w:tcPr>
          <w:p w:rsidR="0067148F" w:rsidRPr="004E6A30" w:rsidRDefault="0067148F" w:rsidP="005C53CB">
            <w:pPr>
              <w:spacing w:line="360" w:lineRule="auto"/>
              <w:jc w:val="both"/>
              <w:rPr>
                <w:rFonts w:ascii="Arial" w:hAnsi="Arial" w:cs="Arial"/>
                <w:sz w:val="20"/>
                <w:szCs w:val="20"/>
                <w:lang w:val="es-ES"/>
              </w:rPr>
            </w:pPr>
            <w:r w:rsidRPr="004E6A30">
              <w:rPr>
                <w:rFonts w:ascii="Arial" w:hAnsi="Arial" w:cs="Arial"/>
                <w:sz w:val="20"/>
                <w:szCs w:val="20"/>
                <w:lang w:val="es-ES"/>
              </w:rPr>
              <w:t>Cuarto más significativo</w:t>
            </w:r>
          </w:p>
        </w:tc>
        <w:tc>
          <w:tcPr>
            <w:tcW w:w="2943" w:type="dxa"/>
          </w:tcPr>
          <w:p w:rsidR="0067148F" w:rsidRPr="004E6A30" w:rsidRDefault="0067148F" w:rsidP="005C53CB">
            <w:pPr>
              <w:spacing w:line="360" w:lineRule="auto"/>
              <w:jc w:val="both"/>
              <w:rPr>
                <w:rFonts w:ascii="Arial" w:hAnsi="Arial" w:cs="Arial"/>
                <w:sz w:val="20"/>
                <w:szCs w:val="20"/>
                <w:lang w:val="es-ES"/>
              </w:rPr>
            </w:pPr>
            <w:r w:rsidRPr="004E6A30">
              <w:rPr>
                <w:rFonts w:ascii="Arial" w:hAnsi="Arial" w:cs="Arial"/>
                <w:sz w:val="20"/>
                <w:szCs w:val="20"/>
                <w:lang w:val="es-ES"/>
              </w:rPr>
              <w:t>Tercer más significativo</w:t>
            </w:r>
          </w:p>
        </w:tc>
      </w:tr>
    </w:tbl>
    <w:p w:rsidR="0067148F" w:rsidRPr="00645DDB" w:rsidRDefault="00AE47D2" w:rsidP="0067148F">
      <w:pPr>
        <w:spacing w:line="360" w:lineRule="auto"/>
        <w:ind w:firstLine="708"/>
        <w:jc w:val="both"/>
        <w:rPr>
          <w:rFonts w:ascii="Arial" w:hAnsi="Arial" w:cs="Arial"/>
          <w:vertAlign w:val="subscript"/>
          <w:lang w:val="es-ES"/>
        </w:rPr>
      </w:pPr>
      <w:r>
        <w:rPr>
          <w:rFonts w:ascii="Arial" w:hAnsi="Arial" w:cs="Arial"/>
          <w:vertAlign w:val="subscript"/>
          <w:lang w:val="es-ES"/>
        </w:rPr>
        <w:t>Fuente:</w:t>
      </w:r>
      <w:r w:rsidR="0067148F">
        <w:rPr>
          <w:rFonts w:ascii="Arial" w:hAnsi="Arial" w:cs="Arial"/>
          <w:vertAlign w:val="subscript"/>
          <w:lang w:val="es-ES"/>
        </w:rPr>
        <w:t xml:space="preserve"> </w:t>
      </w:r>
      <w:r w:rsidR="0042711E">
        <w:rPr>
          <w:rFonts w:ascii="Arial" w:hAnsi="Arial" w:cs="Arial"/>
          <w:vertAlign w:val="subscript"/>
          <w:lang w:val="es-ES"/>
        </w:rPr>
        <w:t>e</w:t>
      </w:r>
      <w:r w:rsidR="0067148F">
        <w:rPr>
          <w:rFonts w:ascii="Arial" w:hAnsi="Arial" w:cs="Arial"/>
          <w:vertAlign w:val="subscript"/>
          <w:lang w:val="es-ES"/>
        </w:rPr>
        <w:t>laboración propia.</w:t>
      </w:r>
    </w:p>
    <w:p w:rsidR="0067148F" w:rsidRDefault="0067148F" w:rsidP="0067148F">
      <w:pPr>
        <w:spacing w:line="360" w:lineRule="auto"/>
        <w:ind w:firstLine="708"/>
        <w:jc w:val="both"/>
        <w:rPr>
          <w:rFonts w:ascii="Arial" w:hAnsi="Arial" w:cs="Arial"/>
          <w:lang w:val="es-ES"/>
        </w:rPr>
      </w:pPr>
    </w:p>
    <w:p w:rsidR="00C43278" w:rsidRDefault="00C43278" w:rsidP="0067148F">
      <w:pPr>
        <w:spacing w:line="360" w:lineRule="auto"/>
        <w:ind w:firstLine="708"/>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r>
        <w:rPr>
          <w:rFonts w:ascii="Arial" w:hAnsi="Arial" w:cs="Arial"/>
          <w:lang w:val="es-ES"/>
        </w:rPr>
        <w:t>Resulta significativo destacar, nuevamente, que son los líderes de opinión provenientes de los grupos sociales los más importantes para la elaboración de la opinión pública de los ciudadanos, lo cual comprueba la hipótesis: el estudio de la opinión pública puede, y debe considerar, los agentes de socialización política.</w:t>
      </w:r>
    </w:p>
    <w:p w:rsidR="0067148F" w:rsidRDefault="0067148F" w:rsidP="0067148F">
      <w:pPr>
        <w:spacing w:line="360" w:lineRule="auto"/>
        <w:ind w:firstLine="708"/>
        <w:jc w:val="both"/>
        <w:rPr>
          <w:rFonts w:ascii="Arial" w:hAnsi="Arial" w:cs="Arial"/>
          <w:lang w:val="es-ES"/>
        </w:rPr>
      </w:pPr>
    </w:p>
    <w:p w:rsidR="0067148F" w:rsidRDefault="0067148F" w:rsidP="0067148F">
      <w:pPr>
        <w:spacing w:line="360" w:lineRule="auto"/>
        <w:jc w:val="both"/>
        <w:rPr>
          <w:rFonts w:ascii="Arial" w:hAnsi="Arial" w:cs="Arial"/>
          <w:lang w:val="es-ES"/>
        </w:rPr>
      </w:pPr>
    </w:p>
    <w:p w:rsidR="0042711E" w:rsidRDefault="0042711E" w:rsidP="0067148F">
      <w:pPr>
        <w:spacing w:line="360" w:lineRule="auto"/>
        <w:jc w:val="both"/>
        <w:rPr>
          <w:rFonts w:ascii="Arial" w:hAnsi="Arial" w:cs="Arial"/>
          <w:lang w:val="es-ES"/>
        </w:rPr>
      </w:pPr>
    </w:p>
    <w:p w:rsidR="0042711E" w:rsidRDefault="0042711E" w:rsidP="0067148F">
      <w:pPr>
        <w:spacing w:line="360" w:lineRule="auto"/>
        <w:jc w:val="both"/>
        <w:rPr>
          <w:rFonts w:ascii="Arial" w:hAnsi="Arial" w:cs="Arial"/>
          <w:lang w:val="es-ES"/>
        </w:rPr>
      </w:pPr>
    </w:p>
    <w:p w:rsidR="0042711E" w:rsidRPr="00116BF5" w:rsidRDefault="0042711E" w:rsidP="0067148F">
      <w:pPr>
        <w:spacing w:line="360" w:lineRule="auto"/>
        <w:jc w:val="both"/>
        <w:rPr>
          <w:rFonts w:ascii="Arial" w:hAnsi="Arial" w:cs="Arial"/>
          <w:b/>
          <w:lang w:val="es-ES"/>
        </w:rPr>
      </w:pPr>
    </w:p>
    <w:p w:rsidR="0042711E" w:rsidRPr="00116BF5" w:rsidRDefault="0042711E" w:rsidP="0042711E">
      <w:pPr>
        <w:spacing w:line="360" w:lineRule="auto"/>
        <w:jc w:val="center"/>
        <w:rPr>
          <w:rFonts w:ascii="Arial" w:hAnsi="Arial" w:cs="Arial"/>
          <w:b/>
          <w:lang w:val="es-ES"/>
        </w:rPr>
      </w:pPr>
      <w:r w:rsidRPr="00116BF5">
        <w:rPr>
          <w:rFonts w:ascii="Arial" w:hAnsi="Arial" w:cs="Arial"/>
          <w:b/>
          <w:lang w:val="es-ES"/>
        </w:rPr>
        <w:lastRenderedPageBreak/>
        <w:t>Gráfico 7. Importancia de los líderes de opinión provenientes de los grupos sociales y de los líderes de opinión mediáticos</w:t>
      </w:r>
    </w:p>
    <w:p w:rsidR="0042711E" w:rsidRDefault="0042711E" w:rsidP="0042711E">
      <w:pPr>
        <w:spacing w:line="360" w:lineRule="auto"/>
        <w:jc w:val="center"/>
        <w:rPr>
          <w:rFonts w:ascii="Arial" w:hAnsi="Arial" w:cs="Arial"/>
          <w:lang w:val="es-ES"/>
        </w:rPr>
      </w:pPr>
    </w:p>
    <w:p w:rsidR="0067148F" w:rsidRDefault="0042711E" w:rsidP="0067148F">
      <w:pPr>
        <w:spacing w:line="360" w:lineRule="auto"/>
        <w:ind w:firstLine="708"/>
        <w:jc w:val="both"/>
        <w:rPr>
          <w:rFonts w:ascii="Arial" w:hAnsi="Arial" w:cs="Arial"/>
          <w:lang w:val="es-ES"/>
        </w:rPr>
      </w:pPr>
      <w:r>
        <w:rPr>
          <w:rFonts w:ascii="Arial" w:hAnsi="Arial" w:cs="Arial"/>
          <w:noProof/>
          <w:lang w:val="es-ES"/>
        </w:rPr>
        <w:drawing>
          <wp:inline distT="0" distB="0" distL="0" distR="0">
            <wp:extent cx="5612130" cy="3574415"/>
            <wp:effectExtent l="0" t="0" r="1270" b="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7.png"/>
                    <pic:cNvPicPr/>
                  </pic:nvPicPr>
                  <pic:blipFill>
                    <a:blip r:embed="rId27">
                      <a:extLst>
                        <a:ext uri="{28A0092B-C50C-407E-A947-70E740481C1C}">
                          <a14:useLocalDpi xmlns:a14="http://schemas.microsoft.com/office/drawing/2010/main" val="0"/>
                        </a:ext>
                      </a:extLst>
                    </a:blip>
                    <a:stretch>
                      <a:fillRect/>
                    </a:stretch>
                  </pic:blipFill>
                  <pic:spPr>
                    <a:xfrm>
                      <a:off x="0" y="0"/>
                      <a:ext cx="5612130" cy="3574415"/>
                    </a:xfrm>
                    <a:prstGeom prst="rect">
                      <a:avLst/>
                    </a:prstGeom>
                  </pic:spPr>
                </pic:pic>
              </a:graphicData>
            </a:graphic>
          </wp:inline>
        </w:drawing>
      </w:r>
    </w:p>
    <w:p w:rsidR="0067148F" w:rsidRPr="004C50CA" w:rsidRDefault="0042711E" w:rsidP="00116BF5">
      <w:pPr>
        <w:spacing w:line="360" w:lineRule="auto"/>
        <w:jc w:val="both"/>
        <w:rPr>
          <w:rFonts w:ascii="Arial" w:hAnsi="Arial" w:cs="Arial"/>
          <w:vertAlign w:val="subscript"/>
          <w:lang w:val="es-ES"/>
        </w:rPr>
      </w:pPr>
      <w:r>
        <w:rPr>
          <w:rFonts w:ascii="Arial" w:hAnsi="Arial" w:cs="Arial"/>
          <w:vertAlign w:val="subscript"/>
          <w:lang w:val="es-ES"/>
        </w:rPr>
        <w:t>Fuente: elaboración propia.</w:t>
      </w:r>
    </w:p>
    <w:p w:rsidR="0067148F" w:rsidRDefault="0067148F" w:rsidP="0067148F">
      <w:pPr>
        <w:spacing w:line="360" w:lineRule="auto"/>
        <w:jc w:val="both"/>
        <w:rPr>
          <w:rFonts w:ascii="Arial" w:hAnsi="Arial" w:cs="Arial"/>
          <w:lang w:val="es-ES"/>
        </w:rPr>
      </w:pPr>
    </w:p>
    <w:p w:rsidR="0067148F" w:rsidRDefault="0067148F" w:rsidP="0067148F">
      <w:pPr>
        <w:spacing w:line="360" w:lineRule="auto"/>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r>
        <w:rPr>
          <w:rFonts w:ascii="Arial" w:hAnsi="Arial" w:cs="Arial"/>
          <w:lang w:val="es-ES"/>
        </w:rPr>
        <w:t xml:space="preserve">Los líderes de opinión provenientes de las redes sociales resultan los menos relevantes para los ciudadanos, una posible explicación se podría encontrar debido a que éstos generan lo que Castells (2012), denomina </w:t>
      </w:r>
      <w:r>
        <w:rPr>
          <w:rFonts w:ascii="Arial" w:hAnsi="Arial" w:cs="Arial"/>
          <w:i/>
          <w:lang w:val="es-ES"/>
        </w:rPr>
        <w:t>infoentretenimiento</w:t>
      </w:r>
      <w:r>
        <w:rPr>
          <w:rFonts w:ascii="Arial" w:hAnsi="Arial" w:cs="Arial"/>
          <w:lang w:val="es-ES"/>
        </w:rPr>
        <w:t xml:space="preserve">, en tanto que </w:t>
      </w:r>
      <w:r w:rsidRPr="008D1916">
        <w:rPr>
          <w:rFonts w:ascii="Arial" w:hAnsi="Arial" w:cs="Arial"/>
          <w:lang w:val="es-ES"/>
        </w:rPr>
        <w:t>Holtz-Bacha</w:t>
      </w:r>
      <w:r>
        <w:rPr>
          <w:rFonts w:ascii="Arial" w:hAnsi="Arial" w:cs="Arial"/>
          <w:lang w:val="es-ES"/>
        </w:rPr>
        <w:t xml:space="preserve"> (2003), llama </w:t>
      </w:r>
      <w:r w:rsidRPr="00EF3F1B">
        <w:rPr>
          <w:rFonts w:ascii="Arial" w:hAnsi="Arial" w:cs="Arial"/>
          <w:i/>
          <w:lang w:val="es-ES"/>
        </w:rPr>
        <w:t>privatización</w:t>
      </w:r>
      <w:r>
        <w:rPr>
          <w:rFonts w:ascii="Arial" w:hAnsi="Arial" w:cs="Arial"/>
          <w:lang w:val="es-ES"/>
        </w:rPr>
        <w:t xml:space="preserve">, en ambos casos se refieren a la tendencia de mezclar información política con entretenimiento, sin una barrera clara entre el </w:t>
      </w:r>
      <w:r>
        <w:rPr>
          <w:rFonts w:ascii="Arial" w:hAnsi="Arial" w:cs="Arial"/>
          <w:i/>
          <w:lang w:val="es-ES"/>
        </w:rPr>
        <w:t>show</w:t>
      </w:r>
      <w:r>
        <w:rPr>
          <w:rFonts w:ascii="Arial" w:hAnsi="Arial" w:cs="Arial"/>
          <w:lang w:val="es-ES"/>
        </w:rPr>
        <w:t xml:space="preserve"> y la información, lo cual le resta credibilidad a la información pública. </w:t>
      </w:r>
    </w:p>
    <w:p w:rsidR="0067148F" w:rsidRDefault="0067148F" w:rsidP="0067148F">
      <w:pPr>
        <w:spacing w:line="360" w:lineRule="auto"/>
        <w:jc w:val="both"/>
        <w:rPr>
          <w:rFonts w:ascii="Arial" w:hAnsi="Arial" w:cs="Arial"/>
          <w:lang w:val="es-ES"/>
        </w:rPr>
      </w:pPr>
    </w:p>
    <w:p w:rsidR="00C43278" w:rsidRDefault="00C43278" w:rsidP="0067148F">
      <w:pPr>
        <w:spacing w:line="360" w:lineRule="auto"/>
        <w:jc w:val="both"/>
        <w:rPr>
          <w:rFonts w:ascii="Arial" w:hAnsi="Arial" w:cs="Arial"/>
          <w:lang w:val="es-ES"/>
        </w:rPr>
      </w:pPr>
    </w:p>
    <w:p w:rsidR="0067148F" w:rsidRDefault="0067148F" w:rsidP="0067148F">
      <w:pPr>
        <w:spacing w:line="360" w:lineRule="auto"/>
        <w:ind w:firstLine="708"/>
        <w:jc w:val="both"/>
        <w:rPr>
          <w:rFonts w:ascii="Arial" w:hAnsi="Arial" w:cs="Arial"/>
        </w:rPr>
      </w:pPr>
      <w:r>
        <w:rPr>
          <w:rFonts w:ascii="Arial" w:hAnsi="Arial" w:cs="Arial"/>
          <w:lang w:val="es-ES"/>
        </w:rPr>
        <w:t xml:space="preserve">Un estudio realizado por </w:t>
      </w:r>
      <w:r w:rsidRPr="00D1638F">
        <w:rPr>
          <w:rFonts w:ascii="Arial" w:hAnsi="Arial" w:cs="Arial"/>
        </w:rPr>
        <w:t>Berrocal</w:t>
      </w:r>
      <w:r>
        <w:rPr>
          <w:rFonts w:ascii="Arial" w:hAnsi="Arial" w:cs="Arial"/>
        </w:rPr>
        <w:t xml:space="preserve"> y Redondo (2014) sobre la presencia de </w:t>
      </w:r>
      <w:r w:rsidRPr="00BF5F04">
        <w:rPr>
          <w:rFonts w:ascii="Arial" w:hAnsi="Arial" w:cs="Arial"/>
          <w:i/>
        </w:rPr>
        <w:t>infoentretenimiento</w:t>
      </w:r>
      <w:r>
        <w:rPr>
          <w:rFonts w:ascii="Arial" w:hAnsi="Arial" w:cs="Arial"/>
        </w:rPr>
        <w:t xml:space="preserve"> en la televisión española, arroja que está presente en todos los noticieros sin importar si son canales de televisión abierta o de paga, para estudiar </w:t>
      </w:r>
      <w:r>
        <w:rPr>
          <w:rFonts w:ascii="Arial" w:hAnsi="Arial" w:cs="Arial"/>
        </w:rPr>
        <w:lastRenderedPageBreak/>
        <w:t xml:space="preserve">la presencia de </w:t>
      </w:r>
      <w:r>
        <w:rPr>
          <w:rFonts w:ascii="Arial" w:hAnsi="Arial" w:cs="Arial"/>
          <w:i/>
        </w:rPr>
        <w:t>infoentretenimiento</w:t>
      </w:r>
      <w:r>
        <w:rPr>
          <w:rFonts w:ascii="Arial" w:hAnsi="Arial" w:cs="Arial"/>
        </w:rPr>
        <w:t xml:space="preserve"> establecieron una serie de pautas, tales como técnicas de grabación, la presencia de música, etc., todas ellas se encuentran en los noticieros mexicanos, por lo cual los noticieros de la televisión mexicana no están exentos del </w:t>
      </w:r>
      <w:r>
        <w:rPr>
          <w:rFonts w:ascii="Arial" w:hAnsi="Arial" w:cs="Arial"/>
          <w:i/>
        </w:rPr>
        <w:t>infoentretenimiento</w:t>
      </w:r>
      <w:r>
        <w:rPr>
          <w:rStyle w:val="Refdenotaalpie"/>
          <w:rFonts w:ascii="Arial" w:hAnsi="Arial" w:cs="Arial"/>
          <w:i/>
        </w:rPr>
        <w:footnoteReference w:id="60"/>
      </w:r>
      <w:r>
        <w:rPr>
          <w:rFonts w:ascii="Arial" w:hAnsi="Arial" w:cs="Arial"/>
        </w:rPr>
        <w:t xml:space="preserve">, sin embargo, en redes sociales está mucho más presente, puesto que en las redes cada noticia es presentada con un lenguaje vulgar, con animaciones, parodias y efectos de sonido en el caso de YouTube, en tanto que en Twitter, es compartida a través de </w:t>
      </w:r>
      <w:r>
        <w:rPr>
          <w:rFonts w:ascii="Arial" w:hAnsi="Arial" w:cs="Arial"/>
          <w:i/>
        </w:rPr>
        <w:t>memes</w:t>
      </w:r>
      <w:r>
        <w:rPr>
          <w:rFonts w:ascii="Arial" w:hAnsi="Arial" w:cs="Arial"/>
        </w:rPr>
        <w:t xml:space="preserve">, o bien, con una fuerte dosis de sátira, mientras que en los noticieros el </w:t>
      </w:r>
      <w:r w:rsidRPr="007344D0">
        <w:rPr>
          <w:rFonts w:ascii="Arial" w:hAnsi="Arial" w:cs="Arial"/>
          <w:i/>
        </w:rPr>
        <w:t>infoentretenimiento</w:t>
      </w:r>
      <w:r>
        <w:rPr>
          <w:rFonts w:ascii="Arial" w:hAnsi="Arial" w:cs="Arial"/>
        </w:rPr>
        <w:t xml:space="preserve"> está presente de manera más sutil. </w:t>
      </w:r>
    </w:p>
    <w:p w:rsidR="0067148F" w:rsidRDefault="0067148F" w:rsidP="0067148F">
      <w:pPr>
        <w:spacing w:line="360" w:lineRule="auto"/>
        <w:ind w:firstLine="708"/>
        <w:jc w:val="both"/>
        <w:rPr>
          <w:rFonts w:ascii="Arial" w:hAnsi="Arial" w:cs="Arial"/>
        </w:rPr>
      </w:pPr>
    </w:p>
    <w:p w:rsidR="0067148F" w:rsidRDefault="0067148F" w:rsidP="0067148F">
      <w:pPr>
        <w:spacing w:line="360" w:lineRule="auto"/>
        <w:ind w:firstLine="708"/>
        <w:jc w:val="both"/>
        <w:rPr>
          <w:rFonts w:ascii="Arial" w:hAnsi="Arial" w:cs="Arial"/>
        </w:rPr>
      </w:pPr>
    </w:p>
    <w:p w:rsidR="0067148F" w:rsidRDefault="0067148F" w:rsidP="0067148F">
      <w:pPr>
        <w:spacing w:line="360" w:lineRule="auto"/>
        <w:ind w:firstLine="708"/>
        <w:jc w:val="both"/>
        <w:rPr>
          <w:rFonts w:ascii="Arial" w:hAnsi="Arial" w:cs="Arial"/>
        </w:rPr>
      </w:pPr>
      <w:r>
        <w:rPr>
          <w:rFonts w:ascii="Arial" w:hAnsi="Arial" w:cs="Arial"/>
        </w:rPr>
        <w:t>El hecho de que en redes sociales la información se presente de forma informal, entretenida y “</w:t>
      </w:r>
      <w:r w:rsidRPr="00CD4E95">
        <w:rPr>
          <w:rFonts w:ascii="Arial" w:hAnsi="Arial" w:cs="Arial"/>
          <w:i/>
        </w:rPr>
        <w:t>chusca</w:t>
      </w:r>
      <w:r>
        <w:rPr>
          <w:rFonts w:ascii="Arial" w:hAnsi="Arial" w:cs="Arial"/>
        </w:rPr>
        <w:t>”, es posiblemente la razón del por qué, pese a los millones de seguidores que tienen los nuevos líderes de opinión provenientes de las redes sociales, sus comentarios sean poco significativos para los usuarios. Esta también podría ser la explicación de la relevancia que obtuvieron los columnistas, a pesar de que los periódicos no figuran como un medio consumido, sólo el 2% de los encuestados afirmó que se informa a través de ellos, los columnistas fueron los segundos líderes de opinión (mediáticos) que m</w:t>
      </w:r>
      <w:r w:rsidR="00D3372C">
        <w:rPr>
          <w:rFonts w:ascii="Arial" w:hAnsi="Arial" w:cs="Arial"/>
        </w:rPr>
        <w:t>á</w:t>
      </w:r>
      <w:r>
        <w:rPr>
          <w:rFonts w:ascii="Arial" w:hAnsi="Arial" w:cs="Arial"/>
        </w:rPr>
        <w:t>s menciones tuvieron, con el 10.5%.</w:t>
      </w:r>
    </w:p>
    <w:p w:rsidR="0067148F" w:rsidRDefault="0067148F" w:rsidP="0067148F">
      <w:pPr>
        <w:spacing w:line="360" w:lineRule="auto"/>
        <w:ind w:firstLine="708"/>
        <w:jc w:val="both"/>
        <w:rPr>
          <w:rFonts w:ascii="Arial" w:hAnsi="Arial" w:cs="Arial"/>
        </w:rPr>
      </w:pPr>
    </w:p>
    <w:p w:rsidR="0067148F" w:rsidRDefault="0067148F" w:rsidP="0067148F">
      <w:pPr>
        <w:spacing w:line="360" w:lineRule="auto"/>
        <w:ind w:firstLine="708"/>
        <w:jc w:val="both"/>
        <w:rPr>
          <w:rFonts w:ascii="Arial" w:hAnsi="Arial" w:cs="Arial"/>
        </w:rPr>
      </w:pPr>
    </w:p>
    <w:p w:rsidR="0067148F" w:rsidRDefault="0067148F" w:rsidP="0067148F">
      <w:pPr>
        <w:spacing w:line="360" w:lineRule="auto"/>
        <w:ind w:firstLine="708"/>
        <w:jc w:val="both"/>
        <w:rPr>
          <w:rFonts w:ascii="Arial" w:hAnsi="Arial" w:cs="Arial"/>
        </w:rPr>
      </w:pPr>
      <w:r>
        <w:rPr>
          <w:rFonts w:ascii="Arial" w:hAnsi="Arial" w:cs="Arial"/>
        </w:rPr>
        <w:t xml:space="preserve"> Las redes sociales son el medio más consumido, así lo indicaron el 37.5% de los encuestados, en ellas, especialmente en Twitter, los periódicos y líderes de opinión comparten sus columnas, por lo que tienen una amplia presencia en redes  sociales, y al utilizar un lenguaje serio, demostrando una amplia formación académica o conocimiento y con temas del momento, puede ser la razón que </w:t>
      </w:r>
      <w:r>
        <w:rPr>
          <w:rFonts w:ascii="Arial" w:hAnsi="Arial" w:cs="Arial"/>
        </w:rPr>
        <w:lastRenderedPageBreak/>
        <w:t>permite entender cómo a pesar de que los periódicos no son un medio muy consumido, sus líderes de opinión son relevantes para los ciudadanos.</w:t>
      </w:r>
    </w:p>
    <w:p w:rsidR="0067148F" w:rsidRDefault="0067148F" w:rsidP="0067148F">
      <w:pPr>
        <w:spacing w:line="360" w:lineRule="auto"/>
        <w:jc w:val="both"/>
        <w:rPr>
          <w:rFonts w:ascii="Arial" w:hAnsi="Arial" w:cs="Arial"/>
        </w:rPr>
      </w:pPr>
    </w:p>
    <w:p w:rsidR="0067148F" w:rsidRPr="00B66E95" w:rsidRDefault="0067148F" w:rsidP="0067148F">
      <w:pPr>
        <w:spacing w:line="360" w:lineRule="auto"/>
        <w:jc w:val="both"/>
        <w:rPr>
          <w:rFonts w:ascii="Arial" w:hAnsi="Arial" w:cs="Arial"/>
        </w:rPr>
      </w:pPr>
    </w:p>
    <w:p w:rsidR="0067148F" w:rsidRDefault="0067148F" w:rsidP="0067148F">
      <w:pPr>
        <w:spacing w:line="360" w:lineRule="auto"/>
        <w:ind w:firstLine="708"/>
        <w:jc w:val="both"/>
        <w:rPr>
          <w:rFonts w:ascii="Arial" w:hAnsi="Arial" w:cs="Arial"/>
          <w:lang w:val="es-ES"/>
        </w:rPr>
      </w:pPr>
      <w:r>
        <w:rPr>
          <w:rFonts w:ascii="Arial" w:hAnsi="Arial" w:cs="Arial"/>
          <w:lang w:val="es-ES"/>
        </w:rPr>
        <w:t>Para obtener una visión más clara sobre la importancia de los agentes de socialización política en la formulación de la opinión pública se buscó saber quién es más confiable para los ciudadanos, si los nuevos líderes de opinión (los que surgen de los medios masivos), o los líderes de opinión (las personas con quienes hablan de política). Se partió del supuesto de que a mayor confiabilidad mayor impacto en la formulación de la opinión pública, para ello se les planteó a los ciudadanos que, en una situación de incertidumbre política, por ejemplo, el asesinato de un activista muy importante, en el que no se supiera cuál es la verdad sobre su muerte, ¿a quién le creería más, a  lo que dice su líder de opinión favorito, o la persona con quien más platica sobre política</w:t>
      </w:r>
      <w:r>
        <w:rPr>
          <w:rStyle w:val="Refdenotaalpie"/>
          <w:rFonts w:ascii="Arial" w:hAnsi="Arial" w:cs="Arial"/>
          <w:lang w:val="es-ES"/>
        </w:rPr>
        <w:footnoteReference w:id="61"/>
      </w:r>
      <w:r>
        <w:rPr>
          <w:rFonts w:ascii="Arial" w:hAnsi="Arial" w:cs="Arial"/>
          <w:lang w:val="es-ES"/>
        </w:rPr>
        <w:t>? Los resultados sugieren que las personas con las que platica de política de manera cotidiana son más confiables, sin embargo, la diferencia es de dos puntos porcentuales, por lo que no es significativa.</w:t>
      </w:r>
    </w:p>
    <w:p w:rsidR="0067148F" w:rsidRDefault="0067148F" w:rsidP="0067148F">
      <w:pPr>
        <w:spacing w:line="360" w:lineRule="auto"/>
        <w:ind w:firstLine="708"/>
        <w:jc w:val="both"/>
        <w:rPr>
          <w:rFonts w:ascii="Arial" w:hAnsi="Arial" w:cs="Arial"/>
          <w:lang w:val="es-ES"/>
        </w:rPr>
      </w:pPr>
    </w:p>
    <w:p w:rsidR="0067148F" w:rsidRDefault="0067148F" w:rsidP="0067148F">
      <w:pPr>
        <w:spacing w:line="360" w:lineRule="auto"/>
        <w:jc w:val="both"/>
        <w:rPr>
          <w:rFonts w:ascii="Arial" w:hAnsi="Arial" w:cs="Arial"/>
          <w:lang w:val="es-ES"/>
        </w:rPr>
      </w:pPr>
    </w:p>
    <w:p w:rsidR="00251F60" w:rsidRDefault="00251F60" w:rsidP="0067148F">
      <w:pPr>
        <w:spacing w:line="360" w:lineRule="auto"/>
        <w:jc w:val="both"/>
        <w:rPr>
          <w:rFonts w:ascii="Arial" w:hAnsi="Arial" w:cs="Arial"/>
          <w:lang w:val="es-ES"/>
        </w:rPr>
      </w:pPr>
    </w:p>
    <w:p w:rsidR="00251F60" w:rsidRDefault="00251F60" w:rsidP="0067148F">
      <w:pPr>
        <w:spacing w:line="360" w:lineRule="auto"/>
        <w:jc w:val="both"/>
        <w:rPr>
          <w:rFonts w:ascii="Arial" w:hAnsi="Arial" w:cs="Arial"/>
          <w:lang w:val="es-ES"/>
        </w:rPr>
      </w:pPr>
    </w:p>
    <w:p w:rsidR="00251F60" w:rsidRDefault="00251F60" w:rsidP="0067148F">
      <w:pPr>
        <w:spacing w:line="360" w:lineRule="auto"/>
        <w:jc w:val="both"/>
        <w:rPr>
          <w:rFonts w:ascii="Arial" w:hAnsi="Arial" w:cs="Arial"/>
          <w:lang w:val="es-ES"/>
        </w:rPr>
      </w:pPr>
    </w:p>
    <w:p w:rsidR="00251F60" w:rsidRDefault="00251F60" w:rsidP="0067148F">
      <w:pPr>
        <w:spacing w:line="360" w:lineRule="auto"/>
        <w:jc w:val="both"/>
        <w:rPr>
          <w:rFonts w:ascii="Arial" w:hAnsi="Arial" w:cs="Arial"/>
          <w:lang w:val="es-ES"/>
        </w:rPr>
      </w:pPr>
    </w:p>
    <w:p w:rsidR="00251F60" w:rsidRDefault="00251F60" w:rsidP="0067148F">
      <w:pPr>
        <w:spacing w:line="360" w:lineRule="auto"/>
        <w:jc w:val="both"/>
        <w:rPr>
          <w:rFonts w:ascii="Arial" w:hAnsi="Arial" w:cs="Arial"/>
          <w:lang w:val="es-ES"/>
        </w:rPr>
      </w:pPr>
    </w:p>
    <w:p w:rsidR="00251F60" w:rsidRDefault="00251F60" w:rsidP="0067148F">
      <w:pPr>
        <w:spacing w:line="360" w:lineRule="auto"/>
        <w:jc w:val="both"/>
        <w:rPr>
          <w:rFonts w:ascii="Arial" w:hAnsi="Arial" w:cs="Arial"/>
          <w:lang w:val="es-ES"/>
        </w:rPr>
      </w:pPr>
    </w:p>
    <w:p w:rsidR="00251F60" w:rsidRDefault="00251F60" w:rsidP="0067148F">
      <w:pPr>
        <w:spacing w:line="360" w:lineRule="auto"/>
        <w:jc w:val="both"/>
        <w:rPr>
          <w:rFonts w:ascii="Arial" w:hAnsi="Arial" w:cs="Arial"/>
          <w:lang w:val="es-ES"/>
        </w:rPr>
      </w:pPr>
    </w:p>
    <w:p w:rsidR="00116BF5" w:rsidRDefault="00116BF5" w:rsidP="0067148F">
      <w:pPr>
        <w:spacing w:line="360" w:lineRule="auto"/>
        <w:jc w:val="both"/>
        <w:rPr>
          <w:rFonts w:ascii="Arial" w:hAnsi="Arial" w:cs="Arial"/>
          <w:lang w:val="es-ES"/>
        </w:rPr>
      </w:pPr>
    </w:p>
    <w:p w:rsidR="00251F60" w:rsidRDefault="00251F60" w:rsidP="0067148F">
      <w:pPr>
        <w:spacing w:line="360" w:lineRule="auto"/>
        <w:jc w:val="both"/>
        <w:rPr>
          <w:rFonts w:ascii="Arial" w:hAnsi="Arial" w:cs="Arial"/>
          <w:lang w:val="es-ES"/>
        </w:rPr>
      </w:pPr>
    </w:p>
    <w:p w:rsidR="00251F60" w:rsidRDefault="00251F60" w:rsidP="0067148F">
      <w:pPr>
        <w:spacing w:line="360" w:lineRule="auto"/>
        <w:jc w:val="both"/>
        <w:rPr>
          <w:rFonts w:ascii="Arial" w:hAnsi="Arial" w:cs="Arial"/>
          <w:lang w:val="es-ES"/>
        </w:rPr>
      </w:pPr>
    </w:p>
    <w:p w:rsidR="00251F60" w:rsidRPr="00116BF5" w:rsidRDefault="00251F60" w:rsidP="00251F60">
      <w:pPr>
        <w:spacing w:line="360" w:lineRule="auto"/>
        <w:jc w:val="center"/>
        <w:rPr>
          <w:rFonts w:ascii="Arial" w:hAnsi="Arial" w:cs="Arial"/>
          <w:b/>
          <w:lang w:val="es-ES"/>
        </w:rPr>
      </w:pPr>
      <w:r w:rsidRPr="00116BF5">
        <w:rPr>
          <w:rFonts w:ascii="Arial" w:hAnsi="Arial" w:cs="Arial"/>
          <w:b/>
          <w:lang w:val="es-ES"/>
        </w:rPr>
        <w:lastRenderedPageBreak/>
        <w:t>Gráfico 8. Confianza en el nuevo líder de opinión y el líder de opinión</w:t>
      </w:r>
    </w:p>
    <w:p w:rsidR="00116BF5" w:rsidRDefault="00116BF5" w:rsidP="00251F60">
      <w:pPr>
        <w:spacing w:line="360" w:lineRule="auto"/>
        <w:jc w:val="center"/>
        <w:rPr>
          <w:rFonts w:ascii="Arial" w:hAnsi="Arial" w:cs="Arial"/>
          <w:lang w:val="es-ES"/>
        </w:rPr>
      </w:pPr>
    </w:p>
    <w:p w:rsidR="005C4293" w:rsidRDefault="005C4293" w:rsidP="00251F60">
      <w:pPr>
        <w:spacing w:line="360" w:lineRule="auto"/>
        <w:jc w:val="center"/>
        <w:rPr>
          <w:rFonts w:ascii="Arial" w:hAnsi="Arial" w:cs="Arial"/>
          <w:lang w:val="es-ES"/>
        </w:rPr>
      </w:pPr>
    </w:p>
    <w:p w:rsidR="0067148F" w:rsidRDefault="00251F60" w:rsidP="0067148F">
      <w:pPr>
        <w:spacing w:line="360" w:lineRule="auto"/>
        <w:ind w:firstLine="708"/>
        <w:jc w:val="both"/>
        <w:rPr>
          <w:rFonts w:ascii="Arial" w:hAnsi="Arial" w:cs="Arial"/>
          <w:lang w:val="es-ES"/>
        </w:rPr>
      </w:pPr>
      <w:r>
        <w:rPr>
          <w:rFonts w:ascii="Arial" w:hAnsi="Arial" w:cs="Arial"/>
          <w:noProof/>
          <w:lang w:val="es-ES"/>
        </w:rPr>
        <w:drawing>
          <wp:inline distT="0" distB="0" distL="0" distR="0">
            <wp:extent cx="4572000" cy="2743200"/>
            <wp:effectExtent l="0" t="0" r="0" b="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8.png"/>
                    <pic:cNvPicPr/>
                  </pic:nvPicPr>
                  <pic:blipFill>
                    <a:blip r:embed="rId28">
                      <a:extLst>
                        <a:ext uri="{28A0092B-C50C-407E-A947-70E740481C1C}">
                          <a14:useLocalDpi xmlns:a14="http://schemas.microsoft.com/office/drawing/2010/main" val="0"/>
                        </a:ext>
                      </a:extLst>
                    </a:blip>
                    <a:stretch>
                      <a:fillRect/>
                    </a:stretch>
                  </pic:blipFill>
                  <pic:spPr>
                    <a:xfrm>
                      <a:off x="0" y="0"/>
                      <a:ext cx="4572000" cy="2743200"/>
                    </a:xfrm>
                    <a:prstGeom prst="rect">
                      <a:avLst/>
                    </a:prstGeom>
                  </pic:spPr>
                </pic:pic>
              </a:graphicData>
            </a:graphic>
          </wp:inline>
        </w:drawing>
      </w:r>
    </w:p>
    <w:p w:rsidR="0067148F" w:rsidRDefault="00251F60" w:rsidP="0067148F">
      <w:pPr>
        <w:spacing w:line="360" w:lineRule="auto"/>
        <w:ind w:firstLine="708"/>
        <w:jc w:val="both"/>
        <w:rPr>
          <w:rFonts w:ascii="Arial" w:hAnsi="Arial" w:cs="Arial"/>
          <w:vertAlign w:val="subscript"/>
          <w:lang w:val="es-ES"/>
        </w:rPr>
      </w:pPr>
      <w:r>
        <w:rPr>
          <w:rFonts w:ascii="Arial" w:hAnsi="Arial" w:cs="Arial"/>
          <w:vertAlign w:val="subscript"/>
          <w:lang w:val="es-ES"/>
        </w:rPr>
        <w:t>Fuente: e</w:t>
      </w:r>
      <w:r w:rsidR="0067148F">
        <w:rPr>
          <w:rFonts w:ascii="Arial" w:hAnsi="Arial" w:cs="Arial"/>
          <w:vertAlign w:val="subscript"/>
          <w:lang w:val="es-ES"/>
        </w:rPr>
        <w:t>laboración propia.</w:t>
      </w:r>
    </w:p>
    <w:p w:rsidR="0067148F" w:rsidRDefault="0067148F" w:rsidP="0067148F">
      <w:pPr>
        <w:spacing w:line="360" w:lineRule="auto"/>
        <w:ind w:firstLine="708"/>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r>
        <w:rPr>
          <w:rFonts w:ascii="Arial" w:hAnsi="Arial" w:cs="Arial"/>
          <w:lang w:val="es-ES"/>
        </w:rPr>
        <w:t>Varios aspectos son importantes, el primero es que los ciudadanos que optaron por señalar que confiaban más en los líderes de opinión de los medios, en muchos casos se justificaron. El cuestionario fue auto aplicado, sin embargo, con las personas de mayor edad, o quienes aseguraron tener problemas de visión el cuestionario era leído y se marcaban las respuestas que el entrevistado indicaba, y en ese grupo (mayoritariamente personas de edad), explicaban que creen más en los líderes de opinión de los medios porque “</w:t>
      </w:r>
      <w:r>
        <w:rPr>
          <w:rFonts w:ascii="Arial" w:hAnsi="Arial" w:cs="Arial"/>
          <w:i/>
          <w:lang w:val="es-ES"/>
        </w:rPr>
        <w:t xml:space="preserve">ellos sí saben” </w:t>
      </w:r>
      <w:r>
        <w:rPr>
          <w:rFonts w:ascii="Arial" w:hAnsi="Arial" w:cs="Arial"/>
          <w:lang w:val="es-ES"/>
        </w:rPr>
        <w:t xml:space="preserve">y </w:t>
      </w:r>
      <w:r>
        <w:rPr>
          <w:rFonts w:ascii="Arial" w:hAnsi="Arial" w:cs="Arial"/>
          <w:i/>
          <w:lang w:val="es-ES"/>
        </w:rPr>
        <w:t xml:space="preserve">“están ahí”, </w:t>
      </w:r>
      <w:r>
        <w:rPr>
          <w:rFonts w:ascii="Arial" w:hAnsi="Arial" w:cs="Arial"/>
          <w:lang w:val="es-ES"/>
        </w:rPr>
        <w:t xml:space="preserve"> en tanto que quienes expresaban que confiaban en la persona con la que más platicaban de política no sentían la necesidad de justificar su respuesta. En ningún momento se indagó el por</w:t>
      </w:r>
      <w:r w:rsidR="0028335D">
        <w:rPr>
          <w:rFonts w:ascii="Arial" w:hAnsi="Arial" w:cs="Arial"/>
          <w:lang w:val="es-ES"/>
        </w:rPr>
        <w:t xml:space="preserve"> </w:t>
      </w:r>
      <w:r>
        <w:rPr>
          <w:rFonts w:ascii="Arial" w:hAnsi="Arial" w:cs="Arial"/>
          <w:lang w:val="es-ES"/>
        </w:rPr>
        <w:t>qué de sus contestaciones.</w:t>
      </w:r>
    </w:p>
    <w:p w:rsidR="0067148F" w:rsidRDefault="0067148F" w:rsidP="0067148F">
      <w:pPr>
        <w:spacing w:line="360" w:lineRule="auto"/>
        <w:ind w:firstLine="708"/>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r>
        <w:rPr>
          <w:rFonts w:ascii="Arial" w:hAnsi="Arial" w:cs="Arial"/>
          <w:lang w:val="es-ES"/>
        </w:rPr>
        <w:t xml:space="preserve">Otro aspecto que merece la pena ser mencionado es que fue una pregunta cerrada con las dos opciones referidas, sin embargo, el 3% de los encuestados (un </w:t>
      </w:r>
      <w:r>
        <w:rPr>
          <w:rFonts w:ascii="Arial" w:hAnsi="Arial" w:cs="Arial"/>
          <w:lang w:val="es-ES"/>
        </w:rPr>
        <w:lastRenderedPageBreak/>
        <w:t>porcentaje más amplio que la diferencia entre quienes confían en el nuevo líder de opinión y quienes creen en los líderes de opinión de sus grupos), a mano anotaba que “</w:t>
      </w:r>
      <w:r w:rsidRPr="00A531DB">
        <w:rPr>
          <w:rFonts w:ascii="Arial" w:hAnsi="Arial" w:cs="Arial"/>
          <w:i/>
          <w:lang w:val="es-ES"/>
        </w:rPr>
        <w:t>ninguno</w:t>
      </w:r>
      <w:r>
        <w:rPr>
          <w:rFonts w:ascii="Arial" w:hAnsi="Arial" w:cs="Arial"/>
          <w:i/>
          <w:lang w:val="es-ES"/>
        </w:rPr>
        <w:t>”</w:t>
      </w:r>
      <w:r>
        <w:rPr>
          <w:rFonts w:ascii="Arial" w:hAnsi="Arial" w:cs="Arial"/>
          <w:lang w:val="es-ES"/>
        </w:rPr>
        <w:t>, lo cual sugiere que comienza a surgir una desconfianza generalizada.</w:t>
      </w:r>
    </w:p>
    <w:p w:rsidR="0067148F" w:rsidRDefault="0067148F" w:rsidP="0067148F">
      <w:pPr>
        <w:spacing w:line="360" w:lineRule="auto"/>
        <w:jc w:val="both"/>
        <w:rPr>
          <w:rFonts w:ascii="Arial" w:hAnsi="Arial" w:cs="Arial"/>
          <w:lang w:val="es-ES"/>
        </w:rPr>
      </w:pPr>
    </w:p>
    <w:p w:rsidR="0067148F" w:rsidRDefault="0067148F" w:rsidP="0067148F">
      <w:pPr>
        <w:spacing w:line="360" w:lineRule="auto"/>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r>
        <w:rPr>
          <w:rFonts w:ascii="Arial" w:hAnsi="Arial" w:cs="Arial"/>
          <w:lang w:val="es-ES"/>
        </w:rPr>
        <w:t>Antes de cuestionarles en quién confían más, si en los líderes de opinión que salen en los medios masivos de comunicación o en las personas con quién más hablan de política, se les había interrogado sobre con quién platicaban más, y también quién era su líder de opinión favorito, esto con la intensión de que tuvieran claro a quienes estaban comparando. Los resultados muestran que hablan mayoritariamente con la familia, como se mencionó anteriormente, y respecto al líder de opinión fue una pregunta abierta en la cual los líderes de la radio y la televisión resultaron los más populares, en tanto que el más recurrente de las redes sociales, Chumel Torres, apenas alcanzó el 1% de las preferencias. Anexo II todas las menciones de líderes de opinión.</w:t>
      </w:r>
    </w:p>
    <w:p w:rsidR="0067148F" w:rsidRPr="00116BF5" w:rsidRDefault="0067148F" w:rsidP="0067148F">
      <w:pPr>
        <w:spacing w:line="360" w:lineRule="auto"/>
        <w:jc w:val="both"/>
        <w:rPr>
          <w:rFonts w:ascii="Arial" w:hAnsi="Arial" w:cs="Arial"/>
          <w:b/>
          <w:lang w:val="es-ES"/>
        </w:rPr>
      </w:pPr>
    </w:p>
    <w:p w:rsidR="0067148F" w:rsidRPr="00116BF5" w:rsidRDefault="0067148F" w:rsidP="0067148F">
      <w:pPr>
        <w:spacing w:line="360" w:lineRule="auto"/>
        <w:jc w:val="both"/>
        <w:rPr>
          <w:rFonts w:ascii="Arial" w:hAnsi="Arial" w:cs="Arial"/>
          <w:b/>
          <w:lang w:val="es-ES"/>
        </w:rPr>
      </w:pPr>
    </w:p>
    <w:p w:rsidR="0067148F" w:rsidRPr="00116BF5" w:rsidRDefault="0028335D" w:rsidP="0028335D">
      <w:pPr>
        <w:spacing w:line="360" w:lineRule="auto"/>
        <w:jc w:val="center"/>
        <w:rPr>
          <w:rFonts w:ascii="Arial" w:hAnsi="Arial" w:cs="Arial"/>
          <w:b/>
          <w:lang w:val="es-ES"/>
        </w:rPr>
      </w:pPr>
      <w:r w:rsidRPr="00116BF5">
        <w:rPr>
          <w:rFonts w:ascii="Arial" w:hAnsi="Arial" w:cs="Arial"/>
          <w:b/>
          <w:lang w:val="es-ES"/>
        </w:rPr>
        <w:t>Cuadro 5. Líderes de opinión favoritos de los poblanos</w:t>
      </w:r>
    </w:p>
    <w:p w:rsidR="005C4293" w:rsidRDefault="005C4293" w:rsidP="0028335D">
      <w:pPr>
        <w:spacing w:line="360" w:lineRule="auto"/>
        <w:jc w:val="center"/>
        <w:rPr>
          <w:rFonts w:ascii="Arial" w:hAnsi="Arial" w:cs="Arial"/>
          <w:lang w:val="es-ES"/>
        </w:rPr>
      </w:pPr>
    </w:p>
    <w:tbl>
      <w:tblPr>
        <w:tblStyle w:val="Tablaconcuadrcula"/>
        <w:tblW w:w="0" w:type="auto"/>
        <w:tblLook w:val="04A0" w:firstRow="1" w:lastRow="0" w:firstColumn="1" w:lastColumn="0" w:noHBand="0" w:noVBand="1"/>
      </w:tblPr>
      <w:tblGrid>
        <w:gridCol w:w="505"/>
        <w:gridCol w:w="5380"/>
        <w:gridCol w:w="2943"/>
      </w:tblGrid>
      <w:tr w:rsidR="0067148F" w:rsidRPr="00FF0B8D" w:rsidTr="005C53CB">
        <w:tc>
          <w:tcPr>
            <w:tcW w:w="8828" w:type="dxa"/>
            <w:gridSpan w:val="3"/>
          </w:tcPr>
          <w:p w:rsidR="0067148F" w:rsidRPr="00FF0B8D" w:rsidRDefault="0067148F" w:rsidP="005C53CB">
            <w:pPr>
              <w:spacing w:line="360" w:lineRule="auto"/>
              <w:jc w:val="center"/>
              <w:rPr>
                <w:rFonts w:ascii="Arial" w:hAnsi="Arial" w:cs="Arial"/>
                <w:b/>
                <w:sz w:val="28"/>
                <w:lang w:val="es-ES"/>
              </w:rPr>
            </w:pPr>
            <w:r w:rsidRPr="00FF0B8D">
              <w:rPr>
                <w:rFonts w:ascii="Arial" w:hAnsi="Arial" w:cs="Arial"/>
                <w:b/>
                <w:sz w:val="28"/>
                <w:lang w:val="es-ES"/>
              </w:rPr>
              <w:t>Líderes de opinión favoritos de los poblanos</w:t>
            </w:r>
          </w:p>
        </w:tc>
      </w:tr>
      <w:tr w:rsidR="0067148F" w:rsidTr="005C53CB">
        <w:tc>
          <w:tcPr>
            <w:tcW w:w="505" w:type="dxa"/>
          </w:tcPr>
          <w:p w:rsidR="0067148F" w:rsidRDefault="0067148F" w:rsidP="005C53CB">
            <w:pPr>
              <w:spacing w:line="360" w:lineRule="auto"/>
              <w:jc w:val="both"/>
              <w:rPr>
                <w:rFonts w:ascii="Arial" w:hAnsi="Arial" w:cs="Arial"/>
                <w:lang w:val="es-ES"/>
              </w:rPr>
            </w:pPr>
          </w:p>
        </w:tc>
        <w:tc>
          <w:tcPr>
            <w:tcW w:w="5380" w:type="dxa"/>
          </w:tcPr>
          <w:p w:rsidR="0067148F" w:rsidRPr="00FF0B8D" w:rsidRDefault="0067148F" w:rsidP="005C53CB">
            <w:pPr>
              <w:spacing w:line="360" w:lineRule="auto"/>
              <w:jc w:val="both"/>
              <w:rPr>
                <w:rFonts w:ascii="Arial" w:hAnsi="Arial" w:cs="Arial"/>
                <w:b/>
                <w:lang w:val="es-ES"/>
              </w:rPr>
            </w:pPr>
            <w:r w:rsidRPr="00FF0B8D">
              <w:rPr>
                <w:rFonts w:ascii="Arial" w:hAnsi="Arial" w:cs="Arial"/>
                <w:b/>
                <w:lang w:val="es-ES"/>
              </w:rPr>
              <w:t>Líder de opinión</w:t>
            </w:r>
          </w:p>
        </w:tc>
        <w:tc>
          <w:tcPr>
            <w:tcW w:w="2943" w:type="dxa"/>
          </w:tcPr>
          <w:p w:rsidR="0067148F" w:rsidRPr="00FF0B8D" w:rsidRDefault="0067148F" w:rsidP="005C53CB">
            <w:pPr>
              <w:spacing w:line="360" w:lineRule="auto"/>
              <w:jc w:val="both"/>
              <w:rPr>
                <w:rFonts w:ascii="Arial" w:hAnsi="Arial" w:cs="Arial"/>
                <w:b/>
                <w:lang w:val="es-ES"/>
              </w:rPr>
            </w:pPr>
            <w:r w:rsidRPr="00FF0B8D">
              <w:rPr>
                <w:rFonts w:ascii="Arial" w:hAnsi="Arial" w:cs="Arial"/>
                <w:b/>
                <w:lang w:val="es-ES"/>
              </w:rPr>
              <w:t>Menciones</w:t>
            </w:r>
          </w:p>
        </w:tc>
      </w:tr>
      <w:tr w:rsidR="0067148F" w:rsidTr="005C53CB">
        <w:tc>
          <w:tcPr>
            <w:tcW w:w="505" w:type="dxa"/>
          </w:tcPr>
          <w:p w:rsidR="0067148F" w:rsidRDefault="0067148F" w:rsidP="005C53CB">
            <w:pPr>
              <w:spacing w:line="360" w:lineRule="auto"/>
              <w:jc w:val="both"/>
              <w:rPr>
                <w:rFonts w:ascii="Arial" w:hAnsi="Arial" w:cs="Arial"/>
                <w:lang w:val="es-ES"/>
              </w:rPr>
            </w:pPr>
            <w:r>
              <w:rPr>
                <w:rFonts w:ascii="Arial" w:hAnsi="Arial" w:cs="Arial"/>
                <w:lang w:val="es-ES"/>
              </w:rPr>
              <w:t>1</w:t>
            </w:r>
          </w:p>
        </w:tc>
        <w:tc>
          <w:tcPr>
            <w:tcW w:w="5380" w:type="dxa"/>
          </w:tcPr>
          <w:p w:rsidR="0067148F" w:rsidRDefault="0067148F" w:rsidP="005C53CB">
            <w:pPr>
              <w:spacing w:line="360" w:lineRule="auto"/>
              <w:jc w:val="both"/>
              <w:rPr>
                <w:rFonts w:ascii="Arial" w:hAnsi="Arial" w:cs="Arial"/>
                <w:lang w:val="es-ES"/>
              </w:rPr>
            </w:pPr>
            <w:r>
              <w:rPr>
                <w:rFonts w:ascii="Arial" w:hAnsi="Arial" w:cs="Arial"/>
                <w:lang w:val="es-ES"/>
              </w:rPr>
              <w:t>Javier López Díaz</w:t>
            </w:r>
          </w:p>
        </w:tc>
        <w:tc>
          <w:tcPr>
            <w:tcW w:w="2943" w:type="dxa"/>
          </w:tcPr>
          <w:p w:rsidR="0067148F" w:rsidRDefault="0067148F" w:rsidP="005C53CB">
            <w:pPr>
              <w:spacing w:line="360" w:lineRule="auto"/>
              <w:jc w:val="both"/>
              <w:rPr>
                <w:rFonts w:ascii="Arial" w:hAnsi="Arial" w:cs="Arial"/>
                <w:lang w:val="es-ES"/>
              </w:rPr>
            </w:pPr>
            <w:r>
              <w:rPr>
                <w:rFonts w:ascii="Arial" w:hAnsi="Arial" w:cs="Arial"/>
                <w:lang w:val="es-ES"/>
              </w:rPr>
              <w:t>43 menciones (10.75%)</w:t>
            </w:r>
          </w:p>
        </w:tc>
      </w:tr>
      <w:tr w:rsidR="0067148F" w:rsidTr="005C53CB">
        <w:tc>
          <w:tcPr>
            <w:tcW w:w="505" w:type="dxa"/>
          </w:tcPr>
          <w:p w:rsidR="0067148F" w:rsidRDefault="0067148F" w:rsidP="005C53CB">
            <w:pPr>
              <w:spacing w:line="360" w:lineRule="auto"/>
              <w:jc w:val="both"/>
              <w:rPr>
                <w:rFonts w:ascii="Arial" w:hAnsi="Arial" w:cs="Arial"/>
                <w:lang w:val="es-ES"/>
              </w:rPr>
            </w:pPr>
            <w:r>
              <w:rPr>
                <w:rFonts w:ascii="Arial" w:hAnsi="Arial" w:cs="Arial"/>
                <w:lang w:val="es-ES"/>
              </w:rPr>
              <w:t>2</w:t>
            </w:r>
          </w:p>
        </w:tc>
        <w:tc>
          <w:tcPr>
            <w:tcW w:w="5380" w:type="dxa"/>
          </w:tcPr>
          <w:p w:rsidR="0067148F" w:rsidRDefault="0067148F" w:rsidP="005C53CB">
            <w:pPr>
              <w:spacing w:line="360" w:lineRule="auto"/>
              <w:jc w:val="both"/>
              <w:rPr>
                <w:rFonts w:ascii="Arial" w:hAnsi="Arial" w:cs="Arial"/>
                <w:lang w:val="es-ES"/>
              </w:rPr>
            </w:pPr>
            <w:r>
              <w:rPr>
                <w:rFonts w:ascii="Arial" w:hAnsi="Arial" w:cs="Arial"/>
                <w:lang w:val="es-ES"/>
              </w:rPr>
              <w:t>Carmen Aristegui</w:t>
            </w:r>
          </w:p>
        </w:tc>
        <w:tc>
          <w:tcPr>
            <w:tcW w:w="2943" w:type="dxa"/>
          </w:tcPr>
          <w:p w:rsidR="0067148F" w:rsidRDefault="0067148F" w:rsidP="005C53CB">
            <w:pPr>
              <w:spacing w:line="360" w:lineRule="auto"/>
              <w:jc w:val="both"/>
              <w:rPr>
                <w:rFonts w:ascii="Arial" w:hAnsi="Arial" w:cs="Arial"/>
                <w:lang w:val="es-ES"/>
              </w:rPr>
            </w:pPr>
            <w:r>
              <w:rPr>
                <w:rFonts w:ascii="Arial" w:hAnsi="Arial" w:cs="Arial"/>
                <w:lang w:val="es-ES"/>
              </w:rPr>
              <w:t>31 menciones (7.75%)</w:t>
            </w:r>
          </w:p>
        </w:tc>
      </w:tr>
      <w:tr w:rsidR="0067148F" w:rsidTr="005C53CB">
        <w:tc>
          <w:tcPr>
            <w:tcW w:w="505" w:type="dxa"/>
          </w:tcPr>
          <w:p w:rsidR="0067148F" w:rsidRDefault="0067148F" w:rsidP="005C53CB">
            <w:pPr>
              <w:spacing w:line="360" w:lineRule="auto"/>
              <w:jc w:val="both"/>
              <w:rPr>
                <w:rFonts w:ascii="Arial" w:hAnsi="Arial" w:cs="Arial"/>
                <w:lang w:val="es-ES"/>
              </w:rPr>
            </w:pPr>
            <w:r>
              <w:rPr>
                <w:rFonts w:ascii="Arial" w:hAnsi="Arial" w:cs="Arial"/>
                <w:lang w:val="es-ES"/>
              </w:rPr>
              <w:t>3</w:t>
            </w:r>
          </w:p>
        </w:tc>
        <w:tc>
          <w:tcPr>
            <w:tcW w:w="5380" w:type="dxa"/>
          </w:tcPr>
          <w:p w:rsidR="0067148F" w:rsidRDefault="0067148F" w:rsidP="005C53CB">
            <w:pPr>
              <w:spacing w:line="360" w:lineRule="auto"/>
              <w:jc w:val="both"/>
              <w:rPr>
                <w:rFonts w:ascii="Arial" w:hAnsi="Arial" w:cs="Arial"/>
                <w:lang w:val="es-ES"/>
              </w:rPr>
            </w:pPr>
            <w:r>
              <w:rPr>
                <w:rFonts w:ascii="Arial" w:hAnsi="Arial" w:cs="Arial"/>
                <w:lang w:val="es-ES"/>
              </w:rPr>
              <w:t>Javier Alatorre</w:t>
            </w:r>
          </w:p>
        </w:tc>
        <w:tc>
          <w:tcPr>
            <w:tcW w:w="2943" w:type="dxa"/>
          </w:tcPr>
          <w:p w:rsidR="0067148F" w:rsidRDefault="0067148F" w:rsidP="005C53CB">
            <w:pPr>
              <w:spacing w:line="360" w:lineRule="auto"/>
              <w:jc w:val="both"/>
              <w:rPr>
                <w:rFonts w:ascii="Arial" w:hAnsi="Arial" w:cs="Arial"/>
                <w:lang w:val="es-ES"/>
              </w:rPr>
            </w:pPr>
            <w:r>
              <w:rPr>
                <w:rFonts w:ascii="Arial" w:hAnsi="Arial" w:cs="Arial"/>
                <w:lang w:val="es-ES"/>
              </w:rPr>
              <w:t>26 menciones (6.5%)</w:t>
            </w:r>
          </w:p>
        </w:tc>
      </w:tr>
      <w:tr w:rsidR="0067148F" w:rsidTr="005C53CB">
        <w:tc>
          <w:tcPr>
            <w:tcW w:w="505" w:type="dxa"/>
          </w:tcPr>
          <w:p w:rsidR="0067148F" w:rsidRDefault="0067148F" w:rsidP="005C53CB">
            <w:pPr>
              <w:spacing w:line="360" w:lineRule="auto"/>
              <w:jc w:val="both"/>
              <w:rPr>
                <w:rFonts w:ascii="Arial" w:hAnsi="Arial" w:cs="Arial"/>
                <w:lang w:val="es-ES"/>
              </w:rPr>
            </w:pPr>
            <w:r>
              <w:rPr>
                <w:rFonts w:ascii="Arial" w:hAnsi="Arial" w:cs="Arial"/>
                <w:lang w:val="es-ES"/>
              </w:rPr>
              <w:t>4</w:t>
            </w:r>
          </w:p>
        </w:tc>
        <w:tc>
          <w:tcPr>
            <w:tcW w:w="5380" w:type="dxa"/>
          </w:tcPr>
          <w:p w:rsidR="0067148F" w:rsidRDefault="0067148F" w:rsidP="005C53CB">
            <w:pPr>
              <w:spacing w:line="360" w:lineRule="auto"/>
              <w:jc w:val="both"/>
              <w:rPr>
                <w:rFonts w:ascii="Arial" w:hAnsi="Arial" w:cs="Arial"/>
                <w:lang w:val="es-ES"/>
              </w:rPr>
            </w:pPr>
            <w:r>
              <w:rPr>
                <w:rFonts w:ascii="Arial" w:hAnsi="Arial" w:cs="Arial"/>
                <w:lang w:val="es-ES"/>
              </w:rPr>
              <w:t>Fernando Canales</w:t>
            </w:r>
          </w:p>
        </w:tc>
        <w:tc>
          <w:tcPr>
            <w:tcW w:w="2943" w:type="dxa"/>
          </w:tcPr>
          <w:p w:rsidR="0067148F" w:rsidRDefault="0067148F" w:rsidP="005C53CB">
            <w:pPr>
              <w:spacing w:line="360" w:lineRule="auto"/>
              <w:jc w:val="both"/>
              <w:rPr>
                <w:rFonts w:ascii="Arial" w:hAnsi="Arial" w:cs="Arial"/>
                <w:lang w:val="es-ES"/>
              </w:rPr>
            </w:pPr>
            <w:r>
              <w:rPr>
                <w:rFonts w:ascii="Arial" w:hAnsi="Arial" w:cs="Arial"/>
                <w:lang w:val="es-ES"/>
              </w:rPr>
              <w:t>23 menciones (5.75%</w:t>
            </w:r>
          </w:p>
        </w:tc>
      </w:tr>
      <w:tr w:rsidR="0067148F" w:rsidTr="005C53CB">
        <w:tc>
          <w:tcPr>
            <w:tcW w:w="505" w:type="dxa"/>
          </w:tcPr>
          <w:p w:rsidR="0067148F" w:rsidRDefault="0067148F" w:rsidP="005C53CB">
            <w:pPr>
              <w:spacing w:line="360" w:lineRule="auto"/>
              <w:jc w:val="both"/>
              <w:rPr>
                <w:rFonts w:ascii="Arial" w:hAnsi="Arial" w:cs="Arial"/>
                <w:lang w:val="es-ES"/>
              </w:rPr>
            </w:pPr>
            <w:r>
              <w:rPr>
                <w:rFonts w:ascii="Arial" w:hAnsi="Arial" w:cs="Arial"/>
                <w:lang w:val="es-ES"/>
              </w:rPr>
              <w:t>5</w:t>
            </w:r>
          </w:p>
        </w:tc>
        <w:tc>
          <w:tcPr>
            <w:tcW w:w="5380" w:type="dxa"/>
          </w:tcPr>
          <w:p w:rsidR="0067148F" w:rsidRDefault="0067148F" w:rsidP="005C53CB">
            <w:pPr>
              <w:spacing w:line="360" w:lineRule="auto"/>
              <w:jc w:val="both"/>
              <w:rPr>
                <w:rFonts w:ascii="Arial" w:hAnsi="Arial" w:cs="Arial"/>
                <w:lang w:val="es-ES"/>
              </w:rPr>
            </w:pPr>
            <w:r>
              <w:rPr>
                <w:rFonts w:ascii="Arial" w:hAnsi="Arial" w:cs="Arial"/>
                <w:lang w:val="es-ES"/>
              </w:rPr>
              <w:t>Joaquín López-Dóriga</w:t>
            </w:r>
          </w:p>
        </w:tc>
        <w:tc>
          <w:tcPr>
            <w:tcW w:w="2943" w:type="dxa"/>
          </w:tcPr>
          <w:p w:rsidR="0067148F" w:rsidRDefault="0067148F" w:rsidP="005C53CB">
            <w:pPr>
              <w:spacing w:line="360" w:lineRule="auto"/>
              <w:jc w:val="both"/>
              <w:rPr>
                <w:rFonts w:ascii="Arial" w:hAnsi="Arial" w:cs="Arial"/>
                <w:lang w:val="es-ES"/>
              </w:rPr>
            </w:pPr>
            <w:r>
              <w:rPr>
                <w:rFonts w:ascii="Arial" w:hAnsi="Arial" w:cs="Arial"/>
                <w:lang w:val="es-ES"/>
              </w:rPr>
              <w:t>17 menciones (4.25%)</w:t>
            </w:r>
          </w:p>
        </w:tc>
      </w:tr>
    </w:tbl>
    <w:p w:rsidR="0067148F" w:rsidRDefault="0028335D" w:rsidP="0067148F">
      <w:pPr>
        <w:spacing w:line="360" w:lineRule="auto"/>
        <w:ind w:firstLine="708"/>
        <w:jc w:val="both"/>
        <w:rPr>
          <w:rFonts w:ascii="Arial" w:hAnsi="Arial" w:cs="Arial"/>
          <w:lang w:val="es-ES"/>
        </w:rPr>
      </w:pPr>
      <w:r>
        <w:rPr>
          <w:rFonts w:ascii="Arial" w:hAnsi="Arial" w:cs="Arial"/>
          <w:vertAlign w:val="subscript"/>
          <w:lang w:val="es-ES"/>
        </w:rPr>
        <w:t>Fuente: elaboración</w:t>
      </w:r>
      <w:r w:rsidR="0067148F">
        <w:rPr>
          <w:rFonts w:ascii="Arial" w:hAnsi="Arial" w:cs="Arial"/>
          <w:vertAlign w:val="subscript"/>
          <w:lang w:val="es-ES"/>
        </w:rPr>
        <w:t xml:space="preserve"> propia</w:t>
      </w:r>
    </w:p>
    <w:p w:rsidR="0067148F" w:rsidRDefault="0067148F" w:rsidP="004F4441">
      <w:pPr>
        <w:spacing w:line="360" w:lineRule="auto"/>
        <w:jc w:val="both"/>
        <w:rPr>
          <w:rFonts w:ascii="Arial" w:hAnsi="Arial" w:cs="Arial"/>
          <w:lang w:val="es-ES"/>
        </w:rPr>
      </w:pPr>
    </w:p>
    <w:p w:rsidR="0067148F" w:rsidRDefault="0067148F" w:rsidP="0067148F">
      <w:pPr>
        <w:spacing w:line="360" w:lineRule="auto"/>
        <w:jc w:val="both"/>
        <w:rPr>
          <w:rFonts w:ascii="Arial" w:hAnsi="Arial" w:cs="Arial"/>
        </w:rPr>
      </w:pPr>
      <w:r>
        <w:rPr>
          <w:rFonts w:ascii="Arial" w:hAnsi="Arial" w:cs="Arial"/>
        </w:rPr>
        <w:tab/>
        <w:t xml:space="preserve">Existe una aparente contradicción por parte de los ciudadanos con respecto a los líderes de opinión, puesto que tienen una fuerte presencia los líderes de </w:t>
      </w:r>
      <w:r>
        <w:rPr>
          <w:rFonts w:ascii="Arial" w:hAnsi="Arial" w:cs="Arial"/>
        </w:rPr>
        <w:lastRenderedPageBreak/>
        <w:t>opinión provenientes de la radio, y éstos sólo obtuvieron el 7.75% de las menciones cuando se les preguntó qué opiniones son las más importantes para la formulación de su opinión pública, apenas superaron a los maestros y a los provenientes de las redes sociales. Esta aparente contradicción se podría entender si se retoma uno de los criterios que ocupó McLuhan (1964) para entender a los medios</w:t>
      </w:r>
      <w:r>
        <w:rPr>
          <w:rStyle w:val="Refdenotaalpie"/>
          <w:rFonts w:ascii="Arial" w:hAnsi="Arial" w:cs="Arial"/>
        </w:rPr>
        <w:footnoteReference w:id="62"/>
      </w:r>
      <w:r>
        <w:rPr>
          <w:rFonts w:ascii="Arial" w:hAnsi="Arial" w:cs="Arial"/>
        </w:rPr>
        <w:t xml:space="preserve">: el nivel de participación que requieren los usuarios. Tanto la radio como la televisión no requieren de un nivel activo de participación, se escucha la radio mientras se desplaza de un lugar a otro, cuando se trabaja. La televisión suele estar presente cuando se come, acompaña en las labores diarias, incluso ambos medios están presentes en la vida de muchos ciudadanos de manera involuntaria, la radio está en el transporte y la televisión en muchos lugares de comida rápida, por lo </w:t>
      </w:r>
      <w:r w:rsidR="00F37335">
        <w:rPr>
          <w:rFonts w:ascii="Arial" w:hAnsi="Arial" w:cs="Arial"/>
        </w:rPr>
        <w:t>que</w:t>
      </w:r>
      <w:r>
        <w:rPr>
          <w:rFonts w:ascii="Arial" w:hAnsi="Arial" w:cs="Arial"/>
        </w:rPr>
        <w:t xml:space="preserve"> los ciudadanos están expuestos a sus líderes de opinión sin buscarlos, lo que explica su alta presencia en la memoria de los usuarios. </w:t>
      </w:r>
    </w:p>
    <w:p w:rsidR="0067148F" w:rsidRDefault="0067148F" w:rsidP="0067148F">
      <w:pPr>
        <w:spacing w:line="360" w:lineRule="auto"/>
        <w:jc w:val="both"/>
        <w:rPr>
          <w:rFonts w:ascii="Arial" w:hAnsi="Arial" w:cs="Arial"/>
        </w:rPr>
      </w:pPr>
    </w:p>
    <w:p w:rsidR="0067148F" w:rsidRDefault="0067148F" w:rsidP="0067148F">
      <w:pPr>
        <w:spacing w:line="360" w:lineRule="auto"/>
        <w:jc w:val="both"/>
        <w:rPr>
          <w:rFonts w:ascii="Arial" w:hAnsi="Arial" w:cs="Arial"/>
        </w:rPr>
      </w:pPr>
    </w:p>
    <w:p w:rsidR="0067148F" w:rsidRDefault="0067148F" w:rsidP="0067148F">
      <w:pPr>
        <w:spacing w:line="360" w:lineRule="auto"/>
        <w:ind w:firstLine="708"/>
        <w:jc w:val="both"/>
        <w:rPr>
          <w:rFonts w:ascii="Arial" w:hAnsi="Arial" w:cs="Arial"/>
          <w:b/>
        </w:rPr>
      </w:pPr>
      <w:r>
        <w:rPr>
          <w:rFonts w:ascii="Arial" w:hAnsi="Arial" w:cs="Arial"/>
          <w:b/>
        </w:rPr>
        <w:t xml:space="preserve">3.3. </w:t>
      </w:r>
      <w:r w:rsidRPr="00201D3E">
        <w:rPr>
          <w:rFonts w:ascii="Arial" w:hAnsi="Arial" w:cs="Arial"/>
          <w:b/>
        </w:rPr>
        <w:t>Elaboración de la Agenda</w:t>
      </w:r>
    </w:p>
    <w:p w:rsidR="0067148F" w:rsidRDefault="0067148F" w:rsidP="0067148F">
      <w:pPr>
        <w:spacing w:line="360" w:lineRule="auto"/>
        <w:ind w:firstLine="708"/>
        <w:jc w:val="both"/>
        <w:rPr>
          <w:rFonts w:ascii="Arial" w:hAnsi="Arial" w:cs="Arial"/>
          <w:b/>
        </w:rPr>
      </w:pPr>
    </w:p>
    <w:p w:rsidR="0067148F" w:rsidRDefault="0067148F" w:rsidP="0067148F">
      <w:pPr>
        <w:spacing w:line="360" w:lineRule="auto"/>
        <w:ind w:firstLine="708"/>
        <w:jc w:val="both"/>
        <w:rPr>
          <w:rFonts w:ascii="Arial" w:hAnsi="Arial" w:cs="Arial"/>
          <w:b/>
        </w:rPr>
      </w:pPr>
    </w:p>
    <w:p w:rsidR="0067148F" w:rsidRPr="00757411" w:rsidRDefault="0067148F" w:rsidP="0067148F">
      <w:pPr>
        <w:spacing w:line="360" w:lineRule="auto"/>
        <w:ind w:firstLine="708"/>
        <w:jc w:val="both"/>
        <w:rPr>
          <w:rFonts w:ascii="Arial" w:hAnsi="Arial" w:cs="Arial"/>
          <w:u w:val="single"/>
        </w:rPr>
      </w:pPr>
      <w:r w:rsidRPr="00757411">
        <w:rPr>
          <w:rFonts w:ascii="Arial" w:hAnsi="Arial" w:cs="Arial"/>
          <w:u w:val="single"/>
        </w:rPr>
        <w:t>3.</w:t>
      </w:r>
      <w:r>
        <w:rPr>
          <w:rFonts w:ascii="Arial" w:hAnsi="Arial" w:cs="Arial"/>
          <w:u w:val="single"/>
        </w:rPr>
        <w:t>3.</w:t>
      </w:r>
      <w:r w:rsidRPr="00757411">
        <w:rPr>
          <w:rFonts w:ascii="Arial" w:hAnsi="Arial" w:cs="Arial"/>
          <w:u w:val="single"/>
        </w:rPr>
        <w:t>1</w:t>
      </w:r>
      <w:r w:rsidR="00B6725B">
        <w:rPr>
          <w:rFonts w:ascii="Arial" w:hAnsi="Arial" w:cs="Arial"/>
          <w:u w:val="single"/>
        </w:rPr>
        <w:t>.</w:t>
      </w:r>
      <w:r w:rsidRPr="00757411">
        <w:rPr>
          <w:rFonts w:ascii="Arial" w:hAnsi="Arial" w:cs="Arial"/>
          <w:u w:val="single"/>
        </w:rPr>
        <w:t xml:space="preserve"> Elaboración de la Agenda Pública</w:t>
      </w:r>
    </w:p>
    <w:p w:rsidR="0067148F" w:rsidRDefault="0067148F" w:rsidP="0067148F">
      <w:pPr>
        <w:spacing w:line="360" w:lineRule="auto"/>
        <w:ind w:firstLine="708"/>
        <w:jc w:val="both"/>
        <w:rPr>
          <w:rFonts w:ascii="Arial" w:hAnsi="Arial" w:cs="Arial"/>
        </w:rPr>
      </w:pPr>
    </w:p>
    <w:p w:rsidR="0067148F" w:rsidRPr="0018792E" w:rsidRDefault="0067148F" w:rsidP="0067148F">
      <w:pPr>
        <w:spacing w:line="360" w:lineRule="auto"/>
        <w:ind w:firstLine="708"/>
        <w:jc w:val="both"/>
        <w:rPr>
          <w:rFonts w:ascii="Arial" w:hAnsi="Arial" w:cs="Arial"/>
        </w:rPr>
      </w:pPr>
    </w:p>
    <w:p w:rsidR="0067148F" w:rsidRDefault="0067148F" w:rsidP="009E7C45">
      <w:pPr>
        <w:spacing w:line="360" w:lineRule="auto"/>
        <w:jc w:val="both"/>
        <w:rPr>
          <w:rFonts w:ascii="Arial" w:hAnsi="Arial" w:cs="Arial"/>
          <w:lang w:val="es-ES"/>
        </w:rPr>
      </w:pPr>
      <w:r>
        <w:rPr>
          <w:rFonts w:ascii="Arial" w:hAnsi="Arial" w:cs="Arial"/>
        </w:rPr>
        <w:t>Para conocer la participación de los agentes de socialización política en la formación de la agenda de los ciudadanos (agenda pública), se buscó conocerla y, posteriormente, contrastar</w:t>
      </w:r>
      <w:r w:rsidR="00B6725B">
        <w:rPr>
          <w:rFonts w:ascii="Arial" w:hAnsi="Arial" w:cs="Arial"/>
        </w:rPr>
        <w:t>l</w:t>
      </w:r>
      <w:r>
        <w:rPr>
          <w:rFonts w:ascii="Arial" w:hAnsi="Arial" w:cs="Arial"/>
        </w:rPr>
        <w:t>a con la agenda de los medios, de tal manera que s</w:t>
      </w:r>
      <w:r w:rsidRPr="00C86038">
        <w:rPr>
          <w:rFonts w:ascii="Arial" w:hAnsi="Arial" w:cs="Arial"/>
          <w:lang w:val="es-ES"/>
        </w:rPr>
        <w:t>i</w:t>
      </w:r>
      <w:r>
        <w:rPr>
          <w:rFonts w:ascii="Arial" w:hAnsi="Arial" w:cs="Arial"/>
          <w:lang w:val="es-ES"/>
        </w:rPr>
        <w:t xml:space="preserve"> las agendas no coincidían</w:t>
      </w:r>
      <w:r w:rsidRPr="00C86038">
        <w:rPr>
          <w:rFonts w:ascii="Arial" w:hAnsi="Arial" w:cs="Arial"/>
          <w:lang w:val="es-ES"/>
        </w:rPr>
        <w:t xml:space="preserve">, </w:t>
      </w:r>
      <w:r>
        <w:rPr>
          <w:rFonts w:ascii="Arial" w:hAnsi="Arial" w:cs="Arial"/>
          <w:lang w:val="es-ES"/>
        </w:rPr>
        <w:t xml:space="preserve">se puede inferir que </w:t>
      </w:r>
      <w:r w:rsidRPr="00C86038">
        <w:rPr>
          <w:rFonts w:ascii="Arial" w:hAnsi="Arial" w:cs="Arial"/>
          <w:lang w:val="es-ES"/>
        </w:rPr>
        <w:t>los</w:t>
      </w:r>
      <w:r>
        <w:rPr>
          <w:rFonts w:ascii="Arial" w:hAnsi="Arial" w:cs="Arial"/>
          <w:lang w:val="es-ES"/>
        </w:rPr>
        <w:t xml:space="preserve"> otros agentes de socialización política interfieren en la formación de la agenda pública, puesto que éstos constituyen la tercera fuente de información para los ciudadanos, además de que sus opiniones son relevantes para los ciudadanos.</w:t>
      </w:r>
    </w:p>
    <w:p w:rsidR="0067148F" w:rsidRDefault="0067148F" w:rsidP="0067148F">
      <w:pPr>
        <w:spacing w:line="360" w:lineRule="auto"/>
        <w:ind w:firstLine="708"/>
        <w:jc w:val="both"/>
        <w:rPr>
          <w:rFonts w:ascii="Arial" w:hAnsi="Arial" w:cs="Arial"/>
          <w:lang w:val="es-ES"/>
        </w:rPr>
      </w:pPr>
    </w:p>
    <w:p w:rsidR="0067148F" w:rsidRPr="000C0962" w:rsidRDefault="0067148F" w:rsidP="0067148F">
      <w:pPr>
        <w:spacing w:line="360" w:lineRule="auto"/>
        <w:ind w:firstLine="708"/>
        <w:jc w:val="both"/>
        <w:rPr>
          <w:rFonts w:ascii="Arial" w:hAnsi="Arial" w:cs="Arial"/>
          <w:lang w:val="es-ES"/>
        </w:rPr>
      </w:pPr>
      <w:r w:rsidRPr="00C86038">
        <w:rPr>
          <w:rFonts w:ascii="Arial" w:hAnsi="Arial" w:cs="Arial"/>
          <w:lang w:val="es-ES"/>
        </w:rPr>
        <w:t xml:space="preserve"> </w:t>
      </w:r>
      <w:r>
        <w:rPr>
          <w:rFonts w:ascii="Arial" w:hAnsi="Arial" w:cs="Arial"/>
        </w:rPr>
        <w:t xml:space="preserve">Para conocer la agenda de los medios se realizó análisis de contenido de los principales medios de comunicación </w:t>
      </w:r>
      <w:r>
        <w:rPr>
          <w:rFonts w:ascii="Arial" w:hAnsi="Arial" w:cs="Arial"/>
          <w:lang w:val="es-ES"/>
        </w:rPr>
        <w:t xml:space="preserve">consumidos por los poblanos, mientras que para conocer la agenda pública se aplicó la encuesta antes referida. Ambas metodologías son señaladas (Monzón, 1996 y Crespo, </w:t>
      </w:r>
      <w:r>
        <w:rPr>
          <w:rFonts w:ascii="Arial" w:hAnsi="Arial" w:cs="Arial"/>
          <w:i/>
          <w:lang w:val="es-ES"/>
        </w:rPr>
        <w:t xml:space="preserve">et al., </w:t>
      </w:r>
      <w:r>
        <w:rPr>
          <w:rFonts w:ascii="Arial" w:hAnsi="Arial" w:cs="Arial"/>
          <w:lang w:val="es-ES"/>
        </w:rPr>
        <w:t>2016) como las más adecuadas para el estudio de la opinión pública.</w:t>
      </w:r>
    </w:p>
    <w:p w:rsidR="0067148F" w:rsidRDefault="0067148F" w:rsidP="0067148F">
      <w:pPr>
        <w:spacing w:line="360" w:lineRule="auto"/>
        <w:ind w:firstLine="708"/>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r w:rsidRPr="00C86038">
        <w:rPr>
          <w:rFonts w:ascii="Arial" w:hAnsi="Arial" w:cs="Arial"/>
          <w:lang w:val="es-ES"/>
        </w:rPr>
        <w:t xml:space="preserve">Debido a que la opinión pública versa sobre temas relativos a la </w:t>
      </w:r>
      <w:r w:rsidRPr="00C86038">
        <w:rPr>
          <w:rFonts w:ascii="Arial" w:hAnsi="Arial" w:cs="Arial"/>
          <w:i/>
          <w:lang w:val="es-ES"/>
        </w:rPr>
        <w:t>res publica</w:t>
      </w:r>
      <w:r w:rsidRPr="00C86038">
        <w:rPr>
          <w:rFonts w:ascii="Arial" w:hAnsi="Arial" w:cs="Arial"/>
          <w:lang w:val="es-ES"/>
        </w:rPr>
        <w:t xml:space="preserve"> se consideraron únicamente programas que fueran pertinentes a la formulación de opinión pública, por lo que novelas, programas musicales o prensa dedicada a los deportes fueron excluidos. Se escogió los dos más populares por medio </w:t>
      </w:r>
      <w:r w:rsidR="00CC12B5">
        <w:rPr>
          <w:rFonts w:ascii="Arial" w:hAnsi="Arial" w:cs="Arial"/>
          <w:lang w:val="es-ES"/>
        </w:rPr>
        <w:t>considerando el</w:t>
      </w:r>
      <w:r w:rsidRPr="00C86038">
        <w:rPr>
          <w:rFonts w:ascii="Arial" w:hAnsi="Arial" w:cs="Arial"/>
          <w:lang w:val="es-ES"/>
        </w:rPr>
        <w:t xml:space="preserve"> rating</w:t>
      </w:r>
      <w:r>
        <w:rPr>
          <w:rFonts w:ascii="Arial" w:hAnsi="Arial" w:cs="Arial"/>
          <w:lang w:val="es-ES"/>
        </w:rPr>
        <w:t xml:space="preserve"> (anexo III)</w:t>
      </w:r>
      <w:r w:rsidRPr="00C86038">
        <w:rPr>
          <w:rFonts w:ascii="Arial" w:hAnsi="Arial" w:cs="Arial"/>
          <w:lang w:val="es-ES"/>
        </w:rPr>
        <w:t xml:space="preserve">, resultando </w:t>
      </w:r>
      <w:r w:rsidRPr="00C86038">
        <w:rPr>
          <w:rFonts w:ascii="Arial" w:hAnsi="Arial" w:cs="Arial"/>
          <w:i/>
          <w:lang w:val="es-ES"/>
        </w:rPr>
        <w:t>En Punto (</w:t>
      </w:r>
      <w:r w:rsidRPr="00C86038">
        <w:rPr>
          <w:rFonts w:ascii="Arial" w:hAnsi="Arial" w:cs="Arial"/>
          <w:lang w:val="es-ES"/>
        </w:rPr>
        <w:t xml:space="preserve">Televisa), </w:t>
      </w:r>
      <w:r w:rsidRPr="00C86038">
        <w:rPr>
          <w:rFonts w:ascii="Arial" w:hAnsi="Arial" w:cs="Arial"/>
          <w:i/>
          <w:lang w:val="es-ES"/>
        </w:rPr>
        <w:t xml:space="preserve">Hechos Noche </w:t>
      </w:r>
      <w:r w:rsidRPr="00C86038">
        <w:rPr>
          <w:rFonts w:ascii="Arial" w:hAnsi="Arial" w:cs="Arial"/>
          <w:lang w:val="es-ES"/>
        </w:rPr>
        <w:t xml:space="preserve">(Tv Azteca), </w:t>
      </w:r>
      <w:r w:rsidRPr="00C86038">
        <w:rPr>
          <w:rFonts w:ascii="Arial" w:hAnsi="Arial" w:cs="Arial"/>
          <w:i/>
          <w:lang w:val="es-ES"/>
        </w:rPr>
        <w:t xml:space="preserve">Buenos días con López Díaz </w:t>
      </w:r>
      <w:r w:rsidRPr="00C86038">
        <w:rPr>
          <w:rFonts w:ascii="Arial" w:hAnsi="Arial" w:cs="Arial"/>
          <w:lang w:val="es-ES"/>
        </w:rPr>
        <w:t xml:space="preserve">(La grupera), </w:t>
      </w:r>
      <w:r w:rsidRPr="00C86038">
        <w:rPr>
          <w:rFonts w:ascii="Arial" w:hAnsi="Arial" w:cs="Arial"/>
          <w:i/>
          <w:lang w:val="es-ES"/>
        </w:rPr>
        <w:t>El Noticiero con Fernando Canales</w:t>
      </w:r>
      <w:r w:rsidRPr="00C86038">
        <w:rPr>
          <w:rFonts w:ascii="Arial" w:hAnsi="Arial" w:cs="Arial"/>
          <w:lang w:val="es-ES"/>
        </w:rPr>
        <w:t xml:space="preserve"> (ultra radio). </w:t>
      </w:r>
    </w:p>
    <w:p w:rsidR="009E7C45" w:rsidRDefault="009E7C45" w:rsidP="0067148F">
      <w:pPr>
        <w:spacing w:line="360" w:lineRule="auto"/>
        <w:ind w:firstLine="708"/>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r w:rsidRPr="00C86038">
        <w:rPr>
          <w:rFonts w:ascii="Arial" w:hAnsi="Arial" w:cs="Arial"/>
          <w:lang w:val="es-ES"/>
        </w:rPr>
        <w:t>Con respecto a la prensa se ocupó otro criterio, ya que no existe el factor rating se buscó un equivalente</w:t>
      </w:r>
      <w:r>
        <w:rPr>
          <w:rFonts w:ascii="Arial" w:hAnsi="Arial" w:cs="Arial"/>
          <w:lang w:val="es-ES"/>
        </w:rPr>
        <w:t>.</w:t>
      </w:r>
      <w:r w:rsidRPr="00C86038">
        <w:rPr>
          <w:rFonts w:ascii="Arial" w:hAnsi="Arial" w:cs="Arial"/>
          <w:lang w:val="es-ES"/>
        </w:rPr>
        <w:t xml:space="preserve"> </w:t>
      </w:r>
      <w:r>
        <w:rPr>
          <w:rFonts w:ascii="Arial" w:hAnsi="Arial" w:cs="Arial"/>
          <w:lang w:val="es-ES"/>
        </w:rPr>
        <w:t>S</w:t>
      </w:r>
      <w:r w:rsidRPr="00C86038">
        <w:rPr>
          <w:rFonts w:ascii="Arial" w:hAnsi="Arial" w:cs="Arial"/>
          <w:lang w:val="es-ES"/>
        </w:rPr>
        <w:t xml:space="preserve">e descartó el tiraje debido a que es un dato altamente manipulable por los dueños del medio, basta con la presencia de un notario en la imprenta por un día, </w:t>
      </w:r>
      <w:r>
        <w:rPr>
          <w:rFonts w:ascii="Arial" w:hAnsi="Arial" w:cs="Arial"/>
          <w:lang w:val="es-ES"/>
        </w:rPr>
        <w:t>durante el cual</w:t>
      </w:r>
      <w:r w:rsidRPr="00C86038">
        <w:rPr>
          <w:rFonts w:ascii="Arial" w:hAnsi="Arial" w:cs="Arial"/>
          <w:lang w:val="es-ES"/>
        </w:rPr>
        <w:t xml:space="preserve"> las rotativas se pueden poner a trabajar al doble o incluso al triple de su producción diaria y con ello autoproclamarse un tiraje que no corresponde con el que maneja de manera cotidiana, por lo </w:t>
      </w:r>
      <w:r>
        <w:rPr>
          <w:rFonts w:ascii="Arial" w:hAnsi="Arial" w:cs="Arial"/>
          <w:lang w:val="es-ES"/>
        </w:rPr>
        <w:t>que</w:t>
      </w:r>
      <w:r w:rsidRPr="00C86038">
        <w:rPr>
          <w:rFonts w:ascii="Arial" w:hAnsi="Arial" w:cs="Arial"/>
          <w:lang w:val="es-ES"/>
        </w:rPr>
        <w:t xml:space="preserve"> se asumió que el mejor criterio era las ventas, partiendo de la lógica de que un mayor número de ventas se corresponde </w:t>
      </w:r>
      <w:r>
        <w:rPr>
          <w:rFonts w:ascii="Arial" w:hAnsi="Arial" w:cs="Arial"/>
          <w:lang w:val="es-ES"/>
        </w:rPr>
        <w:t>con</w:t>
      </w:r>
      <w:r w:rsidRPr="00C86038">
        <w:rPr>
          <w:rFonts w:ascii="Arial" w:hAnsi="Arial" w:cs="Arial"/>
          <w:lang w:val="es-ES"/>
        </w:rPr>
        <w:t xml:space="preserve"> un mayor número de lectores, para ello se realizó un estudio exploratorio, el cual consistió en acudir a 50 puntos de venta en </w:t>
      </w:r>
      <w:r>
        <w:rPr>
          <w:rFonts w:ascii="Arial" w:hAnsi="Arial" w:cs="Arial"/>
          <w:lang w:val="es-ES"/>
        </w:rPr>
        <w:t xml:space="preserve">el municipio y preguntarle </w:t>
      </w:r>
      <w:r w:rsidRPr="00C86038">
        <w:rPr>
          <w:rFonts w:ascii="Arial" w:hAnsi="Arial" w:cs="Arial"/>
          <w:lang w:val="es-ES"/>
        </w:rPr>
        <w:t xml:space="preserve">a los vendedores cuáles eran los periódicos más vendidos. Se les solicitó nombraran dos locales y dos nacionales, ya que el objetivo es analizar las agendas de los medios más consumidos por los poblanos sin discriminar si son nacionales o locales. </w:t>
      </w:r>
    </w:p>
    <w:p w:rsidR="0067148F" w:rsidRDefault="0067148F" w:rsidP="0067148F">
      <w:pPr>
        <w:spacing w:line="360" w:lineRule="auto"/>
        <w:ind w:firstLine="708"/>
        <w:jc w:val="both"/>
        <w:rPr>
          <w:rFonts w:ascii="Arial" w:hAnsi="Arial" w:cs="Arial"/>
          <w:lang w:val="es-ES"/>
        </w:rPr>
      </w:pPr>
    </w:p>
    <w:p w:rsidR="0067148F" w:rsidRPr="007E0528" w:rsidRDefault="0067148F" w:rsidP="0067148F">
      <w:pPr>
        <w:spacing w:line="360" w:lineRule="auto"/>
        <w:ind w:firstLine="708"/>
        <w:jc w:val="both"/>
        <w:rPr>
          <w:rFonts w:ascii="Arial" w:hAnsi="Arial" w:cs="Arial"/>
          <w:lang w:val="es-ES"/>
        </w:rPr>
      </w:pPr>
      <w:r w:rsidRPr="00C86038">
        <w:rPr>
          <w:rFonts w:ascii="Arial" w:hAnsi="Arial" w:cs="Arial"/>
          <w:lang w:val="es-ES"/>
        </w:rPr>
        <w:lastRenderedPageBreak/>
        <w:t xml:space="preserve">Se contó con un estudio previo elaborado por la empresa </w:t>
      </w:r>
      <w:r w:rsidRPr="00C86038">
        <w:rPr>
          <w:rFonts w:ascii="Arial" w:hAnsi="Arial" w:cs="Arial"/>
          <w:i/>
          <w:lang w:val="es-ES"/>
        </w:rPr>
        <w:t>Mas Data</w:t>
      </w:r>
      <w:r w:rsidRPr="00C86038">
        <w:rPr>
          <w:rFonts w:ascii="Arial" w:hAnsi="Arial" w:cs="Arial"/>
          <w:lang w:val="es-ES"/>
        </w:rPr>
        <w:t xml:space="preserve"> para la revista </w:t>
      </w:r>
      <w:r w:rsidRPr="00F96E10">
        <w:rPr>
          <w:rFonts w:ascii="Arial" w:hAnsi="Arial" w:cs="Arial"/>
          <w:i/>
          <w:lang w:val="es-ES"/>
        </w:rPr>
        <w:t>360 grados</w:t>
      </w:r>
      <w:r>
        <w:rPr>
          <w:rFonts w:ascii="Arial" w:hAnsi="Arial" w:cs="Arial"/>
          <w:i/>
          <w:lang w:val="es-ES"/>
        </w:rPr>
        <w:t xml:space="preserve"> </w:t>
      </w:r>
      <w:r w:rsidRPr="00C86038">
        <w:rPr>
          <w:rFonts w:ascii="Arial" w:hAnsi="Arial" w:cs="Arial"/>
          <w:lang w:val="es-ES"/>
        </w:rPr>
        <w:t xml:space="preserve">(2013), relativo al consumo de periódicos en el municipio </w:t>
      </w:r>
      <w:r>
        <w:rPr>
          <w:rFonts w:ascii="Arial" w:hAnsi="Arial" w:cs="Arial"/>
          <w:lang w:val="es-ES"/>
        </w:rPr>
        <w:t>antes mencionado</w:t>
      </w:r>
      <w:r w:rsidRPr="00C86038">
        <w:rPr>
          <w:rFonts w:ascii="Arial" w:hAnsi="Arial" w:cs="Arial"/>
          <w:lang w:val="es-ES"/>
        </w:rPr>
        <w:t>, el cual arrojó que el 36.9% de prefiere leer un periódico local y el 27.3% un nacional, en tanto que el 34.2% restante le</w:t>
      </w:r>
      <w:r>
        <w:rPr>
          <w:rFonts w:ascii="Arial" w:hAnsi="Arial" w:cs="Arial"/>
          <w:lang w:val="es-ES"/>
        </w:rPr>
        <w:t>e</w:t>
      </w:r>
      <w:r w:rsidRPr="00C86038">
        <w:rPr>
          <w:rFonts w:ascii="Arial" w:hAnsi="Arial" w:cs="Arial"/>
          <w:lang w:val="es-ES"/>
        </w:rPr>
        <w:t xml:space="preserve"> ambos, por lo que se determinó analizar un periódico local y uno nacional, </w:t>
      </w:r>
      <w:r w:rsidRPr="00C86038">
        <w:rPr>
          <w:rFonts w:ascii="Arial" w:hAnsi="Arial" w:cs="Arial"/>
          <w:i/>
          <w:lang w:val="es-ES"/>
        </w:rPr>
        <w:t xml:space="preserve">El Sol de Puebla </w:t>
      </w:r>
      <w:r w:rsidRPr="00C86038">
        <w:rPr>
          <w:rFonts w:ascii="Arial" w:hAnsi="Arial" w:cs="Arial"/>
          <w:lang w:val="es-ES"/>
        </w:rPr>
        <w:t xml:space="preserve">es el periódico local más mencionado (49 ocasiones), en tanto que </w:t>
      </w:r>
      <w:r w:rsidRPr="00C86038">
        <w:rPr>
          <w:rFonts w:ascii="Arial" w:hAnsi="Arial" w:cs="Arial"/>
          <w:i/>
          <w:lang w:val="es-ES"/>
        </w:rPr>
        <w:t>Reforma</w:t>
      </w:r>
      <w:r w:rsidRPr="00C86038">
        <w:rPr>
          <w:rFonts w:ascii="Arial" w:hAnsi="Arial" w:cs="Arial"/>
          <w:i/>
          <w:vertAlign w:val="superscript"/>
          <w:lang w:val="es-ES"/>
        </w:rPr>
        <w:footnoteReference w:id="63"/>
      </w:r>
      <w:r w:rsidRPr="00C86038">
        <w:rPr>
          <w:rFonts w:ascii="Arial" w:hAnsi="Arial" w:cs="Arial"/>
          <w:lang w:val="es-ES"/>
        </w:rPr>
        <w:t xml:space="preserve"> (28 menciones) se coloca como el periódico nacional más vendido en Puebla. </w:t>
      </w:r>
    </w:p>
    <w:p w:rsidR="0067148F" w:rsidRDefault="0067148F" w:rsidP="0067148F">
      <w:pPr>
        <w:spacing w:line="360" w:lineRule="auto"/>
        <w:jc w:val="both"/>
        <w:rPr>
          <w:rFonts w:ascii="Arial" w:hAnsi="Arial" w:cs="Arial"/>
          <w:lang w:val="es-ES"/>
        </w:rPr>
      </w:pPr>
    </w:p>
    <w:p w:rsidR="0067148F" w:rsidRPr="00C86038" w:rsidRDefault="0067148F" w:rsidP="0067148F">
      <w:pPr>
        <w:spacing w:line="360" w:lineRule="auto"/>
        <w:jc w:val="both"/>
        <w:rPr>
          <w:rFonts w:ascii="Arial" w:hAnsi="Arial" w:cs="Arial"/>
          <w:lang w:val="es-ES"/>
        </w:rPr>
      </w:pPr>
    </w:p>
    <w:p w:rsidR="0067148F" w:rsidRPr="00C86038" w:rsidRDefault="0067148F" w:rsidP="0067148F">
      <w:pPr>
        <w:spacing w:line="360" w:lineRule="auto"/>
        <w:ind w:firstLine="708"/>
        <w:jc w:val="both"/>
        <w:rPr>
          <w:rFonts w:ascii="Arial" w:hAnsi="Arial" w:cs="Arial"/>
          <w:lang w:val="es-ES"/>
        </w:rPr>
      </w:pPr>
      <w:r w:rsidRPr="00C86038">
        <w:rPr>
          <w:rFonts w:ascii="Arial" w:hAnsi="Arial" w:cs="Arial"/>
          <w:lang w:val="es-ES"/>
        </w:rPr>
        <w:t xml:space="preserve">Las redes sociales presentaron un mayor desafío, puesto que no hay criterios equivalentes a rating o a ventas, por lo que se asumió la </w:t>
      </w:r>
      <w:r>
        <w:rPr>
          <w:rFonts w:ascii="Arial" w:hAnsi="Arial" w:cs="Arial"/>
          <w:lang w:val="es-ES"/>
        </w:rPr>
        <w:t xml:space="preserve">llamada </w:t>
      </w:r>
      <w:r w:rsidRPr="004A770E">
        <w:rPr>
          <w:rFonts w:ascii="Arial" w:hAnsi="Arial" w:cs="Arial"/>
          <w:i/>
          <w:lang w:val="es-ES"/>
        </w:rPr>
        <w:t>Ley de Metcalfe</w:t>
      </w:r>
      <w:r w:rsidRPr="00C86038">
        <w:rPr>
          <w:rFonts w:ascii="Arial" w:hAnsi="Arial" w:cs="Arial"/>
          <w:lang w:val="es-ES"/>
        </w:rPr>
        <w:t>, la cual postula que una red social es importante en la medida en que tiene usuarios</w:t>
      </w:r>
      <w:r>
        <w:rPr>
          <w:rFonts w:ascii="Arial" w:hAnsi="Arial" w:cs="Arial"/>
          <w:lang w:val="es-ES"/>
        </w:rPr>
        <w:t xml:space="preserve">. Se retomó el </w:t>
      </w:r>
      <w:r w:rsidRPr="00C86038">
        <w:rPr>
          <w:rFonts w:ascii="Arial" w:hAnsi="Arial" w:cs="Arial"/>
          <w:lang w:val="es-ES"/>
        </w:rPr>
        <w:t xml:space="preserve">informe anual de la </w:t>
      </w:r>
      <w:r w:rsidRPr="00C86038">
        <w:rPr>
          <w:rFonts w:ascii="Arial" w:hAnsi="Arial" w:cs="Arial"/>
          <w:i/>
          <w:lang w:val="es-ES"/>
        </w:rPr>
        <w:t>Asociación del Internet Mx</w:t>
      </w:r>
      <w:r>
        <w:rPr>
          <w:rFonts w:ascii="Arial" w:hAnsi="Arial" w:cs="Arial"/>
          <w:i/>
          <w:lang w:val="es-ES"/>
        </w:rPr>
        <w:t xml:space="preserve"> </w:t>
      </w:r>
      <w:r>
        <w:rPr>
          <w:rFonts w:ascii="Arial" w:hAnsi="Arial" w:cs="Arial"/>
          <w:lang w:val="es-ES"/>
        </w:rPr>
        <w:t>(2018)</w:t>
      </w:r>
      <w:r w:rsidRPr="00C86038">
        <w:rPr>
          <w:rFonts w:ascii="Arial" w:hAnsi="Arial" w:cs="Arial"/>
          <w:lang w:val="es-ES"/>
        </w:rPr>
        <w:t>, el cual report</w:t>
      </w:r>
      <w:r>
        <w:rPr>
          <w:rFonts w:ascii="Arial" w:hAnsi="Arial" w:cs="Arial"/>
          <w:lang w:val="es-ES"/>
        </w:rPr>
        <w:t>ó</w:t>
      </w:r>
      <w:r w:rsidRPr="00C86038">
        <w:rPr>
          <w:rFonts w:ascii="Arial" w:hAnsi="Arial" w:cs="Arial"/>
          <w:lang w:val="es-ES"/>
        </w:rPr>
        <w:t xml:space="preserve"> que las</w:t>
      </w:r>
      <w:r>
        <w:rPr>
          <w:rFonts w:ascii="Arial" w:hAnsi="Arial" w:cs="Arial"/>
          <w:lang w:val="es-ES"/>
        </w:rPr>
        <w:t xml:space="preserve"> redes sociales</w:t>
      </w:r>
      <w:r w:rsidRPr="00C86038">
        <w:rPr>
          <w:rFonts w:ascii="Arial" w:hAnsi="Arial" w:cs="Arial"/>
          <w:lang w:val="es-ES"/>
        </w:rPr>
        <w:t xml:space="preserve"> más populares</w:t>
      </w:r>
      <w:r>
        <w:rPr>
          <w:rFonts w:ascii="Arial" w:hAnsi="Arial" w:cs="Arial"/>
          <w:lang w:val="es-ES"/>
        </w:rPr>
        <w:t xml:space="preserve"> para los mexicanos son:</w:t>
      </w:r>
      <w:r w:rsidRPr="00C86038">
        <w:rPr>
          <w:rFonts w:ascii="Arial" w:hAnsi="Arial" w:cs="Arial"/>
          <w:lang w:val="es-ES"/>
        </w:rPr>
        <w:t xml:space="preserve"> Facebook, WhatsApp, YouTube, In</w:t>
      </w:r>
      <w:r>
        <w:rPr>
          <w:rFonts w:ascii="Arial" w:hAnsi="Arial" w:cs="Arial"/>
          <w:lang w:val="es-ES"/>
        </w:rPr>
        <w:t>stagram y Twitter. S</w:t>
      </w:r>
      <w:r w:rsidRPr="00C86038">
        <w:rPr>
          <w:rFonts w:ascii="Arial" w:hAnsi="Arial" w:cs="Arial"/>
          <w:lang w:val="es-ES"/>
        </w:rPr>
        <w:t xml:space="preserve">in embargo, era necesario establecer criterios adicionales que permitieran seleccionar </w:t>
      </w:r>
      <w:r>
        <w:rPr>
          <w:rFonts w:ascii="Arial" w:hAnsi="Arial" w:cs="Arial"/>
          <w:lang w:val="es-ES"/>
        </w:rPr>
        <w:t>las redes sociales</w:t>
      </w:r>
      <w:r w:rsidRPr="00C86038">
        <w:rPr>
          <w:rFonts w:ascii="Arial" w:hAnsi="Arial" w:cs="Arial"/>
          <w:lang w:val="es-ES"/>
        </w:rPr>
        <w:t xml:space="preserve"> que </w:t>
      </w:r>
      <w:r>
        <w:rPr>
          <w:rFonts w:ascii="Arial" w:hAnsi="Arial" w:cs="Arial"/>
          <w:lang w:val="es-ES"/>
        </w:rPr>
        <w:t xml:space="preserve">tuvieran contenido </w:t>
      </w:r>
      <w:r w:rsidRPr="00C86038">
        <w:rPr>
          <w:rFonts w:ascii="Arial" w:hAnsi="Arial" w:cs="Arial"/>
          <w:lang w:val="es-ES"/>
        </w:rPr>
        <w:t>relativ</w:t>
      </w:r>
      <w:r>
        <w:rPr>
          <w:rFonts w:ascii="Arial" w:hAnsi="Arial" w:cs="Arial"/>
          <w:lang w:val="es-ES"/>
        </w:rPr>
        <w:t>as a</w:t>
      </w:r>
      <w:r w:rsidRPr="00C86038">
        <w:rPr>
          <w:rFonts w:ascii="Arial" w:hAnsi="Arial" w:cs="Arial"/>
          <w:lang w:val="es-ES"/>
        </w:rPr>
        <w:t xml:space="preserve"> la cosa pública </w:t>
      </w:r>
      <w:r>
        <w:rPr>
          <w:rFonts w:ascii="Arial" w:hAnsi="Arial" w:cs="Arial"/>
          <w:lang w:val="es-ES"/>
        </w:rPr>
        <w:t>y que fueran</w:t>
      </w:r>
      <w:r w:rsidRPr="00C86038">
        <w:rPr>
          <w:rFonts w:ascii="Arial" w:hAnsi="Arial" w:cs="Arial"/>
          <w:lang w:val="es-ES"/>
        </w:rPr>
        <w:t xml:space="preserve"> importante</w:t>
      </w:r>
      <w:r>
        <w:rPr>
          <w:rFonts w:ascii="Arial" w:hAnsi="Arial" w:cs="Arial"/>
          <w:lang w:val="es-ES"/>
        </w:rPr>
        <w:t>s</w:t>
      </w:r>
      <w:r w:rsidRPr="00C86038">
        <w:rPr>
          <w:rFonts w:ascii="Arial" w:hAnsi="Arial" w:cs="Arial"/>
          <w:lang w:val="es-ES"/>
        </w:rPr>
        <w:t xml:space="preserve"> para la agenda de los poblanos, por lo tanto, se recurrió a la </w:t>
      </w:r>
      <w:r w:rsidRPr="008063A3">
        <w:rPr>
          <w:rFonts w:ascii="Arial" w:hAnsi="Arial" w:cs="Arial"/>
          <w:lang w:val="es-ES"/>
        </w:rPr>
        <w:t>teoría</w:t>
      </w:r>
      <w:r>
        <w:rPr>
          <w:rFonts w:ascii="Arial" w:hAnsi="Arial" w:cs="Arial"/>
          <w:lang w:val="es-ES"/>
        </w:rPr>
        <w:t xml:space="preserve"> </w:t>
      </w:r>
      <w:r>
        <w:rPr>
          <w:rFonts w:ascii="Arial" w:hAnsi="Arial" w:cs="Arial"/>
          <w:i/>
          <w:lang w:val="es-ES"/>
        </w:rPr>
        <w:t>two-step media flow</w:t>
      </w:r>
      <w:r>
        <w:rPr>
          <w:rFonts w:ascii="Arial" w:hAnsi="Arial" w:cs="Arial"/>
          <w:lang w:val="es-ES"/>
        </w:rPr>
        <w:t xml:space="preserve"> </w:t>
      </w:r>
      <w:r w:rsidRPr="00C86038">
        <w:rPr>
          <w:rFonts w:ascii="Arial" w:hAnsi="Arial" w:cs="Arial"/>
          <w:lang w:val="es-ES"/>
        </w:rPr>
        <w:t>la cual establece que los líderes de opinión</w:t>
      </w:r>
      <w:r>
        <w:rPr>
          <w:rFonts w:ascii="Arial" w:hAnsi="Arial" w:cs="Arial"/>
          <w:lang w:val="es-ES"/>
        </w:rPr>
        <w:t xml:space="preserve"> surgidos de los medios masivos de comunicación son quienes dirigen la opinión pública</w:t>
      </w:r>
      <w:r>
        <w:rPr>
          <w:rStyle w:val="Refdenotaalpie"/>
          <w:rFonts w:ascii="Arial" w:hAnsi="Arial" w:cs="Arial"/>
          <w:lang w:val="es-ES"/>
        </w:rPr>
        <w:footnoteReference w:id="64"/>
      </w:r>
      <w:r>
        <w:rPr>
          <w:rFonts w:ascii="Arial" w:hAnsi="Arial" w:cs="Arial"/>
          <w:lang w:val="es-ES"/>
        </w:rPr>
        <w:t>.</w:t>
      </w:r>
      <w:r w:rsidRPr="00C86038">
        <w:rPr>
          <w:rFonts w:ascii="Arial" w:hAnsi="Arial" w:cs="Arial"/>
          <w:lang w:val="es-ES"/>
        </w:rPr>
        <w:t xml:space="preserve"> Las únicas redes sociales que han generado líderes </w:t>
      </w:r>
      <w:r>
        <w:rPr>
          <w:rFonts w:ascii="Arial" w:hAnsi="Arial" w:cs="Arial"/>
          <w:lang w:val="es-ES"/>
        </w:rPr>
        <w:t xml:space="preserve">de opinión </w:t>
      </w:r>
      <w:r w:rsidRPr="00C86038">
        <w:rPr>
          <w:rFonts w:ascii="Arial" w:hAnsi="Arial" w:cs="Arial"/>
          <w:lang w:val="es-ES"/>
        </w:rPr>
        <w:t>han sido YouTube, Twitter e Instagram, ya que Facebook debido a su diseño (permite conectar a personas hasta tres eslabones de distancia</w:t>
      </w:r>
      <w:r w:rsidRPr="00C86038">
        <w:rPr>
          <w:rFonts w:ascii="Arial" w:hAnsi="Arial" w:cs="Arial"/>
          <w:vertAlign w:val="superscript"/>
          <w:lang w:val="es-ES"/>
        </w:rPr>
        <w:footnoteReference w:id="65"/>
      </w:r>
      <w:r w:rsidRPr="00C86038">
        <w:rPr>
          <w:rFonts w:ascii="Arial" w:hAnsi="Arial" w:cs="Arial"/>
          <w:lang w:val="es-ES"/>
        </w:rPr>
        <w:t>) y WhatsApp</w:t>
      </w:r>
      <w:r>
        <w:rPr>
          <w:rStyle w:val="Refdenotaalpie"/>
          <w:rFonts w:ascii="Arial" w:hAnsi="Arial" w:cs="Arial"/>
          <w:lang w:val="es-ES"/>
        </w:rPr>
        <w:footnoteReference w:id="66"/>
      </w:r>
      <w:r w:rsidRPr="00C86038">
        <w:rPr>
          <w:rFonts w:ascii="Arial" w:hAnsi="Arial" w:cs="Arial"/>
          <w:lang w:val="es-ES"/>
        </w:rPr>
        <w:t xml:space="preserve"> al ser utilizado como medio de comunicación interpersonal no han generado “voces propias”. Retomando el criterio de que sólo se consideraría contenido relativo a la cosa pública se determinó que Instagram no sería </w:t>
      </w:r>
      <w:r w:rsidRPr="00C86038">
        <w:rPr>
          <w:rFonts w:ascii="Arial" w:hAnsi="Arial" w:cs="Arial"/>
          <w:lang w:val="es-ES"/>
        </w:rPr>
        <w:lastRenderedPageBreak/>
        <w:t xml:space="preserve">considerado, esto debido a que su objetivo es la compartición de fotografías relativas a moda, comida, deportes, </w:t>
      </w:r>
      <w:r w:rsidRPr="00C86038">
        <w:rPr>
          <w:rFonts w:ascii="Arial" w:hAnsi="Arial" w:cs="Arial"/>
          <w:i/>
          <w:lang w:val="es-ES"/>
        </w:rPr>
        <w:t>fitness</w:t>
      </w:r>
      <w:r w:rsidRPr="00C86038">
        <w:rPr>
          <w:rFonts w:ascii="Arial" w:hAnsi="Arial" w:cs="Arial"/>
          <w:lang w:val="es-ES"/>
        </w:rPr>
        <w:t>, etc. pero no con fines políticos.</w:t>
      </w:r>
    </w:p>
    <w:p w:rsidR="0067148F" w:rsidRDefault="0067148F" w:rsidP="0067148F">
      <w:pPr>
        <w:spacing w:line="360" w:lineRule="auto"/>
        <w:jc w:val="both"/>
        <w:rPr>
          <w:rFonts w:ascii="Arial" w:hAnsi="Arial" w:cs="Arial"/>
          <w:lang w:val="es-ES"/>
        </w:rPr>
      </w:pPr>
    </w:p>
    <w:p w:rsidR="0067148F" w:rsidRPr="00C86038" w:rsidRDefault="0067148F" w:rsidP="0067148F">
      <w:pPr>
        <w:spacing w:line="360" w:lineRule="auto"/>
        <w:jc w:val="both"/>
        <w:rPr>
          <w:rFonts w:ascii="Arial" w:hAnsi="Arial" w:cs="Arial"/>
          <w:lang w:val="es-ES"/>
        </w:rPr>
      </w:pPr>
    </w:p>
    <w:p w:rsidR="0067148F" w:rsidRDefault="0067148F" w:rsidP="00B6725B">
      <w:pPr>
        <w:spacing w:line="360" w:lineRule="auto"/>
        <w:ind w:firstLine="708"/>
        <w:jc w:val="both"/>
        <w:rPr>
          <w:rFonts w:ascii="Arial" w:hAnsi="Arial" w:cs="Arial"/>
          <w:lang w:val="es-ES"/>
        </w:rPr>
      </w:pPr>
      <w:r w:rsidRPr="00C86038">
        <w:rPr>
          <w:rFonts w:ascii="Arial" w:hAnsi="Arial" w:cs="Arial"/>
          <w:lang w:val="es-ES"/>
        </w:rPr>
        <w:t xml:space="preserve">Para la selección del contenido se buscó un criterio similar al </w:t>
      </w:r>
      <w:r w:rsidRPr="00C86038">
        <w:rPr>
          <w:rFonts w:ascii="Arial" w:hAnsi="Arial" w:cs="Arial"/>
          <w:i/>
          <w:lang w:val="es-ES"/>
        </w:rPr>
        <w:t>rating</w:t>
      </w:r>
      <w:r w:rsidRPr="00C86038">
        <w:rPr>
          <w:rFonts w:ascii="Arial" w:hAnsi="Arial" w:cs="Arial"/>
          <w:lang w:val="es-ES"/>
        </w:rPr>
        <w:t>, para el caso de YouTube s</w:t>
      </w:r>
      <w:r>
        <w:rPr>
          <w:rFonts w:ascii="Arial" w:hAnsi="Arial" w:cs="Arial"/>
          <w:lang w:val="es-ES"/>
        </w:rPr>
        <w:t>ó</w:t>
      </w:r>
      <w:r w:rsidRPr="00C86038">
        <w:rPr>
          <w:rFonts w:ascii="Arial" w:hAnsi="Arial" w:cs="Arial"/>
          <w:lang w:val="es-ES"/>
        </w:rPr>
        <w:t>lo fueron considerados canales sobre “noticias y política”</w:t>
      </w:r>
      <w:r>
        <w:rPr>
          <w:rFonts w:ascii="Arial" w:hAnsi="Arial" w:cs="Arial"/>
          <w:lang w:val="es-ES"/>
        </w:rPr>
        <w:t>. Se hizo</w:t>
      </w:r>
      <w:r w:rsidRPr="00C86038">
        <w:rPr>
          <w:rFonts w:ascii="Arial" w:hAnsi="Arial" w:cs="Arial"/>
          <w:lang w:val="es-ES"/>
        </w:rPr>
        <w:t xml:space="preserve"> uso de la página </w:t>
      </w:r>
      <w:r w:rsidRPr="00C86038">
        <w:rPr>
          <w:rFonts w:ascii="Arial" w:hAnsi="Arial" w:cs="Arial"/>
          <w:i/>
          <w:lang w:val="es-ES"/>
        </w:rPr>
        <w:t>Social Bla</w:t>
      </w:r>
      <w:r>
        <w:rPr>
          <w:rFonts w:ascii="Arial" w:hAnsi="Arial" w:cs="Arial"/>
          <w:i/>
          <w:lang w:val="es-ES"/>
        </w:rPr>
        <w:t>d</w:t>
      </w:r>
      <w:r w:rsidRPr="00C86038">
        <w:rPr>
          <w:rFonts w:ascii="Arial" w:hAnsi="Arial" w:cs="Arial"/>
          <w:i/>
          <w:lang w:val="es-ES"/>
        </w:rPr>
        <w:t xml:space="preserve">e, </w:t>
      </w:r>
      <w:r w:rsidRPr="00C86038">
        <w:rPr>
          <w:rFonts w:ascii="Arial" w:hAnsi="Arial" w:cs="Arial"/>
          <w:lang w:val="es-ES"/>
        </w:rPr>
        <w:t>sitio que muestra el crecimiento, retención de audiencia y consumo de los v</w:t>
      </w:r>
      <w:r w:rsidR="007E5019">
        <w:rPr>
          <w:rFonts w:ascii="Arial" w:hAnsi="Arial" w:cs="Arial"/>
          <w:lang w:val="es-ES"/>
        </w:rPr>
        <w:t>í</w:t>
      </w:r>
      <w:r w:rsidRPr="00C86038">
        <w:rPr>
          <w:rFonts w:ascii="Arial" w:hAnsi="Arial" w:cs="Arial"/>
          <w:lang w:val="es-ES"/>
        </w:rPr>
        <w:t>deos de los canales más populares en YouTube, así como métricas y comparaciones entre distintos canale</w:t>
      </w:r>
      <w:r>
        <w:rPr>
          <w:rFonts w:ascii="Arial" w:hAnsi="Arial" w:cs="Arial"/>
          <w:lang w:val="es-ES"/>
        </w:rPr>
        <w:t>s (Anexo IV)</w:t>
      </w:r>
      <w:r w:rsidRPr="00C86038">
        <w:rPr>
          <w:rFonts w:ascii="Arial" w:hAnsi="Arial" w:cs="Arial"/>
          <w:lang w:val="es-ES"/>
        </w:rPr>
        <w:t xml:space="preserve">. El canal que mejor desempeño tuvo fue </w:t>
      </w:r>
      <w:r w:rsidRPr="00C86038">
        <w:rPr>
          <w:rFonts w:ascii="Arial" w:hAnsi="Arial" w:cs="Arial"/>
          <w:i/>
          <w:lang w:val="es-ES"/>
        </w:rPr>
        <w:t>El Pulso de la República</w:t>
      </w:r>
      <w:r w:rsidRPr="00C86038">
        <w:rPr>
          <w:rFonts w:ascii="Arial" w:hAnsi="Arial" w:cs="Arial"/>
          <w:lang w:val="es-ES"/>
        </w:rPr>
        <w:t>, en tanto que para Twitter se buscó aprovechar las características de la red 2.0</w:t>
      </w:r>
      <w:r>
        <w:rPr>
          <w:rStyle w:val="Refdenotaalpie"/>
          <w:rFonts w:ascii="Arial" w:hAnsi="Arial" w:cs="Arial"/>
          <w:lang w:val="es-ES"/>
        </w:rPr>
        <w:footnoteReference w:id="67"/>
      </w:r>
      <w:r w:rsidRPr="00C86038">
        <w:rPr>
          <w:rFonts w:ascii="Arial" w:hAnsi="Arial" w:cs="Arial"/>
          <w:lang w:val="es-ES"/>
        </w:rPr>
        <w:t>, por lo que durante el período de análisis de contenido se siguió el Hashtag</w:t>
      </w:r>
      <w:r>
        <w:rPr>
          <w:rFonts w:ascii="Arial" w:hAnsi="Arial" w:cs="Arial"/>
          <w:lang w:val="es-ES"/>
        </w:rPr>
        <w:t xml:space="preserve"> (#) Puebla p</w:t>
      </w:r>
      <w:r w:rsidRPr="00C86038">
        <w:rPr>
          <w:rFonts w:ascii="Arial" w:hAnsi="Arial" w:cs="Arial"/>
          <w:lang w:val="es-ES"/>
        </w:rPr>
        <w:t>ara saber qué temas eran lo que los poblanos decidían colocar en su agenda.</w:t>
      </w:r>
      <w:r>
        <w:rPr>
          <w:rFonts w:ascii="Arial" w:hAnsi="Arial" w:cs="Arial"/>
          <w:lang w:val="es-ES"/>
        </w:rPr>
        <w:t xml:space="preserve"> Anexo V ficha metodológica del análisis de contenido.</w:t>
      </w:r>
    </w:p>
    <w:p w:rsidR="005C4293" w:rsidRDefault="005C4293" w:rsidP="00B6725B">
      <w:pPr>
        <w:spacing w:line="360" w:lineRule="auto"/>
        <w:ind w:firstLine="708"/>
        <w:jc w:val="both"/>
        <w:rPr>
          <w:rFonts w:ascii="Arial" w:hAnsi="Arial" w:cs="Arial"/>
          <w:lang w:val="es-ES"/>
        </w:rPr>
      </w:pPr>
    </w:p>
    <w:p w:rsidR="0067148F" w:rsidRPr="00CB30EB" w:rsidRDefault="005C4293" w:rsidP="005C4293">
      <w:pPr>
        <w:spacing w:line="360" w:lineRule="auto"/>
        <w:ind w:firstLine="708"/>
        <w:jc w:val="center"/>
        <w:rPr>
          <w:rFonts w:ascii="Arial" w:hAnsi="Arial" w:cs="Arial"/>
          <w:b/>
          <w:lang w:val="es-ES"/>
        </w:rPr>
      </w:pPr>
      <w:r w:rsidRPr="00CB30EB">
        <w:rPr>
          <w:rFonts w:ascii="Arial" w:hAnsi="Arial" w:cs="Arial"/>
          <w:b/>
          <w:lang w:val="es-ES"/>
        </w:rPr>
        <w:t>Cuadro 6. Medios analizados</w:t>
      </w:r>
    </w:p>
    <w:tbl>
      <w:tblPr>
        <w:tblStyle w:val="Tablaconcuadrcula"/>
        <w:tblpPr w:leftFromText="141" w:rightFromText="141" w:vertAnchor="text" w:horzAnchor="page" w:tblpX="1810" w:tblpY="285"/>
        <w:tblW w:w="8998" w:type="dxa"/>
        <w:tblLook w:val="04A0" w:firstRow="1" w:lastRow="0" w:firstColumn="1" w:lastColumn="0" w:noHBand="0" w:noVBand="1"/>
      </w:tblPr>
      <w:tblGrid>
        <w:gridCol w:w="2998"/>
        <w:gridCol w:w="2999"/>
        <w:gridCol w:w="3001"/>
      </w:tblGrid>
      <w:tr w:rsidR="0067148F" w:rsidRPr="004613E5" w:rsidTr="005C53CB">
        <w:trPr>
          <w:trHeight w:val="366"/>
        </w:trPr>
        <w:tc>
          <w:tcPr>
            <w:tcW w:w="8998" w:type="dxa"/>
            <w:gridSpan w:val="3"/>
          </w:tcPr>
          <w:p w:rsidR="0067148F" w:rsidRPr="00F617FA" w:rsidRDefault="0067148F" w:rsidP="005C53CB">
            <w:pPr>
              <w:spacing w:line="360" w:lineRule="auto"/>
              <w:jc w:val="center"/>
              <w:rPr>
                <w:rFonts w:ascii="Arial" w:hAnsi="Arial" w:cs="Arial"/>
                <w:b/>
                <w:sz w:val="21"/>
                <w:szCs w:val="20"/>
                <w:lang w:val="es-ES"/>
              </w:rPr>
            </w:pPr>
            <w:r w:rsidRPr="00F617FA">
              <w:rPr>
                <w:rFonts w:ascii="Arial" w:hAnsi="Arial" w:cs="Arial"/>
                <w:b/>
                <w:sz w:val="21"/>
                <w:szCs w:val="20"/>
                <w:lang w:val="es-ES"/>
              </w:rPr>
              <w:t>Medios analizados</w:t>
            </w:r>
          </w:p>
        </w:tc>
      </w:tr>
      <w:tr w:rsidR="0067148F" w:rsidRPr="004613E5" w:rsidTr="005C53CB">
        <w:trPr>
          <w:trHeight w:val="366"/>
        </w:trPr>
        <w:tc>
          <w:tcPr>
            <w:tcW w:w="2998" w:type="dxa"/>
          </w:tcPr>
          <w:p w:rsidR="0067148F" w:rsidRPr="000E7A2F" w:rsidRDefault="0067148F" w:rsidP="005C53CB">
            <w:pPr>
              <w:spacing w:line="360" w:lineRule="auto"/>
              <w:jc w:val="both"/>
              <w:rPr>
                <w:rFonts w:ascii="Arial" w:hAnsi="Arial" w:cs="Arial"/>
                <w:b/>
                <w:sz w:val="20"/>
                <w:szCs w:val="20"/>
                <w:lang w:val="es-ES"/>
              </w:rPr>
            </w:pPr>
            <w:r w:rsidRPr="000E7A2F">
              <w:rPr>
                <w:rFonts w:ascii="Arial" w:hAnsi="Arial" w:cs="Arial"/>
                <w:b/>
                <w:sz w:val="20"/>
                <w:szCs w:val="20"/>
                <w:lang w:val="es-ES"/>
              </w:rPr>
              <w:t>Medio</w:t>
            </w:r>
          </w:p>
        </w:tc>
        <w:tc>
          <w:tcPr>
            <w:tcW w:w="2999" w:type="dxa"/>
          </w:tcPr>
          <w:p w:rsidR="0067148F" w:rsidRPr="000E7A2F" w:rsidRDefault="0067148F" w:rsidP="005C53CB">
            <w:pPr>
              <w:spacing w:line="360" w:lineRule="auto"/>
              <w:jc w:val="both"/>
              <w:rPr>
                <w:rFonts w:ascii="Arial" w:hAnsi="Arial" w:cs="Arial"/>
                <w:b/>
                <w:sz w:val="20"/>
                <w:szCs w:val="20"/>
                <w:lang w:val="es-ES"/>
              </w:rPr>
            </w:pPr>
            <w:r w:rsidRPr="000E7A2F">
              <w:rPr>
                <w:rFonts w:ascii="Arial" w:hAnsi="Arial" w:cs="Arial"/>
                <w:b/>
                <w:sz w:val="20"/>
                <w:szCs w:val="20"/>
                <w:lang w:val="es-ES"/>
              </w:rPr>
              <w:t>Noticiero/ periódico/ cuenta</w:t>
            </w:r>
          </w:p>
        </w:tc>
        <w:tc>
          <w:tcPr>
            <w:tcW w:w="3001" w:type="dxa"/>
          </w:tcPr>
          <w:p w:rsidR="0067148F" w:rsidRPr="000E7A2F" w:rsidRDefault="0067148F" w:rsidP="005C53CB">
            <w:pPr>
              <w:spacing w:line="360" w:lineRule="auto"/>
              <w:jc w:val="both"/>
              <w:rPr>
                <w:rFonts w:ascii="Arial" w:hAnsi="Arial" w:cs="Arial"/>
                <w:b/>
                <w:sz w:val="20"/>
                <w:szCs w:val="20"/>
                <w:lang w:val="es-ES"/>
              </w:rPr>
            </w:pPr>
            <w:r w:rsidRPr="000E7A2F">
              <w:rPr>
                <w:rFonts w:ascii="Arial" w:hAnsi="Arial" w:cs="Arial"/>
                <w:b/>
                <w:sz w:val="20"/>
                <w:szCs w:val="20"/>
                <w:lang w:val="es-ES"/>
              </w:rPr>
              <w:t>Categoría</w:t>
            </w:r>
          </w:p>
        </w:tc>
      </w:tr>
      <w:tr w:rsidR="0067148F" w:rsidRPr="004613E5" w:rsidTr="005C53CB">
        <w:trPr>
          <w:trHeight w:val="388"/>
        </w:trPr>
        <w:tc>
          <w:tcPr>
            <w:tcW w:w="2998" w:type="dxa"/>
          </w:tcPr>
          <w:p w:rsidR="0067148F" w:rsidRPr="00BE15EB" w:rsidRDefault="0067148F" w:rsidP="005C53CB">
            <w:pPr>
              <w:spacing w:line="360" w:lineRule="auto"/>
              <w:jc w:val="both"/>
              <w:rPr>
                <w:rFonts w:ascii="Arial" w:hAnsi="Arial" w:cs="Arial"/>
                <w:sz w:val="20"/>
                <w:szCs w:val="20"/>
                <w:lang w:val="es-ES"/>
              </w:rPr>
            </w:pPr>
            <w:r w:rsidRPr="00BE15EB">
              <w:rPr>
                <w:rFonts w:ascii="Arial" w:hAnsi="Arial" w:cs="Arial"/>
                <w:sz w:val="20"/>
                <w:szCs w:val="20"/>
                <w:lang w:val="es-ES"/>
              </w:rPr>
              <w:t>Televisión</w:t>
            </w:r>
          </w:p>
        </w:tc>
        <w:tc>
          <w:tcPr>
            <w:tcW w:w="2999" w:type="dxa"/>
          </w:tcPr>
          <w:p w:rsidR="0067148F" w:rsidRPr="00BE15EB" w:rsidRDefault="0067148F" w:rsidP="005C53CB">
            <w:pPr>
              <w:spacing w:line="360" w:lineRule="auto"/>
              <w:jc w:val="both"/>
              <w:rPr>
                <w:rFonts w:ascii="Arial" w:hAnsi="Arial" w:cs="Arial"/>
                <w:sz w:val="20"/>
                <w:szCs w:val="20"/>
                <w:lang w:val="es-ES"/>
              </w:rPr>
            </w:pPr>
            <w:r w:rsidRPr="00BE15EB">
              <w:rPr>
                <w:rFonts w:ascii="Arial" w:hAnsi="Arial" w:cs="Arial"/>
                <w:sz w:val="20"/>
                <w:szCs w:val="20"/>
                <w:lang w:val="es-ES"/>
              </w:rPr>
              <w:t>En Punto</w:t>
            </w:r>
          </w:p>
        </w:tc>
        <w:tc>
          <w:tcPr>
            <w:tcW w:w="3001" w:type="dxa"/>
          </w:tcPr>
          <w:p w:rsidR="0067148F" w:rsidRPr="00BE15EB" w:rsidRDefault="0067148F" w:rsidP="005C53CB">
            <w:pPr>
              <w:spacing w:line="360" w:lineRule="auto"/>
              <w:jc w:val="both"/>
              <w:rPr>
                <w:rFonts w:ascii="Arial" w:hAnsi="Arial" w:cs="Arial"/>
                <w:sz w:val="20"/>
                <w:szCs w:val="20"/>
                <w:lang w:val="es-ES"/>
              </w:rPr>
            </w:pPr>
            <w:r w:rsidRPr="00BE15EB">
              <w:rPr>
                <w:rFonts w:ascii="Arial" w:hAnsi="Arial" w:cs="Arial"/>
                <w:sz w:val="20"/>
                <w:szCs w:val="20"/>
                <w:lang w:val="es-ES"/>
              </w:rPr>
              <w:t>Nacional</w:t>
            </w:r>
          </w:p>
        </w:tc>
      </w:tr>
      <w:tr w:rsidR="0067148F" w:rsidRPr="004613E5" w:rsidTr="005C53CB">
        <w:trPr>
          <w:trHeight w:val="381"/>
        </w:trPr>
        <w:tc>
          <w:tcPr>
            <w:tcW w:w="2998" w:type="dxa"/>
          </w:tcPr>
          <w:p w:rsidR="0067148F" w:rsidRPr="00BE15EB" w:rsidRDefault="0067148F" w:rsidP="005C53CB">
            <w:pPr>
              <w:spacing w:line="360" w:lineRule="auto"/>
              <w:jc w:val="both"/>
              <w:rPr>
                <w:rFonts w:ascii="Arial" w:hAnsi="Arial" w:cs="Arial"/>
                <w:sz w:val="20"/>
                <w:szCs w:val="20"/>
                <w:lang w:val="es-ES"/>
              </w:rPr>
            </w:pPr>
            <w:r w:rsidRPr="00BE15EB">
              <w:rPr>
                <w:rFonts w:ascii="Arial" w:hAnsi="Arial" w:cs="Arial"/>
                <w:sz w:val="20"/>
                <w:szCs w:val="20"/>
                <w:lang w:val="es-ES"/>
              </w:rPr>
              <w:t>Televisión</w:t>
            </w:r>
          </w:p>
        </w:tc>
        <w:tc>
          <w:tcPr>
            <w:tcW w:w="2999" w:type="dxa"/>
          </w:tcPr>
          <w:p w:rsidR="0067148F" w:rsidRPr="00BE15EB" w:rsidRDefault="0067148F" w:rsidP="005C53CB">
            <w:pPr>
              <w:spacing w:line="360" w:lineRule="auto"/>
              <w:jc w:val="both"/>
              <w:rPr>
                <w:rFonts w:ascii="Arial" w:hAnsi="Arial" w:cs="Arial"/>
                <w:sz w:val="20"/>
                <w:szCs w:val="20"/>
                <w:lang w:val="es-ES"/>
              </w:rPr>
            </w:pPr>
            <w:r w:rsidRPr="00BE15EB">
              <w:rPr>
                <w:rFonts w:ascii="Arial" w:hAnsi="Arial" w:cs="Arial"/>
                <w:sz w:val="20"/>
                <w:szCs w:val="20"/>
                <w:lang w:val="es-ES"/>
              </w:rPr>
              <w:t>Hechos Noche</w:t>
            </w:r>
          </w:p>
        </w:tc>
        <w:tc>
          <w:tcPr>
            <w:tcW w:w="3001" w:type="dxa"/>
          </w:tcPr>
          <w:p w:rsidR="0067148F" w:rsidRPr="00BE15EB" w:rsidRDefault="0067148F" w:rsidP="005C53CB">
            <w:pPr>
              <w:spacing w:line="360" w:lineRule="auto"/>
              <w:jc w:val="both"/>
              <w:rPr>
                <w:rFonts w:ascii="Arial" w:hAnsi="Arial" w:cs="Arial"/>
                <w:sz w:val="20"/>
                <w:szCs w:val="20"/>
                <w:lang w:val="es-ES"/>
              </w:rPr>
            </w:pPr>
            <w:r w:rsidRPr="00BE15EB">
              <w:rPr>
                <w:rFonts w:ascii="Arial" w:hAnsi="Arial" w:cs="Arial"/>
                <w:sz w:val="20"/>
                <w:szCs w:val="20"/>
                <w:lang w:val="es-ES"/>
              </w:rPr>
              <w:t>Nacional</w:t>
            </w:r>
          </w:p>
        </w:tc>
      </w:tr>
      <w:tr w:rsidR="0067148F" w:rsidRPr="004613E5" w:rsidTr="005C53CB">
        <w:trPr>
          <w:trHeight w:val="366"/>
        </w:trPr>
        <w:tc>
          <w:tcPr>
            <w:tcW w:w="2998" w:type="dxa"/>
          </w:tcPr>
          <w:p w:rsidR="0067148F" w:rsidRPr="00BE15EB" w:rsidRDefault="0067148F" w:rsidP="005C53CB">
            <w:pPr>
              <w:spacing w:line="360" w:lineRule="auto"/>
              <w:jc w:val="both"/>
              <w:rPr>
                <w:rFonts w:ascii="Arial" w:hAnsi="Arial" w:cs="Arial"/>
                <w:sz w:val="20"/>
                <w:szCs w:val="20"/>
                <w:lang w:val="es-ES"/>
              </w:rPr>
            </w:pPr>
            <w:r w:rsidRPr="00BE15EB">
              <w:rPr>
                <w:rFonts w:ascii="Arial" w:hAnsi="Arial" w:cs="Arial"/>
                <w:sz w:val="20"/>
                <w:szCs w:val="20"/>
                <w:lang w:val="es-ES"/>
              </w:rPr>
              <w:t>Radio</w:t>
            </w:r>
          </w:p>
        </w:tc>
        <w:tc>
          <w:tcPr>
            <w:tcW w:w="2999" w:type="dxa"/>
          </w:tcPr>
          <w:p w:rsidR="0067148F" w:rsidRPr="00BE15EB" w:rsidRDefault="0067148F" w:rsidP="005C53CB">
            <w:pPr>
              <w:spacing w:line="360" w:lineRule="auto"/>
              <w:jc w:val="both"/>
              <w:rPr>
                <w:rFonts w:ascii="Arial" w:hAnsi="Arial" w:cs="Arial"/>
                <w:sz w:val="20"/>
                <w:szCs w:val="20"/>
                <w:lang w:val="es-ES"/>
              </w:rPr>
            </w:pPr>
            <w:r w:rsidRPr="00BE15EB">
              <w:rPr>
                <w:rFonts w:ascii="Arial" w:hAnsi="Arial" w:cs="Arial"/>
                <w:sz w:val="20"/>
                <w:szCs w:val="20"/>
                <w:lang w:val="es-ES"/>
              </w:rPr>
              <w:t>Buenos días con López Díaz</w:t>
            </w:r>
          </w:p>
        </w:tc>
        <w:tc>
          <w:tcPr>
            <w:tcW w:w="3001" w:type="dxa"/>
          </w:tcPr>
          <w:p w:rsidR="0067148F" w:rsidRPr="00BE15EB" w:rsidRDefault="0067148F" w:rsidP="005C53CB">
            <w:pPr>
              <w:spacing w:line="360" w:lineRule="auto"/>
              <w:jc w:val="both"/>
              <w:rPr>
                <w:rFonts w:ascii="Arial" w:hAnsi="Arial" w:cs="Arial"/>
                <w:sz w:val="20"/>
                <w:szCs w:val="20"/>
                <w:lang w:val="es-ES"/>
              </w:rPr>
            </w:pPr>
            <w:r w:rsidRPr="00BE15EB">
              <w:rPr>
                <w:rFonts w:ascii="Arial" w:hAnsi="Arial" w:cs="Arial"/>
                <w:sz w:val="20"/>
                <w:szCs w:val="20"/>
                <w:lang w:val="es-ES"/>
              </w:rPr>
              <w:t>Local</w:t>
            </w:r>
          </w:p>
        </w:tc>
      </w:tr>
      <w:tr w:rsidR="0067148F" w:rsidRPr="004613E5" w:rsidTr="005C53CB">
        <w:trPr>
          <w:trHeight w:val="736"/>
        </w:trPr>
        <w:tc>
          <w:tcPr>
            <w:tcW w:w="2998" w:type="dxa"/>
          </w:tcPr>
          <w:p w:rsidR="0067148F" w:rsidRPr="00BE15EB" w:rsidRDefault="0067148F" w:rsidP="005C53CB">
            <w:pPr>
              <w:spacing w:line="360" w:lineRule="auto"/>
              <w:jc w:val="both"/>
              <w:rPr>
                <w:rFonts w:ascii="Arial" w:hAnsi="Arial" w:cs="Arial"/>
                <w:sz w:val="20"/>
                <w:szCs w:val="20"/>
                <w:lang w:val="es-ES"/>
              </w:rPr>
            </w:pPr>
            <w:r w:rsidRPr="00BE15EB">
              <w:rPr>
                <w:rFonts w:ascii="Arial" w:hAnsi="Arial" w:cs="Arial"/>
                <w:sz w:val="20"/>
                <w:szCs w:val="20"/>
                <w:lang w:val="es-ES"/>
              </w:rPr>
              <w:t>Radio</w:t>
            </w:r>
          </w:p>
        </w:tc>
        <w:tc>
          <w:tcPr>
            <w:tcW w:w="2999" w:type="dxa"/>
          </w:tcPr>
          <w:p w:rsidR="0067148F" w:rsidRPr="00BE15EB" w:rsidRDefault="0067148F" w:rsidP="005C53CB">
            <w:pPr>
              <w:spacing w:line="360" w:lineRule="auto"/>
              <w:jc w:val="both"/>
              <w:rPr>
                <w:rFonts w:ascii="Arial" w:hAnsi="Arial" w:cs="Arial"/>
                <w:sz w:val="20"/>
                <w:szCs w:val="20"/>
                <w:lang w:val="es-ES"/>
              </w:rPr>
            </w:pPr>
            <w:r w:rsidRPr="00BE15EB">
              <w:rPr>
                <w:rFonts w:ascii="Arial" w:hAnsi="Arial" w:cs="Arial"/>
                <w:sz w:val="20"/>
                <w:szCs w:val="20"/>
                <w:lang w:val="es-ES"/>
              </w:rPr>
              <w:t>Ultra noticias con Fernando Canales</w:t>
            </w:r>
          </w:p>
        </w:tc>
        <w:tc>
          <w:tcPr>
            <w:tcW w:w="3001" w:type="dxa"/>
          </w:tcPr>
          <w:p w:rsidR="0067148F" w:rsidRPr="00BE15EB" w:rsidRDefault="0067148F" w:rsidP="005C53CB">
            <w:pPr>
              <w:spacing w:line="360" w:lineRule="auto"/>
              <w:jc w:val="both"/>
              <w:rPr>
                <w:rFonts w:ascii="Arial" w:hAnsi="Arial" w:cs="Arial"/>
                <w:sz w:val="20"/>
                <w:szCs w:val="20"/>
                <w:lang w:val="es-ES"/>
              </w:rPr>
            </w:pPr>
            <w:r w:rsidRPr="00BE15EB">
              <w:rPr>
                <w:rFonts w:ascii="Arial" w:hAnsi="Arial" w:cs="Arial"/>
                <w:sz w:val="20"/>
                <w:szCs w:val="20"/>
                <w:lang w:val="es-ES"/>
              </w:rPr>
              <w:t>Local</w:t>
            </w:r>
          </w:p>
        </w:tc>
      </w:tr>
      <w:tr w:rsidR="0067148F" w:rsidRPr="004613E5" w:rsidTr="005C53CB">
        <w:trPr>
          <w:trHeight w:val="366"/>
        </w:trPr>
        <w:tc>
          <w:tcPr>
            <w:tcW w:w="2998" w:type="dxa"/>
          </w:tcPr>
          <w:p w:rsidR="0067148F" w:rsidRPr="00BE15EB" w:rsidRDefault="0067148F" w:rsidP="005C53CB">
            <w:pPr>
              <w:spacing w:line="360" w:lineRule="auto"/>
              <w:jc w:val="both"/>
              <w:rPr>
                <w:rFonts w:ascii="Arial" w:hAnsi="Arial" w:cs="Arial"/>
                <w:sz w:val="20"/>
                <w:szCs w:val="20"/>
                <w:lang w:val="es-ES"/>
              </w:rPr>
            </w:pPr>
            <w:r w:rsidRPr="00BE15EB">
              <w:rPr>
                <w:rFonts w:ascii="Arial" w:hAnsi="Arial" w:cs="Arial"/>
                <w:sz w:val="20"/>
                <w:szCs w:val="20"/>
                <w:lang w:val="es-ES"/>
              </w:rPr>
              <w:t xml:space="preserve">Periódico </w:t>
            </w:r>
          </w:p>
        </w:tc>
        <w:tc>
          <w:tcPr>
            <w:tcW w:w="2999" w:type="dxa"/>
          </w:tcPr>
          <w:p w:rsidR="0067148F" w:rsidRPr="00BE15EB" w:rsidRDefault="0067148F" w:rsidP="005C53CB">
            <w:pPr>
              <w:spacing w:line="360" w:lineRule="auto"/>
              <w:jc w:val="both"/>
              <w:rPr>
                <w:rFonts w:ascii="Arial" w:hAnsi="Arial" w:cs="Arial"/>
                <w:sz w:val="20"/>
                <w:szCs w:val="20"/>
                <w:lang w:val="es-ES"/>
              </w:rPr>
            </w:pPr>
            <w:r w:rsidRPr="00BE15EB">
              <w:rPr>
                <w:rFonts w:ascii="Arial" w:hAnsi="Arial" w:cs="Arial"/>
                <w:sz w:val="20"/>
                <w:szCs w:val="20"/>
                <w:lang w:val="es-ES"/>
              </w:rPr>
              <w:t xml:space="preserve">El Sol de Puebla </w:t>
            </w:r>
          </w:p>
        </w:tc>
        <w:tc>
          <w:tcPr>
            <w:tcW w:w="3001" w:type="dxa"/>
          </w:tcPr>
          <w:p w:rsidR="0067148F" w:rsidRPr="00BE15EB" w:rsidRDefault="0067148F" w:rsidP="005C53CB">
            <w:pPr>
              <w:spacing w:line="360" w:lineRule="auto"/>
              <w:jc w:val="both"/>
              <w:rPr>
                <w:rFonts w:ascii="Arial" w:hAnsi="Arial" w:cs="Arial"/>
                <w:sz w:val="20"/>
                <w:szCs w:val="20"/>
                <w:lang w:val="es-ES"/>
              </w:rPr>
            </w:pPr>
            <w:r w:rsidRPr="00BE15EB">
              <w:rPr>
                <w:rFonts w:ascii="Arial" w:hAnsi="Arial" w:cs="Arial"/>
                <w:sz w:val="20"/>
                <w:szCs w:val="20"/>
                <w:lang w:val="es-ES"/>
              </w:rPr>
              <w:t>Local</w:t>
            </w:r>
          </w:p>
        </w:tc>
      </w:tr>
      <w:tr w:rsidR="0067148F" w:rsidRPr="004613E5" w:rsidTr="005C53CB">
        <w:trPr>
          <w:trHeight w:val="381"/>
        </w:trPr>
        <w:tc>
          <w:tcPr>
            <w:tcW w:w="2998" w:type="dxa"/>
          </w:tcPr>
          <w:p w:rsidR="0067148F" w:rsidRPr="00BE15EB" w:rsidRDefault="0067148F" w:rsidP="005C53CB">
            <w:pPr>
              <w:spacing w:line="360" w:lineRule="auto"/>
              <w:jc w:val="both"/>
              <w:rPr>
                <w:rFonts w:ascii="Arial" w:hAnsi="Arial" w:cs="Arial"/>
                <w:sz w:val="20"/>
                <w:szCs w:val="20"/>
                <w:lang w:val="es-ES"/>
              </w:rPr>
            </w:pPr>
            <w:r w:rsidRPr="00BE15EB">
              <w:rPr>
                <w:rFonts w:ascii="Arial" w:hAnsi="Arial" w:cs="Arial"/>
                <w:sz w:val="20"/>
                <w:szCs w:val="20"/>
                <w:lang w:val="es-ES"/>
              </w:rPr>
              <w:t>Periódico</w:t>
            </w:r>
          </w:p>
        </w:tc>
        <w:tc>
          <w:tcPr>
            <w:tcW w:w="2999" w:type="dxa"/>
          </w:tcPr>
          <w:p w:rsidR="0067148F" w:rsidRPr="00BE15EB" w:rsidRDefault="0067148F" w:rsidP="005C53CB">
            <w:pPr>
              <w:spacing w:line="360" w:lineRule="auto"/>
              <w:jc w:val="both"/>
              <w:rPr>
                <w:rFonts w:ascii="Arial" w:hAnsi="Arial" w:cs="Arial"/>
                <w:sz w:val="20"/>
                <w:szCs w:val="20"/>
                <w:lang w:val="es-ES"/>
              </w:rPr>
            </w:pPr>
            <w:r w:rsidRPr="00BE15EB">
              <w:rPr>
                <w:rFonts w:ascii="Arial" w:hAnsi="Arial" w:cs="Arial"/>
                <w:sz w:val="20"/>
                <w:szCs w:val="20"/>
                <w:lang w:val="es-ES"/>
              </w:rPr>
              <w:t>Reforma</w:t>
            </w:r>
          </w:p>
        </w:tc>
        <w:tc>
          <w:tcPr>
            <w:tcW w:w="3001" w:type="dxa"/>
          </w:tcPr>
          <w:p w:rsidR="0067148F" w:rsidRPr="00BE15EB" w:rsidRDefault="0067148F" w:rsidP="005C53CB">
            <w:pPr>
              <w:spacing w:line="360" w:lineRule="auto"/>
              <w:jc w:val="both"/>
              <w:rPr>
                <w:rFonts w:ascii="Arial" w:hAnsi="Arial" w:cs="Arial"/>
                <w:sz w:val="20"/>
                <w:szCs w:val="20"/>
                <w:lang w:val="es-ES"/>
              </w:rPr>
            </w:pPr>
            <w:r w:rsidRPr="00BE15EB">
              <w:rPr>
                <w:rFonts w:ascii="Arial" w:hAnsi="Arial" w:cs="Arial"/>
                <w:sz w:val="20"/>
                <w:szCs w:val="20"/>
                <w:lang w:val="es-ES"/>
              </w:rPr>
              <w:t>Nacional</w:t>
            </w:r>
          </w:p>
        </w:tc>
      </w:tr>
      <w:tr w:rsidR="0067148F" w:rsidRPr="004613E5" w:rsidTr="005C53CB">
        <w:trPr>
          <w:trHeight w:val="366"/>
        </w:trPr>
        <w:tc>
          <w:tcPr>
            <w:tcW w:w="2998" w:type="dxa"/>
          </w:tcPr>
          <w:p w:rsidR="0067148F" w:rsidRPr="00BE15EB" w:rsidRDefault="0067148F" w:rsidP="005C53CB">
            <w:pPr>
              <w:spacing w:line="360" w:lineRule="auto"/>
              <w:jc w:val="both"/>
              <w:rPr>
                <w:rFonts w:ascii="Arial" w:hAnsi="Arial" w:cs="Arial"/>
                <w:sz w:val="20"/>
                <w:szCs w:val="20"/>
                <w:lang w:val="es-ES"/>
              </w:rPr>
            </w:pPr>
            <w:r w:rsidRPr="00BE15EB">
              <w:rPr>
                <w:rFonts w:ascii="Arial" w:hAnsi="Arial" w:cs="Arial"/>
                <w:sz w:val="20"/>
                <w:szCs w:val="20"/>
                <w:lang w:val="es-ES"/>
              </w:rPr>
              <w:t>Redes sociales</w:t>
            </w:r>
          </w:p>
        </w:tc>
        <w:tc>
          <w:tcPr>
            <w:tcW w:w="2999" w:type="dxa"/>
          </w:tcPr>
          <w:p w:rsidR="0067148F" w:rsidRPr="00BE15EB" w:rsidRDefault="0067148F" w:rsidP="005C53CB">
            <w:pPr>
              <w:spacing w:line="360" w:lineRule="auto"/>
              <w:jc w:val="both"/>
              <w:rPr>
                <w:rFonts w:ascii="Arial" w:hAnsi="Arial" w:cs="Arial"/>
                <w:sz w:val="20"/>
                <w:szCs w:val="20"/>
                <w:lang w:val="es-ES"/>
              </w:rPr>
            </w:pPr>
            <w:r w:rsidRPr="00BE15EB">
              <w:rPr>
                <w:rFonts w:ascii="Arial" w:hAnsi="Arial" w:cs="Arial"/>
                <w:sz w:val="20"/>
                <w:szCs w:val="20"/>
                <w:lang w:val="es-ES"/>
              </w:rPr>
              <w:t>Twitter #Puebla</w:t>
            </w:r>
          </w:p>
        </w:tc>
        <w:tc>
          <w:tcPr>
            <w:tcW w:w="3001" w:type="dxa"/>
          </w:tcPr>
          <w:p w:rsidR="0067148F" w:rsidRPr="00BE15EB" w:rsidRDefault="0067148F" w:rsidP="005C53CB">
            <w:pPr>
              <w:spacing w:line="360" w:lineRule="auto"/>
              <w:jc w:val="both"/>
              <w:rPr>
                <w:rFonts w:ascii="Arial" w:hAnsi="Arial" w:cs="Arial"/>
                <w:sz w:val="20"/>
                <w:szCs w:val="20"/>
                <w:lang w:val="es-ES"/>
              </w:rPr>
            </w:pPr>
            <w:r w:rsidRPr="00BE15EB">
              <w:rPr>
                <w:rFonts w:ascii="Arial" w:hAnsi="Arial" w:cs="Arial"/>
                <w:sz w:val="20"/>
                <w:szCs w:val="20"/>
                <w:lang w:val="es-ES"/>
              </w:rPr>
              <w:t>local</w:t>
            </w:r>
          </w:p>
        </w:tc>
      </w:tr>
      <w:tr w:rsidR="0067148F" w:rsidRPr="004613E5" w:rsidTr="005C53CB">
        <w:trPr>
          <w:trHeight w:val="366"/>
        </w:trPr>
        <w:tc>
          <w:tcPr>
            <w:tcW w:w="2998" w:type="dxa"/>
          </w:tcPr>
          <w:p w:rsidR="0067148F" w:rsidRPr="00BE15EB" w:rsidRDefault="0067148F" w:rsidP="005C53CB">
            <w:pPr>
              <w:spacing w:line="360" w:lineRule="auto"/>
              <w:jc w:val="both"/>
              <w:rPr>
                <w:rFonts w:ascii="Arial" w:hAnsi="Arial" w:cs="Arial"/>
                <w:sz w:val="20"/>
                <w:szCs w:val="20"/>
                <w:lang w:val="es-ES"/>
              </w:rPr>
            </w:pPr>
            <w:r w:rsidRPr="00BE15EB">
              <w:rPr>
                <w:rFonts w:ascii="Arial" w:hAnsi="Arial" w:cs="Arial"/>
                <w:sz w:val="20"/>
                <w:szCs w:val="20"/>
                <w:lang w:val="es-ES"/>
              </w:rPr>
              <w:t>Redes sociales</w:t>
            </w:r>
          </w:p>
        </w:tc>
        <w:tc>
          <w:tcPr>
            <w:tcW w:w="2999" w:type="dxa"/>
          </w:tcPr>
          <w:p w:rsidR="0067148F" w:rsidRPr="00BE15EB" w:rsidRDefault="0067148F" w:rsidP="005C53CB">
            <w:pPr>
              <w:spacing w:line="360" w:lineRule="auto"/>
              <w:jc w:val="both"/>
              <w:rPr>
                <w:rFonts w:ascii="Arial" w:hAnsi="Arial" w:cs="Arial"/>
                <w:sz w:val="20"/>
                <w:szCs w:val="20"/>
                <w:lang w:val="es-ES"/>
              </w:rPr>
            </w:pPr>
            <w:r w:rsidRPr="00BE15EB">
              <w:rPr>
                <w:rFonts w:ascii="Arial" w:hAnsi="Arial" w:cs="Arial"/>
                <w:sz w:val="20"/>
                <w:szCs w:val="20"/>
                <w:lang w:val="es-ES"/>
              </w:rPr>
              <w:t>YouTube</w:t>
            </w:r>
          </w:p>
        </w:tc>
        <w:tc>
          <w:tcPr>
            <w:tcW w:w="3001" w:type="dxa"/>
          </w:tcPr>
          <w:p w:rsidR="0067148F" w:rsidRPr="00BE15EB" w:rsidRDefault="0067148F" w:rsidP="005C53CB">
            <w:pPr>
              <w:spacing w:line="360" w:lineRule="auto"/>
              <w:jc w:val="both"/>
              <w:rPr>
                <w:rFonts w:ascii="Arial" w:hAnsi="Arial" w:cs="Arial"/>
                <w:sz w:val="20"/>
                <w:szCs w:val="20"/>
                <w:lang w:val="es-ES"/>
              </w:rPr>
            </w:pPr>
            <w:r w:rsidRPr="00BE15EB">
              <w:rPr>
                <w:rFonts w:ascii="Arial" w:hAnsi="Arial" w:cs="Arial"/>
                <w:sz w:val="20"/>
                <w:szCs w:val="20"/>
                <w:lang w:val="es-ES"/>
              </w:rPr>
              <w:t>Nacional</w:t>
            </w:r>
          </w:p>
        </w:tc>
      </w:tr>
    </w:tbl>
    <w:p w:rsidR="005C4293" w:rsidRDefault="005C4293" w:rsidP="005C4293">
      <w:pPr>
        <w:spacing w:line="360" w:lineRule="auto"/>
        <w:jc w:val="both"/>
        <w:rPr>
          <w:rFonts w:ascii="Arial" w:hAnsi="Arial" w:cs="Arial"/>
          <w:vertAlign w:val="subscript"/>
          <w:lang w:val="es-ES"/>
        </w:rPr>
      </w:pPr>
    </w:p>
    <w:p w:rsidR="005B5BE9" w:rsidRDefault="0067148F" w:rsidP="005B5BE9">
      <w:pPr>
        <w:spacing w:line="360" w:lineRule="auto"/>
        <w:jc w:val="both"/>
        <w:rPr>
          <w:rFonts w:ascii="Arial" w:hAnsi="Arial" w:cs="Arial"/>
          <w:vertAlign w:val="subscript"/>
          <w:lang w:val="es-ES"/>
        </w:rPr>
      </w:pPr>
      <w:r>
        <w:rPr>
          <w:rFonts w:ascii="Arial" w:hAnsi="Arial" w:cs="Arial"/>
          <w:vertAlign w:val="subscript"/>
          <w:lang w:val="es-ES"/>
        </w:rPr>
        <w:t xml:space="preserve"> </w:t>
      </w:r>
      <w:r w:rsidR="005B5BE9">
        <w:rPr>
          <w:rFonts w:ascii="Arial" w:hAnsi="Arial" w:cs="Arial"/>
          <w:vertAlign w:val="subscript"/>
          <w:lang w:val="es-ES"/>
        </w:rPr>
        <w:t>Fuente: elaboración  propia.</w:t>
      </w:r>
    </w:p>
    <w:p w:rsidR="0067148F" w:rsidRPr="0021738C" w:rsidRDefault="0067148F" w:rsidP="005C4293">
      <w:pPr>
        <w:spacing w:line="360" w:lineRule="auto"/>
        <w:jc w:val="both"/>
        <w:rPr>
          <w:rFonts w:ascii="Arial" w:hAnsi="Arial" w:cs="Arial"/>
          <w:vertAlign w:val="subscript"/>
          <w:lang w:val="es-ES"/>
        </w:rPr>
      </w:pPr>
    </w:p>
    <w:p w:rsidR="0067148F" w:rsidRDefault="0067148F" w:rsidP="0067148F">
      <w:pPr>
        <w:spacing w:line="360" w:lineRule="auto"/>
        <w:ind w:firstLine="708"/>
        <w:jc w:val="both"/>
        <w:rPr>
          <w:rFonts w:ascii="Arial" w:hAnsi="Arial" w:cs="Arial"/>
        </w:rPr>
      </w:pPr>
      <w:r>
        <w:rPr>
          <w:rFonts w:ascii="Arial" w:hAnsi="Arial" w:cs="Arial"/>
          <w:lang w:val="es-ES"/>
        </w:rPr>
        <w:lastRenderedPageBreak/>
        <w:t xml:space="preserve">Para contrastar la agenda de los medios con la agenda pública en el cuestionario se les solicitó a los encuestados que mencionaran 5 noticias de la semana, </w:t>
      </w:r>
      <w:r>
        <w:rPr>
          <w:rFonts w:ascii="Arial" w:hAnsi="Arial" w:cs="Arial"/>
        </w:rPr>
        <w:t>s</w:t>
      </w:r>
      <w:r w:rsidRPr="00CB6FFD">
        <w:rPr>
          <w:rFonts w:ascii="Arial" w:hAnsi="Arial" w:cs="Arial"/>
        </w:rPr>
        <w:t>olamente el 4.75% de los entrevistados pudieron nombrar 5 notic</w:t>
      </w:r>
      <w:r>
        <w:rPr>
          <w:rFonts w:ascii="Arial" w:hAnsi="Arial" w:cs="Arial"/>
        </w:rPr>
        <w:t>i</w:t>
      </w:r>
      <w:r w:rsidRPr="00CB6FFD">
        <w:rPr>
          <w:rFonts w:ascii="Arial" w:hAnsi="Arial" w:cs="Arial"/>
        </w:rPr>
        <w:t>as. El 12.75% escribió no sé, y el 34.25% no contestó, sumando ambos porcentajes cerca de la mitad, el 47% no proporcionó noticia alguna. Del resto, 5.5% mencionó 4 noticias, el 13.75% recordó tres, el 12.25% dos y el 16.5% retuvo una, sin embargo, no todo lo que se proporcionó fue alguna noticia como tal, muchos de ellos, el 9.5% anotó inseguridad, por lo que no refir</w:t>
      </w:r>
      <w:r>
        <w:rPr>
          <w:rFonts w:ascii="Arial" w:hAnsi="Arial" w:cs="Arial"/>
        </w:rPr>
        <w:t>i</w:t>
      </w:r>
      <w:r w:rsidRPr="00CB6FFD">
        <w:rPr>
          <w:rFonts w:ascii="Arial" w:hAnsi="Arial" w:cs="Arial"/>
        </w:rPr>
        <w:t>e</w:t>
      </w:r>
      <w:r>
        <w:rPr>
          <w:rFonts w:ascii="Arial" w:hAnsi="Arial" w:cs="Arial"/>
        </w:rPr>
        <w:t>ron</w:t>
      </w:r>
      <w:r w:rsidRPr="00CB6FFD">
        <w:rPr>
          <w:rFonts w:ascii="Arial" w:hAnsi="Arial" w:cs="Arial"/>
        </w:rPr>
        <w:t xml:space="preserve"> un acontecimiento</w:t>
      </w:r>
      <w:r>
        <w:rPr>
          <w:rFonts w:ascii="Arial" w:hAnsi="Arial" w:cs="Arial"/>
        </w:rPr>
        <w:t xml:space="preserve"> en específico</w:t>
      </w:r>
      <w:r w:rsidRPr="00CB6FFD">
        <w:rPr>
          <w:rFonts w:ascii="Arial" w:hAnsi="Arial" w:cs="Arial"/>
        </w:rPr>
        <w:t>.</w:t>
      </w:r>
    </w:p>
    <w:p w:rsidR="0067148F" w:rsidRDefault="0067148F" w:rsidP="0067148F">
      <w:pPr>
        <w:spacing w:line="360" w:lineRule="auto"/>
        <w:ind w:firstLine="708"/>
        <w:jc w:val="both"/>
        <w:rPr>
          <w:rFonts w:ascii="Arial" w:hAnsi="Arial" w:cs="Arial"/>
        </w:rPr>
      </w:pPr>
    </w:p>
    <w:p w:rsidR="001163C7" w:rsidRPr="004D1582" w:rsidRDefault="001163C7" w:rsidP="0067148F">
      <w:pPr>
        <w:spacing w:line="360" w:lineRule="auto"/>
        <w:ind w:firstLine="708"/>
        <w:jc w:val="both"/>
        <w:rPr>
          <w:rFonts w:ascii="Arial" w:hAnsi="Arial" w:cs="Arial"/>
        </w:rPr>
      </w:pPr>
    </w:p>
    <w:p w:rsidR="0067148F" w:rsidRDefault="00B87961" w:rsidP="00B87961">
      <w:pPr>
        <w:spacing w:line="360" w:lineRule="auto"/>
        <w:ind w:firstLine="708"/>
        <w:jc w:val="center"/>
        <w:rPr>
          <w:rFonts w:ascii="Arial" w:hAnsi="Arial" w:cs="Arial"/>
          <w:b/>
        </w:rPr>
      </w:pPr>
      <w:r w:rsidRPr="001163C7">
        <w:rPr>
          <w:rFonts w:ascii="Arial" w:hAnsi="Arial" w:cs="Arial"/>
          <w:b/>
        </w:rPr>
        <w:t>Gráfico 9. Número de noticias proporcionadas por los ciudadanos</w:t>
      </w:r>
    </w:p>
    <w:p w:rsidR="001163C7" w:rsidRPr="001163C7" w:rsidRDefault="001163C7" w:rsidP="00B87961">
      <w:pPr>
        <w:spacing w:line="360" w:lineRule="auto"/>
        <w:ind w:firstLine="708"/>
        <w:jc w:val="center"/>
        <w:rPr>
          <w:rFonts w:ascii="Arial" w:hAnsi="Arial" w:cs="Arial"/>
          <w:b/>
        </w:rPr>
      </w:pPr>
    </w:p>
    <w:p w:rsidR="00B87961" w:rsidRDefault="00B87961" w:rsidP="00B87961">
      <w:pPr>
        <w:spacing w:line="360" w:lineRule="auto"/>
        <w:ind w:firstLine="708"/>
        <w:jc w:val="center"/>
        <w:rPr>
          <w:rFonts w:ascii="Arial" w:hAnsi="Arial" w:cs="Arial"/>
        </w:rPr>
      </w:pPr>
    </w:p>
    <w:p w:rsidR="0067148F" w:rsidRDefault="00B87961" w:rsidP="0067148F">
      <w:pPr>
        <w:spacing w:line="360" w:lineRule="auto"/>
        <w:ind w:firstLine="708"/>
        <w:jc w:val="both"/>
        <w:rPr>
          <w:rFonts w:ascii="Arial" w:hAnsi="Arial" w:cs="Arial"/>
        </w:rPr>
      </w:pPr>
      <w:r>
        <w:rPr>
          <w:rFonts w:ascii="Arial" w:hAnsi="Arial" w:cs="Arial"/>
          <w:noProof/>
        </w:rPr>
        <w:drawing>
          <wp:inline distT="0" distB="0" distL="0" distR="0">
            <wp:extent cx="4572000" cy="2743200"/>
            <wp:effectExtent l="0" t="0" r="0" b="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9.png"/>
                    <pic:cNvPicPr/>
                  </pic:nvPicPr>
                  <pic:blipFill>
                    <a:blip r:embed="rId29">
                      <a:extLst>
                        <a:ext uri="{28A0092B-C50C-407E-A947-70E740481C1C}">
                          <a14:useLocalDpi xmlns:a14="http://schemas.microsoft.com/office/drawing/2010/main" val="0"/>
                        </a:ext>
                      </a:extLst>
                    </a:blip>
                    <a:stretch>
                      <a:fillRect/>
                    </a:stretch>
                  </pic:blipFill>
                  <pic:spPr>
                    <a:xfrm>
                      <a:off x="0" y="0"/>
                      <a:ext cx="4572000" cy="2743200"/>
                    </a:xfrm>
                    <a:prstGeom prst="rect">
                      <a:avLst/>
                    </a:prstGeom>
                  </pic:spPr>
                </pic:pic>
              </a:graphicData>
            </a:graphic>
          </wp:inline>
        </w:drawing>
      </w:r>
    </w:p>
    <w:p w:rsidR="0067148F" w:rsidRDefault="00B87961" w:rsidP="001163C7">
      <w:pPr>
        <w:spacing w:line="360" w:lineRule="auto"/>
        <w:ind w:firstLine="708"/>
        <w:jc w:val="both"/>
        <w:rPr>
          <w:rFonts w:ascii="Arial" w:hAnsi="Arial" w:cs="Arial"/>
          <w:vertAlign w:val="subscript"/>
        </w:rPr>
      </w:pPr>
      <w:r>
        <w:rPr>
          <w:rFonts w:ascii="Arial" w:hAnsi="Arial" w:cs="Arial"/>
          <w:vertAlign w:val="subscript"/>
        </w:rPr>
        <w:t>Fuente: e</w:t>
      </w:r>
      <w:r w:rsidR="0067148F">
        <w:rPr>
          <w:rFonts w:ascii="Arial" w:hAnsi="Arial" w:cs="Arial"/>
          <w:vertAlign w:val="subscript"/>
        </w:rPr>
        <w:t>laboración propia.</w:t>
      </w:r>
    </w:p>
    <w:p w:rsidR="00E2758B" w:rsidRPr="001163C7" w:rsidRDefault="00E2758B" w:rsidP="001163C7">
      <w:pPr>
        <w:spacing w:line="360" w:lineRule="auto"/>
        <w:ind w:firstLine="708"/>
        <w:jc w:val="both"/>
        <w:rPr>
          <w:rFonts w:ascii="Arial" w:hAnsi="Arial" w:cs="Arial"/>
          <w:vertAlign w:val="subscript"/>
        </w:rPr>
      </w:pPr>
    </w:p>
    <w:p w:rsidR="0067148F" w:rsidRPr="00CB6FFD" w:rsidRDefault="0067148F" w:rsidP="0067148F">
      <w:pPr>
        <w:spacing w:line="360" w:lineRule="auto"/>
        <w:ind w:firstLine="708"/>
        <w:jc w:val="both"/>
        <w:rPr>
          <w:rFonts w:ascii="Arial" w:hAnsi="Arial" w:cs="Arial"/>
        </w:rPr>
      </w:pPr>
      <w:r w:rsidRPr="00CB6FFD">
        <w:rPr>
          <w:rFonts w:ascii="Arial" w:hAnsi="Arial" w:cs="Arial"/>
        </w:rPr>
        <w:t>Los temas de la agenda pública fueron: el temblor con 74 menciones, la multa a Morena con 41 y, en tercer lugar, la inseguridad</w:t>
      </w:r>
      <w:r>
        <w:rPr>
          <w:rFonts w:ascii="Arial" w:hAnsi="Arial" w:cs="Arial"/>
        </w:rPr>
        <w:t xml:space="preserve"> en 40 ocasiones,</w:t>
      </w:r>
      <w:r w:rsidRPr="00CB6FFD">
        <w:rPr>
          <w:rFonts w:ascii="Arial" w:hAnsi="Arial" w:cs="Arial"/>
        </w:rPr>
        <w:t xml:space="preserve"> sin referirse a algún acontecimiento en específico. Los feminicidios con 32 menciones se coloca</w:t>
      </w:r>
      <w:r>
        <w:rPr>
          <w:rFonts w:ascii="Arial" w:hAnsi="Arial" w:cs="Arial"/>
        </w:rPr>
        <w:t>ro</w:t>
      </w:r>
      <w:r w:rsidRPr="00CB6FFD">
        <w:rPr>
          <w:rFonts w:ascii="Arial" w:hAnsi="Arial" w:cs="Arial"/>
        </w:rPr>
        <w:t xml:space="preserve">n en cuarta posición, el quinto lugar está empatado con 27 alusiones por noticias relativas a la relación AMLO-Gobierno y la impugnación de la gubernatura </w:t>
      </w:r>
      <w:r w:rsidRPr="00CB6FFD">
        <w:rPr>
          <w:rFonts w:ascii="Arial" w:hAnsi="Arial" w:cs="Arial"/>
        </w:rPr>
        <w:lastRenderedPageBreak/>
        <w:t xml:space="preserve">en Puebla, en </w:t>
      </w:r>
      <w:r w:rsidRPr="000F71D5">
        <w:rPr>
          <w:rFonts w:ascii="Arial" w:hAnsi="Arial" w:cs="Arial"/>
        </w:rPr>
        <w:t xml:space="preserve">sexto lugar </w:t>
      </w:r>
      <w:r w:rsidR="00415DFB" w:rsidRPr="000F71D5">
        <w:rPr>
          <w:rFonts w:ascii="Arial" w:hAnsi="Arial" w:cs="Arial"/>
        </w:rPr>
        <w:t>la inauguración d</w:t>
      </w:r>
      <w:r w:rsidRPr="000F71D5">
        <w:rPr>
          <w:rFonts w:ascii="Arial" w:hAnsi="Arial" w:cs="Arial"/>
        </w:rPr>
        <w:t>el parque Amalucan</w:t>
      </w:r>
      <w:r w:rsidRPr="00CB6FFD">
        <w:rPr>
          <w:rFonts w:ascii="Arial" w:hAnsi="Arial" w:cs="Arial"/>
        </w:rPr>
        <w:t xml:space="preserve"> (26 menciones). Otros temas con más de 10 menciones fueron los asaltos al transporte público (23), la reunión de Trump-Putin (20), el inicio de la liga mx (15), </w:t>
      </w:r>
      <w:r>
        <w:rPr>
          <w:rFonts w:ascii="Arial" w:hAnsi="Arial" w:cs="Arial"/>
        </w:rPr>
        <w:t xml:space="preserve">y </w:t>
      </w:r>
      <w:r w:rsidRPr="00CB6FFD">
        <w:rPr>
          <w:rFonts w:ascii="Arial" w:hAnsi="Arial" w:cs="Arial"/>
        </w:rPr>
        <w:t xml:space="preserve">la explosión-fuga en Ocotitlán (14). </w:t>
      </w:r>
      <w:r>
        <w:rPr>
          <w:rFonts w:ascii="Arial" w:hAnsi="Arial" w:cs="Arial"/>
        </w:rPr>
        <w:t>Anexo VI todas las menciones de los ciudadanos.</w:t>
      </w:r>
    </w:p>
    <w:p w:rsidR="0067148F" w:rsidRPr="009A1E3B" w:rsidRDefault="0067148F" w:rsidP="0067148F">
      <w:pPr>
        <w:spacing w:line="360" w:lineRule="auto"/>
        <w:jc w:val="both"/>
        <w:rPr>
          <w:rFonts w:ascii="Arial" w:hAnsi="Arial" w:cs="Arial"/>
        </w:rPr>
      </w:pPr>
    </w:p>
    <w:p w:rsidR="0067148F" w:rsidRPr="00CB6FFD" w:rsidRDefault="0067148F" w:rsidP="0067148F">
      <w:pPr>
        <w:spacing w:line="360" w:lineRule="auto"/>
        <w:ind w:firstLine="708"/>
        <w:jc w:val="both"/>
        <w:rPr>
          <w:rFonts w:ascii="Arial" w:hAnsi="Arial" w:cs="Arial"/>
        </w:rPr>
      </w:pPr>
    </w:p>
    <w:p w:rsidR="0067148F" w:rsidRPr="00CB6FFD" w:rsidRDefault="0067148F" w:rsidP="0067148F">
      <w:pPr>
        <w:spacing w:line="360" w:lineRule="auto"/>
        <w:ind w:firstLine="708"/>
        <w:jc w:val="both"/>
        <w:rPr>
          <w:rFonts w:ascii="Arial" w:hAnsi="Arial" w:cs="Arial"/>
        </w:rPr>
      </w:pPr>
      <w:r w:rsidRPr="008D2586">
        <w:rPr>
          <w:rFonts w:ascii="Arial" w:hAnsi="Arial" w:cs="Arial"/>
        </w:rPr>
        <w:t>Las tres noticias con mayor cobertura por día fueron: el lunes los festejos de Francia tras coronarse como campeón del mundo, el plan de austeridad de López Obrador y la violencia por el triángulo rojo en Puebla. El día martes Trump acaparó la atención de los medios, así como la situación en Nicaragua, y de manera menos clara</w:t>
      </w:r>
      <w:r w:rsidR="007D3BB3" w:rsidRPr="008D2586">
        <w:rPr>
          <w:rFonts w:ascii="Arial" w:hAnsi="Arial" w:cs="Arial"/>
        </w:rPr>
        <w:t xml:space="preserve"> </w:t>
      </w:r>
      <w:r w:rsidRPr="008D2586">
        <w:rPr>
          <w:rFonts w:ascii="Arial" w:hAnsi="Arial" w:cs="Arial"/>
        </w:rPr>
        <w:t xml:space="preserve">asuntos relacionados con Morena (declaraciones de Olga Sánchez Cordero </w:t>
      </w:r>
      <w:r w:rsidR="00243790" w:rsidRPr="008D2586">
        <w:rPr>
          <w:rFonts w:ascii="Arial" w:hAnsi="Arial" w:cs="Arial"/>
        </w:rPr>
        <w:t>concernientes</w:t>
      </w:r>
      <w:r w:rsidRPr="008D2586">
        <w:rPr>
          <w:rFonts w:ascii="Arial" w:hAnsi="Arial" w:cs="Arial"/>
        </w:rPr>
        <w:t xml:space="preserve"> a la pacificación del país, amparo de panistas ante demandas de Morena en Puebla, etc.), el miércoles en la noche inició el tema de la multa a Morena, y la noticia con mayor cobertura fue la de los niños rescatados de una cueva en Finlandia, fuera</w:t>
      </w:r>
      <w:r w:rsidRPr="00415DFB">
        <w:rPr>
          <w:rFonts w:ascii="Arial" w:hAnsi="Arial" w:cs="Arial"/>
        </w:rPr>
        <w:t xml:space="preserve"> de</w:t>
      </w:r>
      <w:r w:rsidRPr="00CB6FFD">
        <w:rPr>
          <w:rFonts w:ascii="Arial" w:hAnsi="Arial" w:cs="Arial"/>
        </w:rPr>
        <w:t xml:space="preserve"> est</w:t>
      </w:r>
      <w:r w:rsidR="00D976EA">
        <w:rPr>
          <w:rFonts w:ascii="Arial" w:hAnsi="Arial" w:cs="Arial"/>
        </w:rPr>
        <w:t>a</w:t>
      </w:r>
      <w:r w:rsidRPr="00CB6FFD">
        <w:rPr>
          <w:rFonts w:ascii="Arial" w:hAnsi="Arial" w:cs="Arial"/>
        </w:rPr>
        <w:t xml:space="preserve">s los medios presentaron agendas variadas. El jueves los medios coincidieron con una amplia cobertura a la multa de Morena, sólo </w:t>
      </w:r>
      <w:r w:rsidRPr="00CB6FFD">
        <w:rPr>
          <w:rFonts w:ascii="Arial" w:hAnsi="Arial" w:cs="Arial"/>
          <w:i/>
          <w:iCs/>
        </w:rPr>
        <w:t xml:space="preserve">El Pulso de la República </w:t>
      </w:r>
      <w:r w:rsidRPr="00CB6FFD">
        <w:rPr>
          <w:rFonts w:ascii="Arial" w:hAnsi="Arial" w:cs="Arial"/>
        </w:rPr>
        <w:t>no lo mencionó</w:t>
      </w:r>
      <w:r>
        <w:rPr>
          <w:rStyle w:val="Refdenotaalpie"/>
          <w:rFonts w:ascii="Arial" w:hAnsi="Arial" w:cs="Arial"/>
        </w:rPr>
        <w:footnoteReference w:id="68"/>
      </w:r>
      <w:r w:rsidRPr="00CB6FFD">
        <w:rPr>
          <w:rFonts w:ascii="Arial" w:hAnsi="Arial" w:cs="Arial"/>
        </w:rPr>
        <w:t>, esto puede ser debido a que el vídeo ya estaba grabado. El viernes la defensa de Andrés Manuel fue el tema en el que coincidieron los medios</w:t>
      </w:r>
      <w:r>
        <w:rPr>
          <w:rFonts w:ascii="Arial" w:hAnsi="Arial" w:cs="Arial"/>
        </w:rPr>
        <w:t>. En el anexo VII se encuentran las tres noticias más importantes por día y medio, así como el link y el código QR para la descarga de la agenda de todos los medios analizados por día.</w:t>
      </w:r>
    </w:p>
    <w:p w:rsidR="0067148F" w:rsidRDefault="0067148F" w:rsidP="0067148F">
      <w:pPr>
        <w:spacing w:line="360" w:lineRule="auto"/>
        <w:jc w:val="both"/>
        <w:rPr>
          <w:rFonts w:ascii="Arial" w:hAnsi="Arial" w:cs="Arial"/>
        </w:rPr>
      </w:pPr>
    </w:p>
    <w:p w:rsidR="0067148F" w:rsidRPr="00CB6FFD" w:rsidRDefault="0067148F" w:rsidP="0067148F">
      <w:pPr>
        <w:spacing w:line="360" w:lineRule="auto"/>
        <w:ind w:firstLine="708"/>
        <w:jc w:val="both"/>
        <w:rPr>
          <w:rFonts w:ascii="Arial" w:hAnsi="Arial" w:cs="Arial"/>
        </w:rPr>
      </w:pPr>
    </w:p>
    <w:p w:rsidR="0067148F" w:rsidRPr="00CB6FFD" w:rsidRDefault="0067148F" w:rsidP="0067148F">
      <w:pPr>
        <w:spacing w:line="360" w:lineRule="auto"/>
        <w:ind w:firstLine="708"/>
        <w:jc w:val="both"/>
        <w:rPr>
          <w:rFonts w:ascii="Arial" w:hAnsi="Arial" w:cs="Arial"/>
        </w:rPr>
      </w:pPr>
      <w:r w:rsidRPr="00CB6FFD">
        <w:rPr>
          <w:rFonts w:ascii="Arial" w:hAnsi="Arial" w:cs="Arial"/>
        </w:rPr>
        <w:t xml:space="preserve">Otros </w:t>
      </w:r>
      <w:r w:rsidRPr="00CB6FFD">
        <w:rPr>
          <w:rFonts w:ascii="Arial" w:hAnsi="Arial" w:cs="Arial"/>
          <w:i/>
          <w:iCs/>
        </w:rPr>
        <w:t>issues</w:t>
      </w:r>
      <w:r w:rsidRPr="00CB6FFD">
        <w:rPr>
          <w:rFonts w:ascii="Arial" w:hAnsi="Arial" w:cs="Arial"/>
        </w:rPr>
        <w:t>, utilizando la terminología propia de la teoría de la agenda setting, que fueron constantes, pero que ningún día coincidieron en más de dos medios siendo las noticias con mayor duración en caso de la radio, la televisión y las redes sociales, o mayor extensión en los periódicos fueron: la limpia de cuentas de Twitter a políticos,</w:t>
      </w:r>
      <w:r>
        <w:rPr>
          <w:rFonts w:ascii="Arial" w:hAnsi="Arial" w:cs="Arial"/>
        </w:rPr>
        <w:t xml:space="preserve"> que Fox se brinc</w:t>
      </w:r>
      <w:r w:rsidR="0048481C">
        <w:rPr>
          <w:rFonts w:ascii="Arial" w:hAnsi="Arial" w:cs="Arial"/>
        </w:rPr>
        <w:t>ó</w:t>
      </w:r>
      <w:r w:rsidRPr="00CB6FFD">
        <w:rPr>
          <w:rFonts w:ascii="Arial" w:hAnsi="Arial" w:cs="Arial"/>
        </w:rPr>
        <w:t xml:space="preserve"> la aduana en el aeropuerto de Guanajuato, </w:t>
      </w:r>
      <w:r>
        <w:rPr>
          <w:rFonts w:ascii="Arial" w:hAnsi="Arial" w:cs="Arial"/>
        </w:rPr>
        <w:t xml:space="preserve">los </w:t>
      </w:r>
      <w:r w:rsidRPr="00CB6FFD">
        <w:rPr>
          <w:rFonts w:ascii="Arial" w:hAnsi="Arial" w:cs="Arial"/>
        </w:rPr>
        <w:t xml:space="preserve">conflictos postelectorales en Puebla, </w:t>
      </w:r>
      <w:r>
        <w:rPr>
          <w:rFonts w:ascii="Arial" w:hAnsi="Arial" w:cs="Arial"/>
        </w:rPr>
        <w:t>el</w:t>
      </w:r>
      <w:r w:rsidRPr="00CB6FFD">
        <w:rPr>
          <w:rFonts w:ascii="Arial" w:hAnsi="Arial" w:cs="Arial"/>
        </w:rPr>
        <w:t xml:space="preserve"> fall</w:t>
      </w:r>
      <w:r>
        <w:rPr>
          <w:rFonts w:ascii="Arial" w:hAnsi="Arial" w:cs="Arial"/>
        </w:rPr>
        <w:t>ó en las alarmas del C5,</w:t>
      </w:r>
      <w:r w:rsidRPr="00CB6FFD">
        <w:rPr>
          <w:rFonts w:ascii="Arial" w:hAnsi="Arial" w:cs="Arial"/>
        </w:rPr>
        <w:t xml:space="preserve"> </w:t>
      </w:r>
      <w:r>
        <w:rPr>
          <w:rFonts w:ascii="Arial" w:hAnsi="Arial" w:cs="Arial"/>
        </w:rPr>
        <w:t xml:space="preserve">la renuncia </w:t>
      </w:r>
      <w:r>
        <w:rPr>
          <w:rFonts w:ascii="Arial" w:hAnsi="Arial" w:cs="Arial"/>
        </w:rPr>
        <w:lastRenderedPageBreak/>
        <w:t xml:space="preserve">de </w:t>
      </w:r>
      <w:r w:rsidRPr="00CB6FFD">
        <w:rPr>
          <w:rFonts w:ascii="Arial" w:hAnsi="Arial" w:cs="Arial"/>
        </w:rPr>
        <w:t xml:space="preserve">René Sánchez Quintero </w:t>
      </w:r>
      <w:r>
        <w:rPr>
          <w:rFonts w:ascii="Arial" w:hAnsi="Arial" w:cs="Arial"/>
        </w:rPr>
        <w:t xml:space="preserve">a </w:t>
      </w:r>
      <w:r w:rsidRPr="00CB6FFD">
        <w:rPr>
          <w:rFonts w:ascii="Arial" w:hAnsi="Arial" w:cs="Arial"/>
        </w:rPr>
        <w:t xml:space="preserve">la presidencia del PRI, </w:t>
      </w:r>
      <w:r>
        <w:rPr>
          <w:rFonts w:ascii="Arial" w:hAnsi="Arial" w:cs="Arial"/>
        </w:rPr>
        <w:t xml:space="preserve">el </w:t>
      </w:r>
      <w:r w:rsidRPr="00CB6FFD">
        <w:rPr>
          <w:rFonts w:ascii="Arial" w:hAnsi="Arial" w:cs="Arial"/>
        </w:rPr>
        <w:t>feminicidio de una menor en Nuevo León, la</w:t>
      </w:r>
      <w:r>
        <w:rPr>
          <w:rFonts w:ascii="Arial" w:hAnsi="Arial" w:cs="Arial"/>
        </w:rPr>
        <w:t xml:space="preserve"> revelación de la</w:t>
      </w:r>
      <w:r w:rsidRPr="00CB6FFD">
        <w:rPr>
          <w:rFonts w:ascii="Arial" w:hAnsi="Arial" w:cs="Arial"/>
        </w:rPr>
        <w:t xml:space="preserve"> estatua de </w:t>
      </w:r>
      <w:r>
        <w:rPr>
          <w:rFonts w:ascii="Arial" w:hAnsi="Arial" w:cs="Arial"/>
        </w:rPr>
        <w:t>“</w:t>
      </w:r>
      <w:r w:rsidRPr="00CB6FFD">
        <w:rPr>
          <w:rFonts w:ascii="Arial" w:hAnsi="Arial" w:cs="Arial"/>
        </w:rPr>
        <w:t>Frida Rescatista</w:t>
      </w:r>
      <w:r>
        <w:rPr>
          <w:rStyle w:val="Refdenotaalpie"/>
          <w:rFonts w:ascii="Arial" w:hAnsi="Arial" w:cs="Arial"/>
        </w:rPr>
        <w:footnoteReference w:id="69"/>
      </w:r>
      <w:r>
        <w:rPr>
          <w:rFonts w:ascii="Arial" w:hAnsi="Arial" w:cs="Arial"/>
        </w:rPr>
        <w:t>”</w:t>
      </w:r>
      <w:r w:rsidRPr="00CB6FFD">
        <w:rPr>
          <w:rFonts w:ascii="Arial" w:hAnsi="Arial" w:cs="Arial"/>
        </w:rPr>
        <w:t xml:space="preserve"> en Puebla, </w:t>
      </w:r>
      <w:r w:rsidR="00944FD0">
        <w:rPr>
          <w:rFonts w:ascii="Arial" w:hAnsi="Arial" w:cs="Arial"/>
        </w:rPr>
        <w:t xml:space="preserve">el </w:t>
      </w:r>
      <w:r w:rsidRPr="00CB6FFD">
        <w:rPr>
          <w:rFonts w:ascii="Arial" w:hAnsi="Arial" w:cs="Arial"/>
        </w:rPr>
        <w:t xml:space="preserve">asesinato de 13 personas en Oaxaca y el </w:t>
      </w:r>
      <w:r>
        <w:rPr>
          <w:rFonts w:ascii="Arial" w:hAnsi="Arial" w:cs="Arial"/>
        </w:rPr>
        <w:t>s</w:t>
      </w:r>
      <w:r w:rsidRPr="00CB6FFD">
        <w:rPr>
          <w:rFonts w:ascii="Arial" w:hAnsi="Arial" w:cs="Arial"/>
        </w:rPr>
        <w:t>argazo.</w:t>
      </w:r>
      <w:r>
        <w:rPr>
          <w:rFonts w:ascii="Arial" w:hAnsi="Arial" w:cs="Arial"/>
        </w:rPr>
        <w:t xml:space="preserve"> </w:t>
      </w:r>
    </w:p>
    <w:p w:rsidR="0067148F" w:rsidRDefault="0067148F" w:rsidP="0067148F">
      <w:pPr>
        <w:spacing w:line="360" w:lineRule="auto"/>
        <w:jc w:val="both"/>
        <w:rPr>
          <w:rFonts w:ascii="Arial" w:hAnsi="Arial" w:cs="Arial"/>
        </w:rPr>
      </w:pPr>
    </w:p>
    <w:p w:rsidR="0067148F" w:rsidRPr="00CB6FFD" w:rsidRDefault="0067148F" w:rsidP="0067148F">
      <w:pPr>
        <w:spacing w:line="360" w:lineRule="auto"/>
        <w:jc w:val="both"/>
        <w:rPr>
          <w:rFonts w:ascii="Arial" w:hAnsi="Arial" w:cs="Arial"/>
        </w:rPr>
      </w:pPr>
    </w:p>
    <w:p w:rsidR="0067148F" w:rsidRDefault="0067148F" w:rsidP="0067148F">
      <w:pPr>
        <w:spacing w:line="360" w:lineRule="auto"/>
        <w:ind w:firstLine="708"/>
        <w:jc w:val="both"/>
        <w:rPr>
          <w:rFonts w:ascii="Arial" w:hAnsi="Arial" w:cs="Arial"/>
        </w:rPr>
      </w:pPr>
      <w:r w:rsidRPr="00CB6FFD">
        <w:rPr>
          <w:rFonts w:ascii="Arial" w:hAnsi="Arial" w:cs="Arial"/>
        </w:rPr>
        <w:t>¿Cuáles son los puntos de encuentro? Inseguridad, al ser una situación del país y no un acontecimiento aislado se excluye, debido a que se considera un tópico “</w:t>
      </w:r>
      <w:r w:rsidRPr="00CB6FFD">
        <w:rPr>
          <w:rFonts w:ascii="Arial" w:hAnsi="Arial" w:cs="Arial"/>
          <w:i/>
        </w:rPr>
        <w:t>obtrusive</w:t>
      </w:r>
      <w:r w:rsidRPr="00CB6FFD">
        <w:rPr>
          <w:rFonts w:ascii="Arial" w:hAnsi="Arial" w:cs="Arial"/>
        </w:rPr>
        <w:t>”, es decir, por su naturaleza entra en la agenda de los ciudadanos sin la necesidad de un medio, son acontecimientos que los ciudadanos viven, no necesita</w:t>
      </w:r>
      <w:r>
        <w:rPr>
          <w:rFonts w:ascii="Arial" w:hAnsi="Arial" w:cs="Arial"/>
        </w:rPr>
        <w:t>n</w:t>
      </w:r>
      <w:r w:rsidRPr="00CB6FFD">
        <w:rPr>
          <w:rFonts w:ascii="Arial" w:hAnsi="Arial" w:cs="Arial"/>
        </w:rPr>
        <w:t xml:space="preserve"> que se lo cuenten. Lo mismo ocurre con el sismo, debido a que los ciudadanos lo vivieron no necesita</w:t>
      </w:r>
      <w:r w:rsidR="00D207CF">
        <w:rPr>
          <w:rFonts w:ascii="Arial" w:hAnsi="Arial" w:cs="Arial"/>
        </w:rPr>
        <w:t>n</w:t>
      </w:r>
      <w:r w:rsidRPr="00CB6FFD">
        <w:rPr>
          <w:rFonts w:ascii="Arial" w:hAnsi="Arial" w:cs="Arial"/>
        </w:rPr>
        <w:t xml:space="preserve"> que el medio se los muestre. Elimina</w:t>
      </w:r>
      <w:r>
        <w:rPr>
          <w:rFonts w:ascii="Arial" w:hAnsi="Arial" w:cs="Arial"/>
        </w:rPr>
        <w:t>das</w:t>
      </w:r>
      <w:r w:rsidRPr="00CB6FFD">
        <w:rPr>
          <w:rFonts w:ascii="Arial" w:hAnsi="Arial" w:cs="Arial"/>
        </w:rPr>
        <w:t xml:space="preserve"> las noticias antes mencionadas, la agenda de los ciudadanos son: 1) </w:t>
      </w:r>
      <w:r>
        <w:rPr>
          <w:rFonts w:ascii="Arial" w:hAnsi="Arial" w:cs="Arial"/>
        </w:rPr>
        <w:t>la m</w:t>
      </w:r>
      <w:r w:rsidRPr="00CB6FFD">
        <w:rPr>
          <w:rFonts w:ascii="Arial" w:hAnsi="Arial" w:cs="Arial"/>
        </w:rPr>
        <w:t xml:space="preserve">ulta </w:t>
      </w:r>
      <w:r>
        <w:rPr>
          <w:rFonts w:ascii="Arial" w:hAnsi="Arial" w:cs="Arial"/>
        </w:rPr>
        <w:t xml:space="preserve">a </w:t>
      </w:r>
      <w:r w:rsidRPr="00CB6FFD">
        <w:rPr>
          <w:rFonts w:ascii="Arial" w:hAnsi="Arial" w:cs="Arial"/>
        </w:rPr>
        <w:t xml:space="preserve">morena 2) </w:t>
      </w:r>
      <w:r>
        <w:rPr>
          <w:rFonts w:ascii="Arial" w:hAnsi="Arial" w:cs="Arial"/>
        </w:rPr>
        <w:t>los f</w:t>
      </w:r>
      <w:r w:rsidRPr="00CB6FFD">
        <w:rPr>
          <w:rFonts w:ascii="Arial" w:hAnsi="Arial" w:cs="Arial"/>
        </w:rPr>
        <w:t xml:space="preserve">eminicidios, 3) </w:t>
      </w:r>
      <w:r>
        <w:rPr>
          <w:rFonts w:ascii="Arial" w:hAnsi="Arial" w:cs="Arial"/>
        </w:rPr>
        <w:t>la i</w:t>
      </w:r>
      <w:r w:rsidRPr="00CB6FFD">
        <w:rPr>
          <w:rFonts w:ascii="Arial" w:hAnsi="Arial" w:cs="Arial"/>
        </w:rPr>
        <w:t>mpugnación a la gubernatura</w:t>
      </w:r>
      <w:r>
        <w:rPr>
          <w:rFonts w:ascii="Arial" w:hAnsi="Arial" w:cs="Arial"/>
        </w:rPr>
        <w:t xml:space="preserve"> en Puebla</w:t>
      </w:r>
      <w:r w:rsidRPr="00CB6FFD">
        <w:rPr>
          <w:rFonts w:ascii="Arial" w:hAnsi="Arial" w:cs="Arial"/>
        </w:rPr>
        <w:t xml:space="preserve">, 4) </w:t>
      </w:r>
      <w:r>
        <w:rPr>
          <w:rFonts w:ascii="Arial" w:hAnsi="Arial" w:cs="Arial"/>
        </w:rPr>
        <w:t>la r</w:t>
      </w:r>
      <w:r w:rsidRPr="00CB6FFD">
        <w:rPr>
          <w:rFonts w:ascii="Arial" w:hAnsi="Arial" w:cs="Arial"/>
        </w:rPr>
        <w:t xml:space="preserve">elación AMLO-Gobierno y 5) </w:t>
      </w:r>
      <w:r>
        <w:rPr>
          <w:rFonts w:ascii="Arial" w:hAnsi="Arial" w:cs="Arial"/>
        </w:rPr>
        <w:t>la inauguración del p</w:t>
      </w:r>
      <w:r w:rsidRPr="00CB6FFD">
        <w:rPr>
          <w:rFonts w:ascii="Arial" w:hAnsi="Arial" w:cs="Arial"/>
        </w:rPr>
        <w:t xml:space="preserve">arque </w:t>
      </w:r>
      <w:r>
        <w:rPr>
          <w:rFonts w:ascii="Arial" w:hAnsi="Arial" w:cs="Arial"/>
        </w:rPr>
        <w:t>A</w:t>
      </w:r>
      <w:r w:rsidRPr="00CB6FFD">
        <w:rPr>
          <w:rFonts w:ascii="Arial" w:hAnsi="Arial" w:cs="Arial"/>
        </w:rPr>
        <w:t xml:space="preserve">malucan. </w:t>
      </w:r>
    </w:p>
    <w:p w:rsidR="00D207CF" w:rsidRDefault="00D207CF" w:rsidP="0067148F">
      <w:pPr>
        <w:spacing w:line="360" w:lineRule="auto"/>
        <w:ind w:firstLine="708"/>
        <w:jc w:val="both"/>
        <w:rPr>
          <w:rFonts w:ascii="Arial" w:hAnsi="Arial" w:cs="Arial"/>
        </w:rPr>
      </w:pPr>
    </w:p>
    <w:p w:rsidR="00B6725B" w:rsidRDefault="00B6725B">
      <w:pPr>
        <w:rPr>
          <w:rFonts w:ascii="Arial" w:hAnsi="Arial" w:cs="Arial"/>
        </w:rPr>
      </w:pPr>
      <w:r>
        <w:rPr>
          <w:rFonts w:ascii="Arial" w:hAnsi="Arial" w:cs="Arial"/>
        </w:rPr>
        <w:br w:type="page"/>
      </w:r>
    </w:p>
    <w:p w:rsidR="00D207CF" w:rsidRDefault="00D207CF" w:rsidP="0067148F">
      <w:pPr>
        <w:spacing w:line="360" w:lineRule="auto"/>
        <w:ind w:firstLine="708"/>
        <w:jc w:val="both"/>
        <w:rPr>
          <w:rFonts w:ascii="Arial" w:hAnsi="Arial" w:cs="Arial"/>
        </w:rPr>
      </w:pPr>
    </w:p>
    <w:p w:rsidR="00D207CF" w:rsidRPr="00415DFB" w:rsidRDefault="00D207CF" w:rsidP="00D207CF">
      <w:pPr>
        <w:spacing w:line="360" w:lineRule="auto"/>
        <w:ind w:firstLine="708"/>
        <w:jc w:val="center"/>
        <w:rPr>
          <w:rFonts w:ascii="Arial" w:hAnsi="Arial" w:cs="Arial"/>
          <w:b/>
        </w:rPr>
      </w:pPr>
      <w:r w:rsidRPr="00415DFB">
        <w:rPr>
          <w:rFonts w:ascii="Arial" w:hAnsi="Arial" w:cs="Arial"/>
          <w:b/>
        </w:rPr>
        <w:t>Gráfico 10. Agenda pública de los poblanos</w:t>
      </w:r>
    </w:p>
    <w:p w:rsidR="0067148F" w:rsidRDefault="0067148F" w:rsidP="0067148F">
      <w:pPr>
        <w:spacing w:line="360" w:lineRule="auto"/>
        <w:ind w:firstLine="708"/>
        <w:jc w:val="both"/>
        <w:rPr>
          <w:rFonts w:ascii="Arial" w:hAnsi="Arial" w:cs="Arial"/>
        </w:rPr>
      </w:pPr>
    </w:p>
    <w:p w:rsidR="0067148F" w:rsidRDefault="00D207CF" w:rsidP="0067148F">
      <w:pPr>
        <w:spacing w:line="360" w:lineRule="auto"/>
        <w:ind w:left="708" w:firstLine="708"/>
        <w:jc w:val="both"/>
        <w:rPr>
          <w:rFonts w:ascii="Arial" w:hAnsi="Arial" w:cs="Arial"/>
        </w:rPr>
      </w:pPr>
      <w:r>
        <w:rPr>
          <w:rFonts w:ascii="Arial" w:hAnsi="Arial" w:cs="Arial"/>
          <w:noProof/>
        </w:rPr>
        <w:drawing>
          <wp:inline distT="0" distB="0" distL="0" distR="0">
            <wp:extent cx="3911600" cy="2743200"/>
            <wp:effectExtent l="0" t="0" r="0" b="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10.png"/>
                    <pic:cNvPicPr/>
                  </pic:nvPicPr>
                  <pic:blipFill>
                    <a:blip r:embed="rId30">
                      <a:extLst>
                        <a:ext uri="{28A0092B-C50C-407E-A947-70E740481C1C}">
                          <a14:useLocalDpi xmlns:a14="http://schemas.microsoft.com/office/drawing/2010/main" val="0"/>
                        </a:ext>
                      </a:extLst>
                    </a:blip>
                    <a:stretch>
                      <a:fillRect/>
                    </a:stretch>
                  </pic:blipFill>
                  <pic:spPr>
                    <a:xfrm>
                      <a:off x="0" y="0"/>
                      <a:ext cx="3911600" cy="2743200"/>
                    </a:xfrm>
                    <a:prstGeom prst="rect">
                      <a:avLst/>
                    </a:prstGeom>
                  </pic:spPr>
                </pic:pic>
              </a:graphicData>
            </a:graphic>
          </wp:inline>
        </w:drawing>
      </w:r>
    </w:p>
    <w:p w:rsidR="0067148F" w:rsidRPr="00F424DD" w:rsidRDefault="00D207CF" w:rsidP="0067148F">
      <w:pPr>
        <w:spacing w:line="360" w:lineRule="auto"/>
        <w:ind w:left="708" w:firstLine="708"/>
        <w:jc w:val="both"/>
        <w:rPr>
          <w:rFonts w:ascii="Arial" w:hAnsi="Arial" w:cs="Arial"/>
          <w:vertAlign w:val="subscript"/>
        </w:rPr>
      </w:pPr>
      <w:r>
        <w:rPr>
          <w:rFonts w:ascii="Arial" w:hAnsi="Arial" w:cs="Arial"/>
          <w:vertAlign w:val="subscript"/>
        </w:rPr>
        <w:t>Fuente:</w:t>
      </w:r>
      <w:r w:rsidR="0067148F">
        <w:rPr>
          <w:rFonts w:ascii="Arial" w:hAnsi="Arial" w:cs="Arial"/>
          <w:vertAlign w:val="subscript"/>
        </w:rPr>
        <w:t xml:space="preserve"> </w:t>
      </w:r>
      <w:r>
        <w:rPr>
          <w:rFonts w:ascii="Arial" w:hAnsi="Arial" w:cs="Arial"/>
          <w:vertAlign w:val="subscript"/>
        </w:rPr>
        <w:t>e</w:t>
      </w:r>
      <w:r w:rsidR="0067148F">
        <w:rPr>
          <w:rFonts w:ascii="Arial" w:hAnsi="Arial" w:cs="Arial"/>
          <w:vertAlign w:val="subscript"/>
        </w:rPr>
        <w:t xml:space="preserve">laboración propia. </w:t>
      </w:r>
    </w:p>
    <w:p w:rsidR="0067148F" w:rsidRDefault="0067148F" w:rsidP="0067148F">
      <w:pPr>
        <w:spacing w:line="360" w:lineRule="auto"/>
        <w:ind w:firstLine="708"/>
        <w:jc w:val="both"/>
        <w:rPr>
          <w:rFonts w:ascii="Arial" w:hAnsi="Arial" w:cs="Arial"/>
        </w:rPr>
      </w:pPr>
    </w:p>
    <w:p w:rsidR="0067148F" w:rsidRDefault="0067148F" w:rsidP="0067148F">
      <w:pPr>
        <w:spacing w:line="360" w:lineRule="auto"/>
        <w:ind w:firstLine="708"/>
        <w:jc w:val="both"/>
        <w:rPr>
          <w:rFonts w:ascii="Arial" w:hAnsi="Arial" w:cs="Arial"/>
        </w:rPr>
      </w:pPr>
    </w:p>
    <w:p w:rsidR="000F71D5" w:rsidRPr="00CB6FFD" w:rsidRDefault="000F71D5" w:rsidP="0067148F">
      <w:pPr>
        <w:spacing w:line="360" w:lineRule="auto"/>
        <w:ind w:firstLine="708"/>
        <w:jc w:val="both"/>
        <w:rPr>
          <w:rFonts w:ascii="Arial" w:hAnsi="Arial" w:cs="Arial"/>
        </w:rPr>
      </w:pPr>
    </w:p>
    <w:p w:rsidR="0067148F" w:rsidRPr="00CB6FFD" w:rsidRDefault="0067148F" w:rsidP="000F71D5">
      <w:pPr>
        <w:spacing w:line="360" w:lineRule="auto"/>
        <w:ind w:firstLine="708"/>
        <w:jc w:val="both"/>
        <w:rPr>
          <w:rFonts w:ascii="Arial" w:hAnsi="Arial" w:cs="Arial"/>
        </w:rPr>
      </w:pPr>
      <w:r w:rsidRPr="00CB6FFD">
        <w:rPr>
          <w:rFonts w:ascii="Arial" w:hAnsi="Arial" w:cs="Arial"/>
        </w:rPr>
        <w:t xml:space="preserve">La multa a Morena estuvo presente en todos los medios, a excepción de YouTube, sin embargo, fue un tema muy retomado en las redes sociales y en otros canales de YouTube. Los feminicidios estuvieron presentes en los medios, pero no con la misma magnitud, el noticiero de </w:t>
      </w:r>
      <w:r w:rsidRPr="00CB6FFD">
        <w:rPr>
          <w:rFonts w:ascii="Arial" w:hAnsi="Arial" w:cs="Arial"/>
          <w:i/>
          <w:iCs/>
        </w:rPr>
        <w:t xml:space="preserve">En Punto </w:t>
      </w:r>
      <w:r w:rsidRPr="00CB6FFD">
        <w:rPr>
          <w:rFonts w:ascii="Arial" w:hAnsi="Arial" w:cs="Arial"/>
        </w:rPr>
        <w:t xml:space="preserve">le dio especial seguimiento, </w:t>
      </w:r>
      <w:r>
        <w:rPr>
          <w:rFonts w:ascii="Arial" w:hAnsi="Arial" w:cs="Arial"/>
        </w:rPr>
        <w:t>en tanto que el</w:t>
      </w:r>
      <w:r w:rsidRPr="00CB6FFD">
        <w:rPr>
          <w:rFonts w:ascii="Arial" w:hAnsi="Arial" w:cs="Arial"/>
        </w:rPr>
        <w:t xml:space="preserve"> segundo noticiero más visto</w:t>
      </w:r>
      <w:r>
        <w:rPr>
          <w:rFonts w:ascii="Arial" w:hAnsi="Arial" w:cs="Arial"/>
        </w:rPr>
        <w:t xml:space="preserve"> por los poblanos,</w:t>
      </w:r>
      <w:r w:rsidRPr="00CB6FFD">
        <w:rPr>
          <w:rFonts w:ascii="Arial" w:hAnsi="Arial" w:cs="Arial"/>
        </w:rPr>
        <w:t xml:space="preserve"> </w:t>
      </w:r>
      <w:r w:rsidRPr="00CB6FFD">
        <w:rPr>
          <w:rFonts w:ascii="Arial" w:hAnsi="Arial" w:cs="Arial"/>
          <w:i/>
          <w:iCs/>
        </w:rPr>
        <w:t xml:space="preserve">Hechos Noche, </w:t>
      </w:r>
      <w:r w:rsidRPr="00CB6FFD">
        <w:rPr>
          <w:rFonts w:ascii="Arial" w:hAnsi="Arial" w:cs="Arial"/>
        </w:rPr>
        <w:t xml:space="preserve">no hizo mención alguna en toda la semana sobre el tema, en los periódicos y twitter también estuvo presente, no así en el </w:t>
      </w:r>
      <w:r w:rsidRPr="00CB6FFD">
        <w:rPr>
          <w:rFonts w:ascii="Arial" w:hAnsi="Arial" w:cs="Arial"/>
          <w:i/>
          <w:iCs/>
        </w:rPr>
        <w:t>Pulso de la República</w:t>
      </w:r>
      <w:r w:rsidRPr="00CB6FFD">
        <w:rPr>
          <w:rFonts w:ascii="Arial" w:hAnsi="Arial" w:cs="Arial"/>
        </w:rPr>
        <w:t xml:space="preserve">. La impugnación a la gubernatura de Puebla fue un tema mencionado en todos los periódicos y en los programas de radio analizados, no necesariamente </w:t>
      </w:r>
      <w:r>
        <w:rPr>
          <w:rFonts w:ascii="Arial" w:hAnsi="Arial" w:cs="Arial"/>
        </w:rPr>
        <w:t>de manera directa,</w:t>
      </w:r>
      <w:r w:rsidRPr="00CB6FFD">
        <w:rPr>
          <w:rFonts w:ascii="Arial" w:hAnsi="Arial" w:cs="Arial"/>
        </w:rPr>
        <w:t xml:space="preserve"> sino como consecuencia de la reunión entre autoridades electas con Tony Gali (gobernador del estado) o por el encuentro entre Martha Érika Alonso (gobernadora electa) y ex opositores. También estuvo presente en las redes sociales (Twitter), pero no se hizo mención alguna en la televisión. </w:t>
      </w:r>
    </w:p>
    <w:p w:rsidR="0067148F" w:rsidRDefault="0067148F" w:rsidP="0067148F">
      <w:pPr>
        <w:spacing w:line="360" w:lineRule="auto"/>
        <w:ind w:firstLine="708"/>
        <w:jc w:val="both"/>
        <w:rPr>
          <w:rFonts w:ascii="Arial" w:hAnsi="Arial" w:cs="Arial"/>
        </w:rPr>
      </w:pPr>
      <w:r w:rsidRPr="00CB6FFD">
        <w:rPr>
          <w:rFonts w:ascii="Arial" w:hAnsi="Arial" w:cs="Arial"/>
        </w:rPr>
        <w:lastRenderedPageBreak/>
        <w:t>La relación Andrés Manuel López Obrador-</w:t>
      </w:r>
      <w:r>
        <w:rPr>
          <w:rFonts w:ascii="Arial" w:hAnsi="Arial" w:cs="Arial"/>
        </w:rPr>
        <w:t>g</w:t>
      </w:r>
      <w:r w:rsidRPr="00CB6FFD">
        <w:rPr>
          <w:rFonts w:ascii="Arial" w:hAnsi="Arial" w:cs="Arial"/>
        </w:rPr>
        <w:t>obierno estuvo presente en todos los medios, particularmente en las redes sociales. El Parque Amalucan sólo fue retomado por los medios locales, y fue muy popular en Twitter, sin embargo, la inauguración del Centro de Estudios e Investigación en Seguridad Pública y Política Criminal tuvo mayor cobertura en los medios locales (radio y prensa), que el parque Amalucan. Otro tema que tuvo mayor impacto en la prensa que la inauguración del parque Amalucan fue la explosión de la toma en Acajete, la cual</w:t>
      </w:r>
      <w:r>
        <w:rPr>
          <w:rFonts w:ascii="Arial" w:hAnsi="Arial" w:cs="Arial"/>
        </w:rPr>
        <w:t>,</w:t>
      </w:r>
      <w:r w:rsidRPr="00CB6FFD">
        <w:rPr>
          <w:rFonts w:ascii="Arial" w:hAnsi="Arial" w:cs="Arial"/>
        </w:rPr>
        <w:t xml:space="preserve"> a excepción de las redes sociales, estuvo presente en todos los medios nacionales y locales, y no fue un tema</w:t>
      </w:r>
      <w:r w:rsidR="00A8640D">
        <w:rPr>
          <w:rFonts w:ascii="Arial" w:hAnsi="Arial" w:cs="Arial"/>
        </w:rPr>
        <w:t xml:space="preserve"> muy</w:t>
      </w:r>
      <w:r w:rsidRPr="00CB6FFD">
        <w:rPr>
          <w:rFonts w:ascii="Arial" w:hAnsi="Arial" w:cs="Arial"/>
        </w:rPr>
        <w:t xml:space="preserve"> recordado por la gente.</w:t>
      </w:r>
      <w:r>
        <w:rPr>
          <w:rFonts w:ascii="Arial" w:hAnsi="Arial" w:cs="Arial"/>
        </w:rPr>
        <w:t xml:space="preserve"> </w:t>
      </w:r>
    </w:p>
    <w:p w:rsidR="0067148F" w:rsidRDefault="0067148F" w:rsidP="0067148F">
      <w:pPr>
        <w:spacing w:line="360" w:lineRule="auto"/>
        <w:ind w:firstLine="708"/>
        <w:jc w:val="both"/>
        <w:rPr>
          <w:rFonts w:ascii="Arial" w:hAnsi="Arial" w:cs="Arial"/>
        </w:rPr>
      </w:pPr>
    </w:p>
    <w:p w:rsidR="0067148F" w:rsidRDefault="0067148F" w:rsidP="0067148F">
      <w:pPr>
        <w:spacing w:line="360" w:lineRule="auto"/>
        <w:ind w:firstLine="708"/>
        <w:jc w:val="both"/>
        <w:rPr>
          <w:rFonts w:ascii="Arial" w:hAnsi="Arial" w:cs="Arial"/>
        </w:rPr>
      </w:pPr>
    </w:p>
    <w:p w:rsidR="0067148F" w:rsidRDefault="0067148F" w:rsidP="001A7195">
      <w:pPr>
        <w:spacing w:line="360" w:lineRule="auto"/>
        <w:ind w:firstLine="708"/>
        <w:jc w:val="both"/>
        <w:rPr>
          <w:rFonts w:ascii="Arial" w:hAnsi="Arial" w:cs="Arial"/>
        </w:rPr>
      </w:pPr>
      <w:r>
        <w:rPr>
          <w:rFonts w:ascii="Arial" w:hAnsi="Arial" w:cs="Arial"/>
        </w:rPr>
        <w:t>La agenda pública de los ciudadanos tiene puntos de encuentro con la agenda de los medios, sin embargo, la presencia de</w:t>
      </w:r>
      <w:r w:rsidR="00D207CF">
        <w:rPr>
          <w:rFonts w:ascii="Arial" w:hAnsi="Arial" w:cs="Arial"/>
        </w:rPr>
        <w:t xml:space="preserve"> la inauguración del </w:t>
      </w:r>
      <w:r>
        <w:rPr>
          <w:rFonts w:ascii="Arial" w:hAnsi="Arial" w:cs="Arial"/>
        </w:rPr>
        <w:t xml:space="preserve">parque Amalucan, tema que sólo fue retomado en los medios locales y en Twitter, pero no figuró en ningún medio  nacional, y que recibió menos cobertura por parte de los medios locales que la inauguración del </w:t>
      </w:r>
      <w:r w:rsidRPr="00CB6FFD">
        <w:rPr>
          <w:rFonts w:ascii="Arial" w:hAnsi="Arial" w:cs="Arial"/>
        </w:rPr>
        <w:t>Centro de Estudios e Investigación en Seguridad Pública y Política Criminal</w:t>
      </w:r>
      <w:r>
        <w:rPr>
          <w:rFonts w:ascii="Arial" w:hAnsi="Arial" w:cs="Arial"/>
        </w:rPr>
        <w:t xml:space="preserve">, o que la fuga de gas en </w:t>
      </w:r>
      <w:r w:rsidRPr="00CB6FFD">
        <w:rPr>
          <w:rFonts w:ascii="Arial" w:hAnsi="Arial" w:cs="Arial"/>
        </w:rPr>
        <w:t>Acajete</w:t>
      </w:r>
      <w:r>
        <w:rPr>
          <w:rStyle w:val="Refdenotaalpie"/>
          <w:rFonts w:ascii="Arial" w:hAnsi="Arial" w:cs="Arial"/>
        </w:rPr>
        <w:footnoteReference w:id="70"/>
      </w:r>
      <w:r>
        <w:rPr>
          <w:rFonts w:ascii="Arial" w:hAnsi="Arial" w:cs="Arial"/>
        </w:rPr>
        <w:t>, evento que estuvo, a excepción de las redes sociales, en todos los medios analizados, muestra que los medios no dirigen de manera total la agenda pública. Si se consideran otros temas de la agenda de los ciudadanos</w:t>
      </w:r>
      <w:r w:rsidR="00243790">
        <w:rPr>
          <w:rFonts w:ascii="Arial" w:hAnsi="Arial" w:cs="Arial"/>
        </w:rPr>
        <w:t>,</w:t>
      </w:r>
      <w:r>
        <w:rPr>
          <w:rFonts w:ascii="Arial" w:hAnsi="Arial" w:cs="Arial"/>
        </w:rPr>
        <w:t xml:space="preserve"> tales como el nacimiento de leones blancos en un zoológico de Puebla, el cual no figuró en ningún medio analizado, y tuvo más menciones que las protestas en Nicaragua, noticia presente en todos los medios,  se puede apreciar que la agenda pública se forma con la intervención de los medios, pero que eventualmente entran temas que los medios no comunican, o bien, que no priorizan, y debido a la fuerte presencia de los agentes de socialización política es muy probable que sean ellos quienes los introducen en la agenda pública de los ciudadanos.  </w:t>
      </w:r>
    </w:p>
    <w:p w:rsidR="0067148F" w:rsidRDefault="0067148F" w:rsidP="0067148F">
      <w:pPr>
        <w:spacing w:line="360" w:lineRule="auto"/>
        <w:ind w:firstLine="708"/>
        <w:jc w:val="both"/>
        <w:rPr>
          <w:rFonts w:ascii="Arial" w:hAnsi="Arial" w:cs="Arial"/>
          <w:lang w:val="es-ES"/>
        </w:rPr>
      </w:pPr>
      <w:r>
        <w:rPr>
          <w:rFonts w:ascii="Arial" w:hAnsi="Arial" w:cs="Arial"/>
          <w:lang w:val="es-ES"/>
        </w:rPr>
        <w:lastRenderedPageBreak/>
        <w:t xml:space="preserve">El medio que mejor colocó la agenda fue la radio, especialmente </w:t>
      </w:r>
      <w:r>
        <w:rPr>
          <w:rFonts w:ascii="Arial" w:hAnsi="Arial" w:cs="Arial"/>
          <w:i/>
          <w:lang w:val="es-ES"/>
        </w:rPr>
        <w:t xml:space="preserve">Buenos días con López Días, </w:t>
      </w:r>
      <w:r>
        <w:rPr>
          <w:rFonts w:ascii="Arial" w:hAnsi="Arial" w:cs="Arial"/>
          <w:lang w:val="es-ES"/>
        </w:rPr>
        <w:t>puesto que las noticias más relevantes estuvieron en su agenda, Fernando Canales fue la segunda agenda más próxima a la que señalaron los ciudadanos, de hecho, su agenda es la más cercana a lo que los encuestados señalaron eran los problemas más importantes del país, por lo que se puede sugerir que la radio es el medio que maneja la agenda más cercana a la agenda pública. La agenda más lejana fueron las de las redes sociales, las cuales siguieron una agenda propia.  Chumel Torres informó menos que cualquier otro medio estudiado.</w:t>
      </w:r>
    </w:p>
    <w:p w:rsidR="0067148F" w:rsidRPr="00D3282E" w:rsidRDefault="0067148F" w:rsidP="0067148F">
      <w:pPr>
        <w:spacing w:line="360" w:lineRule="auto"/>
        <w:jc w:val="both"/>
        <w:rPr>
          <w:rFonts w:ascii="Arial" w:hAnsi="Arial" w:cs="Arial"/>
          <w:lang w:val="es-ES"/>
        </w:rPr>
      </w:pPr>
    </w:p>
    <w:p w:rsidR="0067148F" w:rsidRDefault="0067148F" w:rsidP="0067148F">
      <w:pPr>
        <w:spacing w:line="360" w:lineRule="auto"/>
        <w:ind w:firstLine="708"/>
        <w:jc w:val="both"/>
        <w:rPr>
          <w:rFonts w:ascii="Arial" w:hAnsi="Arial" w:cs="Arial"/>
        </w:rPr>
      </w:pPr>
    </w:p>
    <w:p w:rsidR="0067148F" w:rsidRDefault="0067148F" w:rsidP="00557C74">
      <w:pPr>
        <w:spacing w:line="360" w:lineRule="auto"/>
        <w:ind w:firstLine="708"/>
        <w:jc w:val="both"/>
        <w:rPr>
          <w:rFonts w:ascii="Arial" w:hAnsi="Arial" w:cs="Arial"/>
        </w:rPr>
      </w:pPr>
      <w:r>
        <w:rPr>
          <w:rFonts w:ascii="Arial" w:hAnsi="Arial" w:cs="Arial"/>
        </w:rPr>
        <w:t xml:space="preserve">Al analizar la agenda de los medios se pudo apreciar la presencia del concepto que Luchessi y Bakmas acuñan en 1997 y Luchessi </w:t>
      </w:r>
      <w:r w:rsidR="00557C74">
        <w:rPr>
          <w:rFonts w:ascii="Arial" w:hAnsi="Arial" w:cs="Arial"/>
        </w:rPr>
        <w:t xml:space="preserve">(2007) </w:t>
      </w:r>
      <w:r>
        <w:rPr>
          <w:rFonts w:ascii="Arial" w:hAnsi="Arial" w:cs="Arial"/>
        </w:rPr>
        <w:t>retoma</w:t>
      </w:r>
      <w:r w:rsidR="00557C74">
        <w:rPr>
          <w:rFonts w:ascii="Arial" w:hAnsi="Arial" w:cs="Arial"/>
        </w:rPr>
        <w:t>,</w:t>
      </w:r>
      <w:r>
        <w:rPr>
          <w:rFonts w:ascii="Arial" w:hAnsi="Arial" w:cs="Arial"/>
        </w:rPr>
        <w:t xml:space="preserve"> la llamada </w:t>
      </w:r>
      <w:r>
        <w:rPr>
          <w:rFonts w:ascii="Arial" w:hAnsi="Arial" w:cs="Arial"/>
          <w:i/>
        </w:rPr>
        <w:t>polifonía regulada</w:t>
      </w:r>
      <w:r>
        <w:rPr>
          <w:rFonts w:ascii="Arial" w:hAnsi="Arial" w:cs="Arial"/>
        </w:rPr>
        <w:t xml:space="preserve">, para expresar la idea de la aparente inclusión de distintas voces en los medios cuando no es real. </w:t>
      </w:r>
    </w:p>
    <w:p w:rsidR="0067148F" w:rsidRDefault="0067148F" w:rsidP="0067148F">
      <w:pPr>
        <w:spacing w:line="360" w:lineRule="auto"/>
        <w:ind w:firstLine="708"/>
        <w:jc w:val="both"/>
        <w:rPr>
          <w:rFonts w:ascii="Arial" w:hAnsi="Arial" w:cs="Arial"/>
        </w:rPr>
      </w:pPr>
    </w:p>
    <w:p w:rsidR="00B63706" w:rsidRDefault="00B63706" w:rsidP="0067148F">
      <w:pPr>
        <w:spacing w:line="360" w:lineRule="auto"/>
        <w:ind w:firstLine="708"/>
        <w:jc w:val="both"/>
        <w:rPr>
          <w:rFonts w:ascii="Arial" w:hAnsi="Arial" w:cs="Arial"/>
        </w:rPr>
      </w:pPr>
    </w:p>
    <w:p w:rsidR="0067148F" w:rsidRDefault="0067148F" w:rsidP="00B63706">
      <w:pPr>
        <w:spacing w:line="360" w:lineRule="auto"/>
        <w:ind w:firstLine="708"/>
        <w:jc w:val="both"/>
        <w:rPr>
          <w:rFonts w:ascii="Arial" w:hAnsi="Arial" w:cs="Arial"/>
        </w:rPr>
      </w:pPr>
      <w:r>
        <w:rPr>
          <w:rFonts w:ascii="Arial" w:hAnsi="Arial" w:cs="Arial"/>
        </w:rPr>
        <w:t xml:space="preserve"> A través del análisis de contenido se pudo apreciar que los líderes de opinión de los medios, paradójicamente, no opinan. El líder de opinión que más opiniones emitió fue Fernando Canales, quien no sólo manifestó posturas claras y criticó a las instituciones, sino que lo hizo de manera apasionada, en tanto que su “rival” en la radio, Javier López Díaz, no emite comentarios críticos. Cuando los líderes de opinión decidieron opinar lo hicieron en la misma tesitura, y a excepción de las redes sociales, las que siguieron una agenda propia, las agendas de los medios fueron similares. En el Anexo VII se pueden apreciar la frecuencia de las opiniones de los líderes de opinión, y accediendo al enlace o mediante el código QR a la totalidad de las opiniones emitidas durante el período de estudio, las cuales fueron transcritas de manera literal.</w:t>
      </w:r>
    </w:p>
    <w:p w:rsidR="003D2A4F" w:rsidRDefault="003D2A4F" w:rsidP="00B63706">
      <w:pPr>
        <w:spacing w:line="360" w:lineRule="auto"/>
        <w:ind w:firstLine="708"/>
        <w:jc w:val="both"/>
        <w:rPr>
          <w:rFonts w:ascii="Arial" w:hAnsi="Arial" w:cs="Arial"/>
        </w:rPr>
      </w:pPr>
    </w:p>
    <w:p w:rsidR="003D2A4F" w:rsidRDefault="003D2A4F" w:rsidP="00B63706">
      <w:pPr>
        <w:spacing w:line="360" w:lineRule="auto"/>
        <w:ind w:firstLine="708"/>
        <w:jc w:val="both"/>
        <w:rPr>
          <w:rFonts w:ascii="Arial" w:hAnsi="Arial" w:cs="Arial"/>
        </w:rPr>
      </w:pPr>
    </w:p>
    <w:p w:rsidR="0067148F" w:rsidRPr="00D31D12" w:rsidRDefault="0067148F" w:rsidP="0067148F">
      <w:pPr>
        <w:spacing w:line="360" w:lineRule="auto"/>
        <w:ind w:firstLine="708"/>
        <w:jc w:val="both"/>
        <w:rPr>
          <w:rFonts w:ascii="Arial" w:hAnsi="Arial" w:cs="Arial"/>
        </w:rPr>
      </w:pPr>
      <w:r>
        <w:rPr>
          <w:rFonts w:ascii="Arial" w:hAnsi="Arial" w:cs="Arial"/>
        </w:rPr>
        <w:t xml:space="preserve">Las redes sociales merecen un análisis independiente, puesto que en YouTube </w:t>
      </w:r>
      <w:r>
        <w:rPr>
          <w:rFonts w:ascii="Arial" w:hAnsi="Arial" w:cs="Arial"/>
          <w:i/>
        </w:rPr>
        <w:t xml:space="preserve">El Pulso de la República, </w:t>
      </w:r>
      <w:r>
        <w:rPr>
          <w:rFonts w:ascii="Arial" w:hAnsi="Arial" w:cs="Arial"/>
        </w:rPr>
        <w:t xml:space="preserve">a cargo de Chumel Torres, emitió en cada nota </w:t>
      </w:r>
      <w:r>
        <w:rPr>
          <w:rFonts w:ascii="Arial" w:hAnsi="Arial" w:cs="Arial"/>
        </w:rPr>
        <w:lastRenderedPageBreak/>
        <w:t xml:space="preserve">una opinión, sin embargo, lo hizo en lo que se denomina </w:t>
      </w:r>
      <w:r>
        <w:rPr>
          <w:rFonts w:ascii="Arial" w:hAnsi="Arial" w:cs="Arial"/>
          <w:i/>
        </w:rPr>
        <w:t>infoentretenimiento</w:t>
      </w:r>
      <w:r>
        <w:rPr>
          <w:rFonts w:ascii="Arial" w:hAnsi="Arial" w:cs="Arial"/>
        </w:rPr>
        <w:t xml:space="preserve">, no separaba las noticias de las opiniones y siempre fueron acompañadas de un lenguaje vulgar, en tanto que en la otra red social analizada, Twitter, se estudio la agenda que construyeron los mismos ciudadanos,  el uso que le dieron fue para compartir </w:t>
      </w:r>
      <w:r>
        <w:rPr>
          <w:rFonts w:ascii="Arial" w:hAnsi="Arial" w:cs="Arial"/>
          <w:i/>
        </w:rPr>
        <w:t>memes</w:t>
      </w:r>
      <w:r>
        <w:rPr>
          <w:rFonts w:ascii="Arial" w:hAnsi="Arial" w:cs="Arial"/>
        </w:rPr>
        <w:t>, fotografías de chiles en nogada y lugares turísticos de Puebla. Los tweets relativos a noticias provenían de cuentas de periódicos digitales o periodistas, y el tratamiento que le dan los usuarios, es como señalo Castells (2012), de una “política del escándalo</w:t>
      </w:r>
      <w:r>
        <w:rPr>
          <w:rStyle w:val="Refdenotaalpie"/>
          <w:rFonts w:ascii="Arial" w:hAnsi="Arial" w:cs="Arial"/>
        </w:rPr>
        <w:footnoteReference w:id="71"/>
      </w:r>
      <w:r>
        <w:rPr>
          <w:rFonts w:ascii="Arial" w:hAnsi="Arial" w:cs="Arial"/>
        </w:rPr>
        <w:t>”.</w:t>
      </w:r>
    </w:p>
    <w:p w:rsidR="0067148F" w:rsidRDefault="0067148F" w:rsidP="0067148F">
      <w:pPr>
        <w:spacing w:line="360" w:lineRule="auto"/>
        <w:ind w:firstLine="708"/>
        <w:jc w:val="both"/>
        <w:rPr>
          <w:rFonts w:ascii="Arial" w:hAnsi="Arial" w:cs="Arial"/>
        </w:rPr>
      </w:pPr>
    </w:p>
    <w:p w:rsidR="0067148F" w:rsidRDefault="0067148F" w:rsidP="0067148F">
      <w:pPr>
        <w:spacing w:line="360" w:lineRule="auto"/>
        <w:ind w:firstLine="708"/>
        <w:jc w:val="both"/>
        <w:rPr>
          <w:rFonts w:ascii="Arial" w:hAnsi="Arial" w:cs="Arial"/>
        </w:rPr>
      </w:pPr>
    </w:p>
    <w:p w:rsidR="0067148F" w:rsidRDefault="0067148F" w:rsidP="00C91B87">
      <w:pPr>
        <w:spacing w:line="360" w:lineRule="auto"/>
        <w:ind w:firstLine="708"/>
        <w:jc w:val="both"/>
        <w:rPr>
          <w:rFonts w:ascii="Arial" w:hAnsi="Arial" w:cs="Arial"/>
        </w:rPr>
      </w:pPr>
      <w:r>
        <w:rPr>
          <w:rFonts w:ascii="Arial" w:hAnsi="Arial" w:cs="Arial"/>
        </w:rPr>
        <w:t>En la encuesta se les solicitó a los ciudadanos que indicaran el uso que le dan a las distintas redes sociales. La red social más popular para los poblanos es Facebook, la mayoría afirmó que lo usa para informar sobre asuntos personales, así lo expresó el 67.5% de los encuestados, el 66% señaló que el segundo uso que le d</w:t>
      </w:r>
      <w:r w:rsidR="00351AB8">
        <w:rPr>
          <w:rFonts w:ascii="Arial" w:hAnsi="Arial" w:cs="Arial"/>
        </w:rPr>
        <w:t>a</w:t>
      </w:r>
      <w:r>
        <w:rPr>
          <w:rFonts w:ascii="Arial" w:hAnsi="Arial" w:cs="Arial"/>
        </w:rPr>
        <w:t xml:space="preserve"> es para expresar su opinión pública, y el 62% utiliza Facebook para divertirse. La siguiente red social más popular es YouTube, lo cual se corresponde con el informe de la </w:t>
      </w:r>
      <w:r w:rsidRPr="00F61C9A">
        <w:rPr>
          <w:rFonts w:ascii="Arial" w:hAnsi="Arial" w:cs="Arial"/>
          <w:i/>
        </w:rPr>
        <w:t>Asociación del Internet M</w:t>
      </w:r>
      <w:r>
        <w:rPr>
          <w:rFonts w:ascii="Arial" w:hAnsi="Arial" w:cs="Arial"/>
          <w:i/>
        </w:rPr>
        <w:t>x</w:t>
      </w:r>
      <w:r>
        <w:rPr>
          <w:rFonts w:ascii="Arial" w:hAnsi="Arial" w:cs="Arial"/>
        </w:rPr>
        <w:t xml:space="preserve"> (2018). El uso que se le da a la red de los vídeos es distinto al de Facebook, la gente ingresa principalmente para divertirse, así lo indicaron el 80% de los encuestados, para informarse lo ocupan el 21.35% de las personas y sólo el 13.55% para expresar su opinión pública. Twitter, es la menos utilizada de las tres redes consideradas en el cuestionario. Las razones que motivan que los usuarios ingresen a Twitter son diferentes a las de Facebook y YouTube, los usuarios utilizan Twitter para informarse, así lo indicó el 46.15% de los usuarios, el 39% lo usa para divertirse y el 27.21% para informar sobre asuntos personales. A ninguna red social se ingresa prioritariamente para participar en asuntos públicos, Facebook tiene el porcentaje más alto con el 60% de las menciones, YouTube sólo el 5.53% y Twitter se ocupa con el mismo fin por el 24.85% de los encuestados</w:t>
      </w:r>
      <w:r>
        <w:rPr>
          <w:rStyle w:val="Refdenotaalpie"/>
          <w:rFonts w:ascii="Arial" w:hAnsi="Arial" w:cs="Arial"/>
        </w:rPr>
        <w:footnoteReference w:id="72"/>
      </w:r>
      <w:r>
        <w:rPr>
          <w:rFonts w:ascii="Arial" w:hAnsi="Arial" w:cs="Arial"/>
        </w:rPr>
        <w:t xml:space="preserve">. </w:t>
      </w:r>
    </w:p>
    <w:p w:rsidR="0067148F" w:rsidRDefault="0067148F" w:rsidP="00645EA7">
      <w:pPr>
        <w:spacing w:line="360" w:lineRule="auto"/>
        <w:ind w:firstLine="708"/>
        <w:jc w:val="both"/>
        <w:rPr>
          <w:rFonts w:ascii="Arial" w:hAnsi="Arial" w:cs="Arial"/>
        </w:rPr>
      </w:pPr>
      <w:r>
        <w:rPr>
          <w:rFonts w:ascii="Arial" w:hAnsi="Arial" w:cs="Arial"/>
        </w:rPr>
        <w:lastRenderedPageBreak/>
        <w:t>Las afirmaciones de Villamil (2017</w:t>
      </w:r>
      <w:r w:rsidR="000E0B12">
        <w:rPr>
          <w:rFonts w:ascii="Arial" w:hAnsi="Arial" w:cs="Arial"/>
        </w:rPr>
        <w:t>)</w:t>
      </w:r>
      <w:r>
        <w:rPr>
          <w:rFonts w:ascii="Arial" w:hAnsi="Arial" w:cs="Arial"/>
        </w:rPr>
        <w:t xml:space="preserve"> al observar el cambio en el consumo mediático en México, pasando de la televisión a las redes sociales</w:t>
      </w:r>
      <w:r w:rsidR="00645EA7">
        <w:rPr>
          <w:rFonts w:ascii="Arial" w:hAnsi="Arial" w:cs="Arial"/>
        </w:rPr>
        <w:t xml:space="preserve"> sin que provoque</w:t>
      </w:r>
      <w:r w:rsidR="006217F7">
        <w:rPr>
          <w:rFonts w:ascii="Arial" w:hAnsi="Arial" w:cs="Arial"/>
        </w:rPr>
        <w:t xml:space="preserve"> </w:t>
      </w:r>
      <w:r w:rsidR="00645EA7">
        <w:rPr>
          <w:rFonts w:ascii="Arial" w:hAnsi="Arial" w:cs="Arial"/>
        </w:rPr>
        <w:t xml:space="preserve">un cambio real en el involucramiento </w:t>
      </w:r>
      <w:r w:rsidR="00764B8B">
        <w:rPr>
          <w:rFonts w:ascii="Arial" w:hAnsi="Arial" w:cs="Arial"/>
        </w:rPr>
        <w:t xml:space="preserve">de los ciudadanos </w:t>
      </w:r>
      <w:r w:rsidR="00645EA7">
        <w:rPr>
          <w:rFonts w:ascii="Arial" w:hAnsi="Arial" w:cs="Arial"/>
        </w:rPr>
        <w:t xml:space="preserve">con la vida pública, </w:t>
      </w:r>
      <w:r>
        <w:rPr>
          <w:rFonts w:ascii="Arial" w:hAnsi="Arial" w:cs="Arial"/>
        </w:rPr>
        <w:t xml:space="preserve">así como la reflexión de Castells (2012) relativo a que no son los medios </w:t>
      </w:r>
      <w:r>
        <w:rPr>
          <w:rFonts w:ascii="Arial" w:hAnsi="Arial" w:cs="Arial"/>
          <w:i/>
        </w:rPr>
        <w:t>per se</w:t>
      </w:r>
      <w:r>
        <w:rPr>
          <w:rFonts w:ascii="Arial" w:hAnsi="Arial" w:cs="Arial"/>
        </w:rPr>
        <w:t xml:space="preserve"> los que pueden transformar a la sociedad, sino el uso que ésta les dé, expresan la realidad de los poblanos: las redes sociales no son, necesariamente, el cambio que esperaba la democracia para penetrar en la agenda de los ciudadanos. </w:t>
      </w:r>
    </w:p>
    <w:p w:rsidR="0067148F" w:rsidRDefault="0067148F" w:rsidP="0067148F">
      <w:pPr>
        <w:spacing w:line="360" w:lineRule="auto"/>
        <w:ind w:firstLine="708"/>
        <w:jc w:val="both"/>
        <w:rPr>
          <w:rFonts w:ascii="Arial" w:hAnsi="Arial" w:cs="Arial"/>
        </w:rPr>
      </w:pPr>
    </w:p>
    <w:p w:rsidR="0067148F" w:rsidRDefault="0067148F" w:rsidP="0067148F">
      <w:pPr>
        <w:spacing w:line="360" w:lineRule="auto"/>
        <w:ind w:firstLine="708"/>
        <w:jc w:val="both"/>
        <w:rPr>
          <w:rFonts w:ascii="Arial" w:hAnsi="Arial" w:cs="Arial"/>
        </w:rPr>
      </w:pPr>
    </w:p>
    <w:p w:rsidR="0067148F" w:rsidRDefault="0067148F" w:rsidP="0067148F">
      <w:pPr>
        <w:spacing w:line="360" w:lineRule="auto"/>
        <w:ind w:firstLine="708"/>
        <w:jc w:val="both"/>
        <w:rPr>
          <w:rFonts w:ascii="Arial" w:hAnsi="Arial" w:cs="Arial"/>
        </w:rPr>
      </w:pPr>
      <w:r>
        <w:rPr>
          <w:rFonts w:ascii="Arial" w:hAnsi="Arial" w:cs="Arial"/>
        </w:rPr>
        <w:t>El uso constante que se le da a las redes sociales es para divertirse</w:t>
      </w:r>
      <w:r>
        <w:rPr>
          <w:rStyle w:val="Refdenotaalpie"/>
          <w:rFonts w:ascii="Arial" w:hAnsi="Arial" w:cs="Arial"/>
        </w:rPr>
        <w:footnoteReference w:id="73"/>
      </w:r>
      <w:r>
        <w:rPr>
          <w:rFonts w:ascii="Arial" w:hAnsi="Arial" w:cs="Arial"/>
        </w:rPr>
        <w:t>. La principal intensión de los usuarios al ingresar a YouTube es entretenerse, y es el segundo fin por la que los usuarios utilizan Facebook y Twitter. Emilio Azcárraga Milmo</w:t>
      </w:r>
      <w:r>
        <w:rPr>
          <w:rStyle w:val="Refdenotaalpie"/>
          <w:rFonts w:ascii="Arial" w:hAnsi="Arial" w:cs="Arial"/>
        </w:rPr>
        <w:footnoteReference w:id="74"/>
      </w:r>
      <w:r>
        <w:rPr>
          <w:rFonts w:ascii="Arial" w:hAnsi="Arial" w:cs="Arial"/>
        </w:rPr>
        <w:t xml:space="preserve"> declaró que hacía televisión para “jodidos”, puesto que su vida era muy pobre y lo que los mexicanos buscaban en la pantalla era distraerse, en tanto que, Silvio Berlusconi</w:t>
      </w:r>
      <w:r>
        <w:rPr>
          <w:rStyle w:val="Refdenotaalpie"/>
          <w:rFonts w:ascii="Arial" w:hAnsi="Arial" w:cs="Arial"/>
        </w:rPr>
        <w:footnoteReference w:id="75"/>
      </w:r>
      <w:r>
        <w:rPr>
          <w:rFonts w:ascii="Arial" w:hAnsi="Arial" w:cs="Arial"/>
        </w:rPr>
        <w:t xml:space="preserve"> afirmó que la gente tiene una vida muy complicada como para que la televisión se las complique todavía más, la llamada “doctrina Berlusconi” (Luchessi, 2007), ambos parecieron entender bien las necesidades</w:t>
      </w:r>
      <w:r>
        <w:rPr>
          <w:rStyle w:val="Refdenotaalpie"/>
          <w:rFonts w:ascii="Arial" w:hAnsi="Arial" w:cs="Arial"/>
        </w:rPr>
        <w:footnoteReference w:id="76"/>
      </w:r>
      <w:r>
        <w:rPr>
          <w:rFonts w:ascii="Arial" w:hAnsi="Arial" w:cs="Arial"/>
        </w:rPr>
        <w:t xml:space="preserve"> de los usuarios: divertirse, hecho que se mantiene en las redes sociales, por lo que suponer que los ciudadanos utilizan las redes sociales para estar al tanto de lo que acontece, vigilar a los representantes y participar en la toma de decisiones, puede ser cierto, pero para una minoría. Hecho que se puede visualizar en el análisis de Twitter.</w:t>
      </w:r>
      <w:r w:rsidR="00D207CF">
        <w:rPr>
          <w:rFonts w:ascii="Arial" w:hAnsi="Arial" w:cs="Arial"/>
        </w:rPr>
        <w:t xml:space="preserve"> (Disponible en el Anexo VII)</w:t>
      </w:r>
    </w:p>
    <w:p w:rsidR="0067148F" w:rsidRDefault="0067148F" w:rsidP="0067148F">
      <w:pPr>
        <w:spacing w:line="360" w:lineRule="auto"/>
        <w:ind w:firstLine="708"/>
        <w:jc w:val="both"/>
        <w:rPr>
          <w:rFonts w:ascii="Arial" w:hAnsi="Arial" w:cs="Arial"/>
        </w:rPr>
      </w:pPr>
    </w:p>
    <w:p w:rsidR="0067148F" w:rsidRDefault="0067148F" w:rsidP="0067148F">
      <w:pPr>
        <w:spacing w:line="360" w:lineRule="auto"/>
        <w:ind w:firstLine="708"/>
        <w:jc w:val="both"/>
        <w:rPr>
          <w:rFonts w:ascii="Arial" w:hAnsi="Arial" w:cs="Arial"/>
        </w:rPr>
      </w:pPr>
    </w:p>
    <w:p w:rsidR="0067148F" w:rsidRDefault="0067148F" w:rsidP="0067148F">
      <w:pPr>
        <w:spacing w:line="360" w:lineRule="auto"/>
        <w:ind w:firstLine="708"/>
        <w:jc w:val="both"/>
        <w:rPr>
          <w:rFonts w:ascii="Arial" w:hAnsi="Arial" w:cs="Arial"/>
        </w:rPr>
      </w:pPr>
      <w:r>
        <w:rPr>
          <w:rFonts w:ascii="Arial" w:hAnsi="Arial" w:cs="Arial"/>
        </w:rPr>
        <w:t>Como pudo visualizar Negroponte (1995) con las nuevas tecnologías lo que iba a cambiar era la manera en la que los ciudadanos construyen su agenda, no la agenda misma.</w:t>
      </w:r>
    </w:p>
    <w:p w:rsidR="0067148F" w:rsidRDefault="0067148F" w:rsidP="0067148F">
      <w:pPr>
        <w:spacing w:line="360" w:lineRule="auto"/>
        <w:ind w:firstLine="708"/>
        <w:jc w:val="both"/>
        <w:rPr>
          <w:rFonts w:ascii="Arial" w:hAnsi="Arial" w:cs="Arial"/>
        </w:rPr>
      </w:pPr>
    </w:p>
    <w:p w:rsidR="0067148F" w:rsidRDefault="0067148F" w:rsidP="0067148F">
      <w:pPr>
        <w:spacing w:line="360" w:lineRule="auto"/>
        <w:ind w:firstLine="708"/>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r>
        <w:rPr>
          <w:rFonts w:ascii="Arial" w:hAnsi="Arial" w:cs="Arial"/>
          <w:lang w:val="es-ES"/>
        </w:rPr>
        <w:t>Se les cuestionó a los ciudadanos del contenido que consumen en los medios cuánto es político. El 60.75% de los encuestados señaló que de 0 al 25% del contenido que consumen es referente a la cosa pública, el 24.75% indicó que del 25 al 50%, en tanto que el 13% aseveró que el contenido político ocupa del 51 al 75% de lo que consume en los medios, y sólo el 1.5% afirmó que del 76 al 100% de lo que consume en los medios es sobre política, los medios no se ocupan prioritariamente para informarse sobre política, sino para divertirse</w:t>
      </w:r>
      <w:r>
        <w:rPr>
          <w:rStyle w:val="Refdenotaalpie"/>
          <w:rFonts w:ascii="Arial" w:hAnsi="Arial" w:cs="Arial"/>
          <w:lang w:val="es-ES"/>
        </w:rPr>
        <w:footnoteReference w:id="77"/>
      </w:r>
      <w:r>
        <w:rPr>
          <w:rFonts w:ascii="Arial" w:hAnsi="Arial" w:cs="Arial"/>
          <w:lang w:val="es-ES"/>
        </w:rPr>
        <w:t>.</w:t>
      </w:r>
    </w:p>
    <w:p w:rsidR="00D207CF" w:rsidRDefault="00D207CF" w:rsidP="0067148F">
      <w:pPr>
        <w:spacing w:line="360" w:lineRule="auto"/>
        <w:ind w:firstLine="708"/>
        <w:jc w:val="both"/>
        <w:rPr>
          <w:rFonts w:ascii="Arial" w:hAnsi="Arial" w:cs="Arial"/>
          <w:lang w:val="es-ES"/>
        </w:rPr>
      </w:pPr>
    </w:p>
    <w:p w:rsidR="00B6725B" w:rsidRDefault="00B6725B">
      <w:pPr>
        <w:rPr>
          <w:rFonts w:ascii="Arial" w:hAnsi="Arial" w:cs="Arial"/>
          <w:lang w:val="es-ES"/>
        </w:rPr>
      </w:pPr>
      <w:r>
        <w:rPr>
          <w:rFonts w:ascii="Arial" w:hAnsi="Arial" w:cs="Arial"/>
          <w:lang w:val="es-ES"/>
        </w:rPr>
        <w:br w:type="page"/>
      </w:r>
    </w:p>
    <w:p w:rsidR="00D207CF" w:rsidRDefault="00D207CF" w:rsidP="00BA449E">
      <w:pPr>
        <w:spacing w:line="360" w:lineRule="auto"/>
        <w:rPr>
          <w:rFonts w:ascii="Arial" w:hAnsi="Arial" w:cs="Arial"/>
          <w:lang w:val="es-ES"/>
        </w:rPr>
      </w:pPr>
    </w:p>
    <w:p w:rsidR="00D207CF" w:rsidRPr="00BA449E" w:rsidRDefault="00D207CF" w:rsidP="00D207CF">
      <w:pPr>
        <w:spacing w:line="360" w:lineRule="auto"/>
        <w:ind w:firstLine="708"/>
        <w:jc w:val="center"/>
        <w:rPr>
          <w:rFonts w:ascii="Arial" w:hAnsi="Arial" w:cs="Arial"/>
          <w:b/>
          <w:lang w:val="es-ES"/>
        </w:rPr>
      </w:pPr>
      <w:r w:rsidRPr="00BA449E">
        <w:rPr>
          <w:rFonts w:ascii="Arial" w:hAnsi="Arial" w:cs="Arial"/>
          <w:b/>
          <w:lang w:val="es-ES"/>
        </w:rPr>
        <w:t>Gráfico 11. Consumo de contenido político de los ciudadanos</w:t>
      </w:r>
    </w:p>
    <w:p w:rsidR="00D207CF" w:rsidRDefault="00D207CF" w:rsidP="00D207CF">
      <w:pPr>
        <w:spacing w:line="360" w:lineRule="auto"/>
        <w:ind w:firstLine="708"/>
        <w:jc w:val="center"/>
        <w:rPr>
          <w:rFonts w:ascii="Arial" w:hAnsi="Arial" w:cs="Arial"/>
          <w:lang w:val="es-ES"/>
        </w:rPr>
      </w:pPr>
    </w:p>
    <w:p w:rsidR="0067148F" w:rsidRDefault="00462403" w:rsidP="00D207CF">
      <w:pPr>
        <w:spacing w:line="360" w:lineRule="auto"/>
        <w:ind w:firstLine="708"/>
        <w:jc w:val="center"/>
        <w:rPr>
          <w:rFonts w:ascii="Arial" w:hAnsi="Arial" w:cs="Arial"/>
          <w:lang w:val="es-ES"/>
        </w:rPr>
      </w:pPr>
      <w:r>
        <w:rPr>
          <w:rFonts w:ascii="Arial" w:hAnsi="Arial" w:cs="Arial"/>
          <w:noProof/>
          <w:lang w:val="es-ES"/>
        </w:rPr>
        <w:drawing>
          <wp:inline distT="0" distB="0" distL="0" distR="0">
            <wp:extent cx="4572000" cy="2743200"/>
            <wp:effectExtent l="0" t="0" r="0" b="0"/>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11.png"/>
                    <pic:cNvPicPr/>
                  </pic:nvPicPr>
                  <pic:blipFill>
                    <a:blip r:embed="rId31">
                      <a:extLst>
                        <a:ext uri="{28A0092B-C50C-407E-A947-70E740481C1C}">
                          <a14:useLocalDpi xmlns:a14="http://schemas.microsoft.com/office/drawing/2010/main" val="0"/>
                        </a:ext>
                      </a:extLst>
                    </a:blip>
                    <a:stretch>
                      <a:fillRect/>
                    </a:stretch>
                  </pic:blipFill>
                  <pic:spPr>
                    <a:xfrm>
                      <a:off x="0" y="0"/>
                      <a:ext cx="4572000" cy="2743200"/>
                    </a:xfrm>
                    <a:prstGeom prst="rect">
                      <a:avLst/>
                    </a:prstGeom>
                  </pic:spPr>
                </pic:pic>
              </a:graphicData>
            </a:graphic>
          </wp:inline>
        </w:drawing>
      </w:r>
    </w:p>
    <w:p w:rsidR="0067148F" w:rsidRPr="009A4147" w:rsidRDefault="00D207CF" w:rsidP="0067148F">
      <w:pPr>
        <w:spacing w:line="360" w:lineRule="auto"/>
        <w:ind w:firstLine="708"/>
        <w:jc w:val="both"/>
        <w:rPr>
          <w:rFonts w:ascii="Arial" w:hAnsi="Arial" w:cs="Arial"/>
          <w:vertAlign w:val="subscript"/>
          <w:lang w:val="es-ES"/>
        </w:rPr>
      </w:pPr>
      <w:r>
        <w:rPr>
          <w:rFonts w:ascii="Arial" w:hAnsi="Arial" w:cs="Arial"/>
          <w:vertAlign w:val="subscript"/>
          <w:lang w:val="es-ES"/>
        </w:rPr>
        <w:t>Fuente: e</w:t>
      </w:r>
      <w:r w:rsidR="0067148F">
        <w:rPr>
          <w:rFonts w:ascii="Arial" w:hAnsi="Arial" w:cs="Arial"/>
          <w:vertAlign w:val="subscript"/>
          <w:lang w:val="es-ES"/>
        </w:rPr>
        <w:t>laboración propia.</w:t>
      </w:r>
    </w:p>
    <w:p w:rsidR="0067148F" w:rsidRPr="00064AA0" w:rsidRDefault="0067148F" w:rsidP="0067148F">
      <w:pPr>
        <w:spacing w:line="360" w:lineRule="auto"/>
        <w:ind w:firstLine="708"/>
        <w:jc w:val="both"/>
        <w:rPr>
          <w:rFonts w:ascii="Arial" w:hAnsi="Arial" w:cs="Arial"/>
          <w:lang w:val="es-ES"/>
        </w:rPr>
      </w:pPr>
    </w:p>
    <w:p w:rsidR="0067148F" w:rsidRDefault="0067148F" w:rsidP="0067148F">
      <w:pPr>
        <w:spacing w:line="360" w:lineRule="auto"/>
        <w:jc w:val="both"/>
        <w:rPr>
          <w:rFonts w:ascii="Arial" w:hAnsi="Arial" w:cs="Arial"/>
        </w:rPr>
      </w:pPr>
      <w:r>
        <w:rPr>
          <w:rFonts w:ascii="Arial" w:hAnsi="Arial" w:cs="Arial"/>
        </w:rPr>
        <w:t xml:space="preserve"> </w:t>
      </w:r>
    </w:p>
    <w:p w:rsidR="0067148F" w:rsidRDefault="0067148F" w:rsidP="0067148F">
      <w:pPr>
        <w:spacing w:line="360" w:lineRule="auto"/>
        <w:ind w:firstLine="708"/>
        <w:jc w:val="both"/>
        <w:rPr>
          <w:rFonts w:ascii="Arial" w:hAnsi="Arial" w:cs="Arial"/>
        </w:rPr>
      </w:pPr>
    </w:p>
    <w:p w:rsidR="0067148F" w:rsidRDefault="0067148F" w:rsidP="0067148F">
      <w:pPr>
        <w:spacing w:line="360" w:lineRule="auto"/>
        <w:jc w:val="both"/>
        <w:rPr>
          <w:rFonts w:ascii="Arial" w:hAnsi="Arial" w:cs="Arial"/>
          <w:u w:val="single"/>
        </w:rPr>
      </w:pPr>
      <w:r>
        <w:rPr>
          <w:rFonts w:ascii="Arial" w:hAnsi="Arial" w:cs="Arial"/>
          <w:u w:val="single"/>
        </w:rPr>
        <w:t>3.3.2</w:t>
      </w:r>
      <w:r w:rsidR="00B6725B">
        <w:rPr>
          <w:rFonts w:ascii="Arial" w:hAnsi="Arial" w:cs="Arial"/>
          <w:u w:val="single"/>
        </w:rPr>
        <w:t>.</w:t>
      </w:r>
      <w:r>
        <w:rPr>
          <w:rFonts w:ascii="Arial" w:hAnsi="Arial" w:cs="Arial"/>
          <w:u w:val="single"/>
        </w:rPr>
        <w:t xml:space="preserve"> Elaboración de la Agenda Priming</w:t>
      </w:r>
    </w:p>
    <w:p w:rsidR="0067148F" w:rsidRPr="00757411" w:rsidRDefault="0067148F" w:rsidP="0067148F">
      <w:pPr>
        <w:spacing w:line="360" w:lineRule="auto"/>
        <w:jc w:val="both"/>
        <w:rPr>
          <w:rFonts w:ascii="Arial" w:hAnsi="Arial" w:cs="Arial"/>
          <w:u w:val="single"/>
        </w:rPr>
      </w:pPr>
    </w:p>
    <w:p w:rsidR="0067148F" w:rsidRPr="00161F78" w:rsidRDefault="0067148F" w:rsidP="0067148F">
      <w:pPr>
        <w:spacing w:line="360" w:lineRule="auto"/>
        <w:jc w:val="both"/>
        <w:rPr>
          <w:rFonts w:ascii="Arial" w:hAnsi="Arial" w:cs="Arial"/>
          <w:b/>
        </w:rPr>
      </w:pPr>
    </w:p>
    <w:p w:rsidR="0067148F" w:rsidRDefault="0067148F" w:rsidP="000A483A">
      <w:pPr>
        <w:spacing w:line="360" w:lineRule="auto"/>
        <w:jc w:val="both"/>
        <w:rPr>
          <w:rFonts w:ascii="Arial" w:hAnsi="Arial" w:cs="Arial"/>
        </w:rPr>
      </w:pPr>
      <w:r>
        <w:rPr>
          <w:rFonts w:ascii="Arial" w:hAnsi="Arial" w:cs="Arial"/>
        </w:rPr>
        <w:t xml:space="preserve">Se les cuestionó a los ciudadanos cuáles eran los problemas más importantes del país, esta es una pregunta clásica en los estudios de opinión pública para estudiar la </w:t>
      </w:r>
      <w:r>
        <w:rPr>
          <w:rFonts w:ascii="Arial" w:hAnsi="Arial" w:cs="Arial"/>
          <w:i/>
        </w:rPr>
        <w:t>agenda priming</w:t>
      </w:r>
      <w:r>
        <w:rPr>
          <w:rFonts w:ascii="Arial" w:hAnsi="Arial" w:cs="Arial"/>
        </w:rPr>
        <w:t xml:space="preserve">, la cual se pude definir como los problemas o situaciones que los medios masivos de comunicación muestran como los más importantes del país. </w:t>
      </w:r>
    </w:p>
    <w:p w:rsidR="0067148F" w:rsidRDefault="0067148F" w:rsidP="0067148F">
      <w:pPr>
        <w:spacing w:line="360" w:lineRule="auto"/>
        <w:ind w:firstLine="708"/>
        <w:jc w:val="both"/>
        <w:rPr>
          <w:rFonts w:ascii="Arial" w:hAnsi="Arial" w:cs="Arial"/>
        </w:rPr>
      </w:pPr>
    </w:p>
    <w:p w:rsidR="0067148F" w:rsidRDefault="0067148F" w:rsidP="0067148F">
      <w:pPr>
        <w:spacing w:line="360" w:lineRule="auto"/>
        <w:ind w:firstLine="708"/>
        <w:jc w:val="both"/>
        <w:rPr>
          <w:rFonts w:ascii="Arial" w:hAnsi="Arial" w:cs="Arial"/>
        </w:rPr>
      </w:pPr>
    </w:p>
    <w:p w:rsidR="0067148F" w:rsidRDefault="0067148F" w:rsidP="0067148F">
      <w:pPr>
        <w:spacing w:line="360" w:lineRule="auto"/>
        <w:ind w:firstLine="708"/>
        <w:jc w:val="both"/>
        <w:rPr>
          <w:rFonts w:ascii="Arial" w:hAnsi="Arial" w:cs="Arial"/>
        </w:rPr>
      </w:pPr>
      <w:r>
        <w:rPr>
          <w:rFonts w:ascii="Arial" w:hAnsi="Arial" w:cs="Arial"/>
        </w:rPr>
        <w:t xml:space="preserve">A diferencia del cuestionamiento sobre las noticias, en esta interrogante los ciudadanos sí podían nombrar por lo menos un problema, sólo el 19.25% de los encuestados no contestó dicha pregunta. El problema más recurrente fue la inseguridad, con 233 menciones estuvo presente en el 59% de los cuestionarios. La </w:t>
      </w:r>
      <w:r>
        <w:rPr>
          <w:rFonts w:ascii="Arial" w:hAnsi="Arial" w:cs="Arial"/>
        </w:rPr>
        <w:lastRenderedPageBreak/>
        <w:t>pobreza es considerada la segunda dificultad más grande del país, así lo refirieron el 17.75% de los encuestados, muy cerca está la corrupción con el 14.74% de las menciones, en tanto que el desempleo fue indicado por el 9.5% de los ciudadanos, finalmente, el quinto problema más mencionado fue relacionado a temas de economía con el 7.75% de las menciones. En el anexo VIII todas las menciones.</w:t>
      </w:r>
    </w:p>
    <w:p w:rsidR="0067148F" w:rsidRDefault="0067148F" w:rsidP="0067148F">
      <w:pPr>
        <w:spacing w:line="360" w:lineRule="auto"/>
        <w:ind w:firstLine="708"/>
        <w:jc w:val="both"/>
        <w:rPr>
          <w:rFonts w:ascii="Arial" w:hAnsi="Arial" w:cs="Arial"/>
        </w:rPr>
      </w:pPr>
    </w:p>
    <w:p w:rsidR="00462403" w:rsidRPr="00BA449E" w:rsidRDefault="00462403" w:rsidP="0067148F">
      <w:pPr>
        <w:spacing w:line="360" w:lineRule="auto"/>
        <w:ind w:firstLine="708"/>
        <w:jc w:val="both"/>
        <w:rPr>
          <w:rFonts w:ascii="Arial" w:hAnsi="Arial" w:cs="Arial"/>
          <w:b/>
        </w:rPr>
      </w:pPr>
    </w:p>
    <w:p w:rsidR="0067148F" w:rsidRPr="00BA449E" w:rsidRDefault="00462403" w:rsidP="00462403">
      <w:pPr>
        <w:spacing w:line="360" w:lineRule="auto"/>
        <w:ind w:firstLine="708"/>
        <w:jc w:val="center"/>
        <w:rPr>
          <w:rFonts w:ascii="Arial" w:hAnsi="Arial" w:cs="Arial"/>
          <w:b/>
        </w:rPr>
      </w:pPr>
      <w:r w:rsidRPr="00BA449E">
        <w:rPr>
          <w:rFonts w:ascii="Arial" w:hAnsi="Arial" w:cs="Arial"/>
          <w:b/>
        </w:rPr>
        <w:t>Gráfico 12. Los cinco problemas del país más importantes para los poblanos</w:t>
      </w:r>
    </w:p>
    <w:p w:rsidR="00462403" w:rsidRDefault="00462403" w:rsidP="00462403">
      <w:pPr>
        <w:spacing w:line="360" w:lineRule="auto"/>
        <w:ind w:firstLine="708"/>
        <w:jc w:val="center"/>
        <w:rPr>
          <w:rFonts w:ascii="Arial" w:hAnsi="Arial" w:cs="Arial"/>
        </w:rPr>
      </w:pPr>
    </w:p>
    <w:p w:rsidR="00462403" w:rsidRDefault="00462403" w:rsidP="00462403">
      <w:pPr>
        <w:spacing w:line="360" w:lineRule="auto"/>
        <w:ind w:firstLine="708"/>
        <w:jc w:val="center"/>
        <w:rPr>
          <w:rFonts w:ascii="Arial" w:hAnsi="Arial" w:cs="Arial"/>
        </w:rPr>
      </w:pPr>
      <w:r>
        <w:rPr>
          <w:rFonts w:ascii="Arial" w:hAnsi="Arial" w:cs="Arial"/>
          <w:noProof/>
        </w:rPr>
        <w:drawing>
          <wp:inline distT="0" distB="0" distL="0" distR="0">
            <wp:extent cx="4572000" cy="2743200"/>
            <wp:effectExtent l="0" t="0" r="0" b="0"/>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12.png"/>
                    <pic:cNvPicPr/>
                  </pic:nvPicPr>
                  <pic:blipFill>
                    <a:blip r:embed="rId32">
                      <a:extLst>
                        <a:ext uri="{28A0092B-C50C-407E-A947-70E740481C1C}">
                          <a14:useLocalDpi xmlns:a14="http://schemas.microsoft.com/office/drawing/2010/main" val="0"/>
                        </a:ext>
                      </a:extLst>
                    </a:blip>
                    <a:stretch>
                      <a:fillRect/>
                    </a:stretch>
                  </pic:blipFill>
                  <pic:spPr>
                    <a:xfrm>
                      <a:off x="0" y="0"/>
                      <a:ext cx="4572000" cy="2743200"/>
                    </a:xfrm>
                    <a:prstGeom prst="rect">
                      <a:avLst/>
                    </a:prstGeom>
                  </pic:spPr>
                </pic:pic>
              </a:graphicData>
            </a:graphic>
          </wp:inline>
        </w:drawing>
      </w:r>
    </w:p>
    <w:p w:rsidR="0067148F" w:rsidRPr="00FC2455" w:rsidRDefault="00462403" w:rsidP="0067148F">
      <w:pPr>
        <w:spacing w:line="360" w:lineRule="auto"/>
        <w:ind w:firstLine="708"/>
        <w:jc w:val="both"/>
        <w:rPr>
          <w:rFonts w:ascii="Arial" w:hAnsi="Arial" w:cs="Arial"/>
          <w:vertAlign w:val="subscript"/>
        </w:rPr>
      </w:pPr>
      <w:r>
        <w:rPr>
          <w:rFonts w:ascii="Arial" w:hAnsi="Arial" w:cs="Arial"/>
          <w:vertAlign w:val="subscript"/>
        </w:rPr>
        <w:t>Fuente: e</w:t>
      </w:r>
      <w:r w:rsidR="0067148F">
        <w:rPr>
          <w:rFonts w:ascii="Arial" w:hAnsi="Arial" w:cs="Arial"/>
          <w:vertAlign w:val="subscript"/>
        </w:rPr>
        <w:t>laboración propia</w:t>
      </w:r>
    </w:p>
    <w:p w:rsidR="0067148F" w:rsidRDefault="0067148F" w:rsidP="0067148F">
      <w:pPr>
        <w:spacing w:line="360" w:lineRule="auto"/>
        <w:jc w:val="both"/>
        <w:rPr>
          <w:rFonts w:ascii="Arial" w:hAnsi="Arial" w:cs="Arial"/>
        </w:rPr>
      </w:pPr>
    </w:p>
    <w:p w:rsidR="0067148F" w:rsidRDefault="0067148F" w:rsidP="0067148F">
      <w:pPr>
        <w:spacing w:line="360" w:lineRule="auto"/>
        <w:ind w:firstLine="708"/>
        <w:jc w:val="both"/>
        <w:rPr>
          <w:rFonts w:ascii="Arial" w:hAnsi="Arial" w:cs="Arial"/>
        </w:rPr>
      </w:pPr>
    </w:p>
    <w:p w:rsidR="0067148F" w:rsidRDefault="0067148F" w:rsidP="0067148F">
      <w:pPr>
        <w:spacing w:line="360" w:lineRule="auto"/>
        <w:ind w:firstLine="708"/>
        <w:jc w:val="both"/>
        <w:rPr>
          <w:rFonts w:ascii="Arial" w:hAnsi="Arial" w:cs="Arial"/>
        </w:rPr>
      </w:pPr>
    </w:p>
    <w:p w:rsidR="0067148F" w:rsidRDefault="0067148F" w:rsidP="0067148F">
      <w:pPr>
        <w:spacing w:line="360" w:lineRule="auto"/>
        <w:ind w:firstLine="708"/>
        <w:jc w:val="both"/>
        <w:rPr>
          <w:rFonts w:ascii="Arial" w:hAnsi="Arial" w:cs="Arial"/>
        </w:rPr>
      </w:pPr>
      <w:r>
        <w:rPr>
          <w:rFonts w:ascii="Arial" w:hAnsi="Arial" w:cs="Arial"/>
        </w:rPr>
        <w:t>Inmediatamente después se les cuestionó cuánto habían escuchado esos temas en las noticias. El 15.5% la dejo en blanco, el 18.75% señaló que nada, el 30.75% poco, en tanto que el 26.75% mucho y el 8.25% demasiado. Si se unen los que señalan que poco y nada, el 49.5% de los ciudadanos consideran que los medios no les informan lo suficiente sobre los problemas más serios del país.</w:t>
      </w:r>
    </w:p>
    <w:p w:rsidR="0067148F" w:rsidRPr="00BA449E" w:rsidRDefault="0067148F" w:rsidP="001E2BE1">
      <w:pPr>
        <w:spacing w:line="360" w:lineRule="auto"/>
        <w:jc w:val="both"/>
        <w:rPr>
          <w:rFonts w:ascii="Arial" w:hAnsi="Arial" w:cs="Arial"/>
          <w:b/>
        </w:rPr>
      </w:pPr>
    </w:p>
    <w:p w:rsidR="0067148F" w:rsidRPr="00BA449E" w:rsidRDefault="001406D1" w:rsidP="00BA449E">
      <w:pPr>
        <w:spacing w:line="360" w:lineRule="auto"/>
        <w:ind w:firstLine="708"/>
        <w:jc w:val="both"/>
        <w:rPr>
          <w:rFonts w:ascii="Arial" w:hAnsi="Arial" w:cs="Arial"/>
          <w:b/>
        </w:rPr>
      </w:pPr>
      <w:r w:rsidRPr="00BA449E">
        <w:rPr>
          <w:rFonts w:ascii="Arial" w:hAnsi="Arial" w:cs="Arial"/>
          <w:b/>
        </w:rPr>
        <w:lastRenderedPageBreak/>
        <w:t>Gráfico 13. Consideración de los ciudadanos sobre la cantidad de información que los medios transmiten sobre los problemas del país</w:t>
      </w:r>
    </w:p>
    <w:p w:rsidR="001406D1" w:rsidRDefault="001406D1" w:rsidP="0067148F">
      <w:pPr>
        <w:ind w:firstLine="708"/>
        <w:jc w:val="both"/>
        <w:rPr>
          <w:rFonts w:ascii="Arial" w:hAnsi="Arial" w:cs="Arial"/>
        </w:rPr>
      </w:pPr>
    </w:p>
    <w:p w:rsidR="005C4293" w:rsidRDefault="005C4293" w:rsidP="0067148F">
      <w:pPr>
        <w:ind w:firstLine="708"/>
        <w:jc w:val="both"/>
        <w:rPr>
          <w:rFonts w:ascii="Arial" w:hAnsi="Arial" w:cs="Arial"/>
        </w:rPr>
      </w:pPr>
    </w:p>
    <w:p w:rsidR="00B6725B" w:rsidRDefault="00B6725B" w:rsidP="0067148F">
      <w:pPr>
        <w:ind w:firstLine="708"/>
        <w:jc w:val="both"/>
        <w:rPr>
          <w:rFonts w:ascii="Arial" w:hAnsi="Arial" w:cs="Arial"/>
        </w:rPr>
      </w:pPr>
    </w:p>
    <w:p w:rsidR="001406D1" w:rsidRPr="001406D1" w:rsidRDefault="00016A28" w:rsidP="0067148F">
      <w:pPr>
        <w:ind w:firstLine="708"/>
        <w:jc w:val="both"/>
        <w:rPr>
          <w:rFonts w:ascii="Arial" w:hAnsi="Arial" w:cs="Arial"/>
        </w:rPr>
      </w:pPr>
      <w:r>
        <w:rPr>
          <w:rFonts w:ascii="Arial" w:hAnsi="Arial" w:cs="Arial"/>
          <w:noProof/>
        </w:rPr>
        <w:drawing>
          <wp:inline distT="0" distB="0" distL="0" distR="0">
            <wp:extent cx="4572000" cy="274320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13.png"/>
                    <pic:cNvPicPr/>
                  </pic:nvPicPr>
                  <pic:blipFill>
                    <a:blip r:embed="rId33">
                      <a:extLst>
                        <a:ext uri="{28A0092B-C50C-407E-A947-70E740481C1C}">
                          <a14:useLocalDpi xmlns:a14="http://schemas.microsoft.com/office/drawing/2010/main" val="0"/>
                        </a:ext>
                      </a:extLst>
                    </a:blip>
                    <a:stretch>
                      <a:fillRect/>
                    </a:stretch>
                  </pic:blipFill>
                  <pic:spPr>
                    <a:xfrm>
                      <a:off x="0" y="0"/>
                      <a:ext cx="4572000" cy="2743200"/>
                    </a:xfrm>
                    <a:prstGeom prst="rect">
                      <a:avLst/>
                    </a:prstGeom>
                  </pic:spPr>
                </pic:pic>
              </a:graphicData>
            </a:graphic>
          </wp:inline>
        </w:drawing>
      </w:r>
    </w:p>
    <w:p w:rsidR="0067148F" w:rsidRPr="007830D4" w:rsidRDefault="001406D1" w:rsidP="0067148F">
      <w:pPr>
        <w:ind w:firstLine="708"/>
        <w:jc w:val="both"/>
        <w:rPr>
          <w:rFonts w:ascii="Arial" w:hAnsi="Arial" w:cs="Arial"/>
          <w:vertAlign w:val="subscript"/>
        </w:rPr>
      </w:pPr>
      <w:r>
        <w:rPr>
          <w:rFonts w:ascii="Arial" w:hAnsi="Arial" w:cs="Arial"/>
          <w:vertAlign w:val="subscript"/>
        </w:rPr>
        <w:t>Fuente:</w:t>
      </w:r>
      <w:r w:rsidR="0067148F">
        <w:rPr>
          <w:rFonts w:ascii="Arial" w:hAnsi="Arial" w:cs="Arial"/>
          <w:vertAlign w:val="subscript"/>
        </w:rPr>
        <w:t xml:space="preserve"> </w:t>
      </w:r>
      <w:r>
        <w:rPr>
          <w:rFonts w:ascii="Arial" w:hAnsi="Arial" w:cs="Arial"/>
          <w:vertAlign w:val="subscript"/>
        </w:rPr>
        <w:t>e</w:t>
      </w:r>
      <w:r w:rsidR="0067148F">
        <w:rPr>
          <w:rFonts w:ascii="Arial" w:hAnsi="Arial" w:cs="Arial"/>
          <w:vertAlign w:val="subscript"/>
        </w:rPr>
        <w:t>laboración propia.</w:t>
      </w:r>
    </w:p>
    <w:p w:rsidR="0067148F" w:rsidRDefault="0067148F" w:rsidP="0067148F">
      <w:pPr>
        <w:spacing w:line="360" w:lineRule="auto"/>
        <w:ind w:firstLine="708"/>
        <w:jc w:val="both"/>
        <w:rPr>
          <w:rFonts w:ascii="Arial" w:hAnsi="Arial" w:cs="Arial"/>
        </w:rPr>
      </w:pPr>
    </w:p>
    <w:p w:rsidR="0067148F" w:rsidRDefault="0067148F" w:rsidP="0067148F">
      <w:pPr>
        <w:spacing w:line="360" w:lineRule="auto"/>
        <w:ind w:firstLine="708"/>
        <w:jc w:val="both"/>
        <w:rPr>
          <w:rFonts w:ascii="Arial" w:hAnsi="Arial" w:cs="Arial"/>
        </w:rPr>
      </w:pPr>
    </w:p>
    <w:p w:rsidR="0067148F" w:rsidRDefault="0067148F" w:rsidP="0067148F">
      <w:pPr>
        <w:spacing w:line="360" w:lineRule="auto"/>
        <w:ind w:firstLine="708"/>
        <w:jc w:val="both"/>
        <w:rPr>
          <w:rFonts w:ascii="Arial" w:hAnsi="Arial" w:cs="Arial"/>
        </w:rPr>
      </w:pPr>
    </w:p>
    <w:p w:rsidR="0067148F" w:rsidRDefault="0067148F" w:rsidP="0067148F">
      <w:pPr>
        <w:spacing w:line="360" w:lineRule="auto"/>
        <w:ind w:firstLine="708"/>
        <w:jc w:val="both"/>
        <w:rPr>
          <w:rFonts w:ascii="Arial" w:hAnsi="Arial" w:cs="Arial"/>
        </w:rPr>
      </w:pPr>
      <w:r>
        <w:rPr>
          <w:rFonts w:ascii="Arial" w:hAnsi="Arial" w:cs="Arial"/>
        </w:rPr>
        <w:t>Finalmente, se sabía que una respuesta repetitiva iba a ser la inseguridad, puesto que fue el tema de las pasadas campañas electorales</w:t>
      </w:r>
      <w:r w:rsidR="00753385">
        <w:rPr>
          <w:rFonts w:ascii="Arial" w:hAnsi="Arial" w:cs="Arial"/>
        </w:rPr>
        <w:t xml:space="preserve"> (2018)</w:t>
      </w:r>
      <w:r>
        <w:rPr>
          <w:rFonts w:ascii="Arial" w:hAnsi="Arial" w:cs="Arial"/>
        </w:rPr>
        <w:t xml:space="preserve">, sin duda alguna fue la promesa que más reiteraron los candidatos, por lo cual se les cuestionó a los ciudadanos cómo se enteran de inseguridad. Se mantuvo una relación muy cercana a las fuentes de información que había señalado anteriormente. La televisión y las redes sociales con 120 menciones se colocan como la </w:t>
      </w:r>
      <w:r w:rsidR="001406D1">
        <w:rPr>
          <w:rFonts w:ascii="Arial" w:hAnsi="Arial" w:cs="Arial"/>
        </w:rPr>
        <w:t>principal</w:t>
      </w:r>
      <w:r>
        <w:rPr>
          <w:rFonts w:ascii="Arial" w:hAnsi="Arial" w:cs="Arial"/>
        </w:rPr>
        <w:t xml:space="preserve"> fuente de información (30% cada uno), seguido por la comunicación interpersonal (pláticas), con 89 menciones (22.25%), en tanto que la radio se coloca en cuarto lugar con 58 menciones (14.5%) y los periódicos en última posición </w:t>
      </w:r>
      <w:r w:rsidR="00753385">
        <w:rPr>
          <w:rFonts w:ascii="Arial" w:hAnsi="Arial" w:cs="Arial"/>
        </w:rPr>
        <w:t xml:space="preserve">con </w:t>
      </w:r>
      <w:r>
        <w:rPr>
          <w:rFonts w:ascii="Arial" w:hAnsi="Arial" w:cs="Arial"/>
        </w:rPr>
        <w:t xml:space="preserve">13 menciones (3.25%). </w:t>
      </w:r>
    </w:p>
    <w:p w:rsidR="0067148F" w:rsidRDefault="0067148F" w:rsidP="0067148F">
      <w:pPr>
        <w:spacing w:line="360" w:lineRule="auto"/>
        <w:ind w:firstLine="708"/>
        <w:jc w:val="both"/>
        <w:rPr>
          <w:rFonts w:ascii="Arial" w:hAnsi="Arial" w:cs="Arial"/>
          <w:b/>
        </w:rPr>
      </w:pPr>
    </w:p>
    <w:p w:rsidR="00BA449E" w:rsidRPr="00BA449E" w:rsidRDefault="00BA449E" w:rsidP="0067148F">
      <w:pPr>
        <w:spacing w:line="360" w:lineRule="auto"/>
        <w:ind w:firstLine="708"/>
        <w:jc w:val="both"/>
        <w:rPr>
          <w:rFonts w:ascii="Arial" w:hAnsi="Arial" w:cs="Arial"/>
          <w:b/>
        </w:rPr>
      </w:pPr>
    </w:p>
    <w:p w:rsidR="0067148F" w:rsidRPr="00BA449E" w:rsidRDefault="001406D1" w:rsidP="001406D1">
      <w:pPr>
        <w:spacing w:line="360" w:lineRule="auto"/>
        <w:ind w:firstLine="708"/>
        <w:jc w:val="center"/>
        <w:rPr>
          <w:rFonts w:ascii="Arial" w:hAnsi="Arial" w:cs="Arial"/>
          <w:b/>
          <w:noProof/>
        </w:rPr>
      </w:pPr>
      <w:r w:rsidRPr="00BA449E">
        <w:rPr>
          <w:rFonts w:ascii="Arial" w:hAnsi="Arial" w:cs="Arial"/>
          <w:b/>
          <w:noProof/>
        </w:rPr>
        <w:lastRenderedPageBreak/>
        <w:t>Gráfico 14. Fuentes de información de los ciudadanos sobre inseguridad</w:t>
      </w:r>
    </w:p>
    <w:p w:rsidR="001406D1" w:rsidRDefault="001406D1" w:rsidP="001406D1">
      <w:pPr>
        <w:spacing w:line="360" w:lineRule="auto"/>
        <w:ind w:firstLine="708"/>
        <w:jc w:val="center"/>
        <w:rPr>
          <w:rFonts w:ascii="Arial" w:hAnsi="Arial" w:cs="Arial"/>
        </w:rPr>
      </w:pPr>
    </w:p>
    <w:p w:rsidR="001406D1" w:rsidRDefault="001406D1" w:rsidP="001406D1">
      <w:pPr>
        <w:spacing w:line="360" w:lineRule="auto"/>
        <w:ind w:firstLine="708"/>
        <w:jc w:val="center"/>
        <w:rPr>
          <w:rFonts w:ascii="Arial" w:hAnsi="Arial" w:cs="Arial"/>
        </w:rPr>
      </w:pPr>
      <w:r>
        <w:rPr>
          <w:rFonts w:ascii="Arial" w:hAnsi="Arial" w:cs="Arial"/>
          <w:noProof/>
        </w:rPr>
        <w:drawing>
          <wp:inline distT="0" distB="0" distL="0" distR="0">
            <wp:extent cx="4572000" cy="2743200"/>
            <wp:effectExtent l="0" t="0" r="0" b="0"/>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14.png"/>
                    <pic:cNvPicPr/>
                  </pic:nvPicPr>
                  <pic:blipFill>
                    <a:blip r:embed="rId34">
                      <a:extLst>
                        <a:ext uri="{28A0092B-C50C-407E-A947-70E740481C1C}">
                          <a14:useLocalDpi xmlns:a14="http://schemas.microsoft.com/office/drawing/2010/main" val="0"/>
                        </a:ext>
                      </a:extLst>
                    </a:blip>
                    <a:stretch>
                      <a:fillRect/>
                    </a:stretch>
                  </pic:blipFill>
                  <pic:spPr>
                    <a:xfrm>
                      <a:off x="0" y="0"/>
                      <a:ext cx="4572000" cy="2743200"/>
                    </a:xfrm>
                    <a:prstGeom prst="rect">
                      <a:avLst/>
                    </a:prstGeom>
                  </pic:spPr>
                </pic:pic>
              </a:graphicData>
            </a:graphic>
          </wp:inline>
        </w:drawing>
      </w:r>
    </w:p>
    <w:p w:rsidR="0067148F" w:rsidRDefault="001406D1" w:rsidP="0067148F">
      <w:pPr>
        <w:spacing w:line="360" w:lineRule="auto"/>
        <w:ind w:firstLine="708"/>
        <w:jc w:val="both"/>
        <w:rPr>
          <w:rFonts w:ascii="Arial" w:hAnsi="Arial" w:cs="Arial"/>
          <w:vertAlign w:val="subscript"/>
        </w:rPr>
      </w:pPr>
      <w:r>
        <w:rPr>
          <w:rFonts w:ascii="Arial" w:hAnsi="Arial" w:cs="Arial"/>
          <w:vertAlign w:val="subscript"/>
        </w:rPr>
        <w:t>Fuente:</w:t>
      </w:r>
      <w:r w:rsidR="0067148F">
        <w:rPr>
          <w:rFonts w:ascii="Arial" w:hAnsi="Arial" w:cs="Arial"/>
          <w:vertAlign w:val="subscript"/>
        </w:rPr>
        <w:t xml:space="preserve"> </w:t>
      </w:r>
      <w:r>
        <w:rPr>
          <w:rFonts w:ascii="Arial" w:hAnsi="Arial" w:cs="Arial"/>
          <w:vertAlign w:val="subscript"/>
        </w:rPr>
        <w:t>e</w:t>
      </w:r>
      <w:r w:rsidR="0067148F">
        <w:rPr>
          <w:rFonts w:ascii="Arial" w:hAnsi="Arial" w:cs="Arial"/>
          <w:vertAlign w:val="subscript"/>
        </w:rPr>
        <w:t>laboración propia.</w:t>
      </w:r>
    </w:p>
    <w:p w:rsidR="0067148F" w:rsidRDefault="0067148F" w:rsidP="0067148F">
      <w:pPr>
        <w:spacing w:line="360" w:lineRule="auto"/>
        <w:jc w:val="both"/>
        <w:rPr>
          <w:rFonts w:ascii="Arial" w:hAnsi="Arial" w:cs="Arial"/>
          <w:vertAlign w:val="subscript"/>
        </w:rPr>
      </w:pPr>
    </w:p>
    <w:p w:rsidR="0067148F" w:rsidRPr="00D3282E" w:rsidRDefault="0067148F" w:rsidP="0067148F">
      <w:pPr>
        <w:spacing w:line="360" w:lineRule="auto"/>
        <w:jc w:val="both"/>
        <w:rPr>
          <w:rFonts w:ascii="Arial" w:hAnsi="Arial" w:cs="Arial"/>
        </w:rPr>
      </w:pPr>
    </w:p>
    <w:p w:rsidR="0067148F" w:rsidRDefault="0067148F" w:rsidP="0067148F">
      <w:pPr>
        <w:spacing w:line="360" w:lineRule="auto"/>
        <w:ind w:firstLine="708"/>
        <w:jc w:val="both"/>
        <w:rPr>
          <w:rFonts w:ascii="Arial" w:hAnsi="Arial" w:cs="Arial"/>
        </w:rPr>
      </w:pPr>
      <w:r>
        <w:rPr>
          <w:rFonts w:ascii="Arial" w:hAnsi="Arial" w:cs="Arial"/>
          <w:b/>
        </w:rPr>
        <w:t>Conclusiones</w:t>
      </w:r>
    </w:p>
    <w:p w:rsidR="0067148F" w:rsidRDefault="0067148F" w:rsidP="0067148F">
      <w:pPr>
        <w:spacing w:line="360" w:lineRule="auto"/>
        <w:jc w:val="both"/>
        <w:rPr>
          <w:rFonts w:ascii="Arial" w:hAnsi="Arial" w:cs="Arial"/>
        </w:rPr>
      </w:pPr>
    </w:p>
    <w:p w:rsidR="0067148F" w:rsidRDefault="0067148F" w:rsidP="0067148F">
      <w:pPr>
        <w:spacing w:line="360" w:lineRule="auto"/>
        <w:jc w:val="both"/>
        <w:rPr>
          <w:rFonts w:ascii="Arial" w:hAnsi="Arial" w:cs="Arial"/>
        </w:rPr>
      </w:pPr>
    </w:p>
    <w:p w:rsidR="0067148F" w:rsidRDefault="0067148F" w:rsidP="0067148F">
      <w:pPr>
        <w:spacing w:line="360" w:lineRule="auto"/>
        <w:jc w:val="both"/>
        <w:rPr>
          <w:rFonts w:ascii="Arial" w:hAnsi="Arial" w:cs="Arial"/>
        </w:rPr>
      </w:pPr>
      <w:r>
        <w:rPr>
          <w:rFonts w:ascii="Arial" w:hAnsi="Arial" w:cs="Arial"/>
        </w:rPr>
        <w:t>El capítulo buscó encontrar la participación de los agentes de socialización política en la formulación de la opinión pública través de la comunicación interpersonal, se encontró que ésta constituye la tercera fuente de información; las personas con las que más se platica sobre política son: la familia, los amigos y compañeros, los cuales son agentes de socialización política, seguido por los vecinos. Además de que esas pláticas son importantes para el 58% de los encuestados, no sólo eso, sino que las opiniones que tienen esas personas son más relevantes que las que provienen de los líderes de opinión que surgen de los medios masivos de comunicación; además de que se les tiene ligeramente más confianza, por lo cual su participación en la formulación de la opinión pública es determinante.</w:t>
      </w:r>
    </w:p>
    <w:p w:rsidR="0067148F" w:rsidRDefault="0067148F" w:rsidP="0067148F">
      <w:pPr>
        <w:spacing w:line="360" w:lineRule="auto"/>
        <w:jc w:val="both"/>
        <w:rPr>
          <w:rFonts w:ascii="Arial" w:hAnsi="Arial" w:cs="Arial"/>
        </w:rPr>
      </w:pPr>
    </w:p>
    <w:p w:rsidR="0067148F" w:rsidRDefault="0067148F" w:rsidP="0067148F">
      <w:pPr>
        <w:spacing w:line="360" w:lineRule="auto"/>
        <w:jc w:val="both"/>
        <w:rPr>
          <w:rFonts w:ascii="Arial" w:hAnsi="Arial" w:cs="Arial"/>
        </w:rPr>
      </w:pPr>
    </w:p>
    <w:p w:rsidR="0067148F" w:rsidRDefault="0067148F" w:rsidP="0067148F">
      <w:pPr>
        <w:spacing w:line="360" w:lineRule="auto"/>
        <w:jc w:val="both"/>
        <w:rPr>
          <w:rFonts w:ascii="Arial" w:hAnsi="Arial" w:cs="Arial"/>
        </w:rPr>
      </w:pPr>
      <w:r>
        <w:rPr>
          <w:rFonts w:ascii="Arial" w:hAnsi="Arial" w:cs="Arial"/>
        </w:rPr>
        <w:tab/>
        <w:t xml:space="preserve">Se comparó la agenda de los medios con la agenda pública, partiendo del supuesto de que si la agenda pública coincidía con la agenda de los medios, los medios eran quien la formulaban de manera preponderante, sin embargo, se encontró que sí existen diferencias, y debido a la relevancia de los agentes de socialización política y a que éstos son la tercera fuente de información, se puede afirmar que la agenda también la construyen los agentes de socialización política. </w:t>
      </w:r>
    </w:p>
    <w:p w:rsidR="0067148F" w:rsidRDefault="0067148F" w:rsidP="0067148F">
      <w:pPr>
        <w:spacing w:line="360" w:lineRule="auto"/>
        <w:jc w:val="both"/>
        <w:rPr>
          <w:rFonts w:ascii="Arial" w:hAnsi="Arial" w:cs="Arial"/>
        </w:rPr>
      </w:pPr>
    </w:p>
    <w:p w:rsidR="0067148F" w:rsidRDefault="0067148F" w:rsidP="0067148F">
      <w:pPr>
        <w:spacing w:line="360" w:lineRule="auto"/>
        <w:jc w:val="both"/>
        <w:rPr>
          <w:rFonts w:ascii="Arial" w:hAnsi="Arial" w:cs="Arial"/>
        </w:rPr>
      </w:pPr>
    </w:p>
    <w:p w:rsidR="0067148F" w:rsidRDefault="0067148F" w:rsidP="0067148F">
      <w:pPr>
        <w:spacing w:line="360" w:lineRule="auto"/>
        <w:ind w:firstLine="708"/>
        <w:jc w:val="both"/>
        <w:rPr>
          <w:rFonts w:ascii="Arial" w:hAnsi="Arial" w:cs="Arial"/>
        </w:rPr>
      </w:pPr>
      <w:r w:rsidRPr="0046532B">
        <w:rPr>
          <w:rFonts w:ascii="Arial" w:hAnsi="Arial" w:cs="Arial"/>
        </w:rPr>
        <w:t>Se encontró que había temas que no figuraban en la agenda de los medios de manera prioritaria, como la inauguración del parque Amalucan, o bien, que ni si quiera habían sido retomadas</w:t>
      </w:r>
      <w:r w:rsidR="00625226">
        <w:rPr>
          <w:rFonts w:ascii="Arial" w:hAnsi="Arial" w:cs="Arial"/>
        </w:rPr>
        <w:t>,</w:t>
      </w:r>
      <w:r w:rsidR="000A483A" w:rsidRPr="0046532B">
        <w:rPr>
          <w:rFonts w:ascii="Arial" w:hAnsi="Arial" w:cs="Arial"/>
        </w:rPr>
        <w:t xml:space="preserve"> como el nacimiento de leones blancos, </w:t>
      </w:r>
      <w:r w:rsidRPr="0046532B">
        <w:rPr>
          <w:rFonts w:ascii="Arial" w:hAnsi="Arial" w:cs="Arial"/>
        </w:rPr>
        <w:t>en tanto que temas con una amplia cobertura no figuraron en la agenda pública como las protestas en Nicaragua, por lo que se puede notar que la agenda pública se construye en una relación entre medios masivos de comunicación y agentes de socialización política.</w:t>
      </w:r>
    </w:p>
    <w:p w:rsidR="0067148F" w:rsidRDefault="0067148F" w:rsidP="0067148F">
      <w:pPr>
        <w:spacing w:line="360" w:lineRule="auto"/>
        <w:jc w:val="both"/>
        <w:rPr>
          <w:rFonts w:ascii="Arial" w:hAnsi="Arial" w:cs="Arial"/>
        </w:rPr>
      </w:pPr>
    </w:p>
    <w:p w:rsidR="0067148F" w:rsidRPr="00CB6FFD" w:rsidRDefault="0067148F" w:rsidP="0067148F">
      <w:pPr>
        <w:spacing w:line="360" w:lineRule="auto"/>
        <w:jc w:val="both"/>
        <w:rPr>
          <w:rFonts w:ascii="Arial" w:hAnsi="Arial" w:cs="Arial"/>
        </w:rPr>
      </w:pPr>
    </w:p>
    <w:p w:rsidR="0067148F" w:rsidRPr="00CB6FFD" w:rsidRDefault="0067148F" w:rsidP="0067148F">
      <w:pPr>
        <w:spacing w:line="360" w:lineRule="auto"/>
        <w:ind w:firstLine="708"/>
        <w:jc w:val="both"/>
        <w:rPr>
          <w:rFonts w:ascii="Arial" w:hAnsi="Arial" w:cs="Arial"/>
        </w:rPr>
      </w:pPr>
    </w:p>
    <w:p w:rsidR="0067148F" w:rsidRPr="00DD6FE4" w:rsidRDefault="0067148F" w:rsidP="0067148F">
      <w:pPr>
        <w:spacing w:line="360" w:lineRule="auto"/>
        <w:ind w:firstLine="708"/>
        <w:jc w:val="both"/>
        <w:rPr>
          <w:rFonts w:ascii="Arial" w:hAnsi="Arial" w:cs="Arial"/>
          <w:lang w:val="es-ES"/>
        </w:rPr>
      </w:pPr>
      <w:r>
        <w:rPr>
          <w:rFonts w:ascii="Arial" w:hAnsi="Arial" w:cs="Arial"/>
          <w:lang w:val="es-ES"/>
        </w:rPr>
        <w:t xml:space="preserve">  </w:t>
      </w:r>
    </w:p>
    <w:p w:rsidR="0067148F" w:rsidRDefault="0067148F">
      <w:pPr>
        <w:rPr>
          <w:lang w:val="es-ES"/>
        </w:rPr>
      </w:pPr>
      <w:r>
        <w:rPr>
          <w:lang w:val="es-ES"/>
        </w:rPr>
        <w:br w:type="page"/>
      </w:r>
    </w:p>
    <w:p w:rsidR="0067148F" w:rsidRDefault="0067148F" w:rsidP="0067148F">
      <w:pPr>
        <w:spacing w:line="360" w:lineRule="auto"/>
        <w:jc w:val="both"/>
        <w:rPr>
          <w:rFonts w:ascii="Arial" w:hAnsi="Arial" w:cs="Arial"/>
          <w:b/>
          <w:sz w:val="32"/>
          <w:szCs w:val="32"/>
          <w:lang w:val="es-ES"/>
        </w:rPr>
      </w:pPr>
      <w:r>
        <w:rPr>
          <w:rFonts w:ascii="Arial" w:hAnsi="Arial" w:cs="Arial"/>
          <w:b/>
          <w:sz w:val="32"/>
          <w:szCs w:val="32"/>
          <w:lang w:val="es-ES"/>
        </w:rPr>
        <w:lastRenderedPageBreak/>
        <w:t>Capítulo 4</w:t>
      </w:r>
      <w:r w:rsidR="001406D1">
        <w:rPr>
          <w:rFonts w:ascii="Arial" w:hAnsi="Arial" w:cs="Arial"/>
          <w:b/>
          <w:sz w:val="32"/>
          <w:szCs w:val="32"/>
          <w:lang w:val="es-ES"/>
        </w:rPr>
        <w:t>.</w:t>
      </w:r>
      <w:r>
        <w:rPr>
          <w:rFonts w:ascii="Arial" w:hAnsi="Arial" w:cs="Arial"/>
          <w:b/>
          <w:sz w:val="32"/>
          <w:szCs w:val="32"/>
          <w:lang w:val="es-ES"/>
        </w:rPr>
        <w:tab/>
      </w:r>
      <w:r w:rsidR="001406D1">
        <w:rPr>
          <w:rFonts w:ascii="Arial" w:hAnsi="Arial" w:cs="Arial"/>
          <w:b/>
          <w:sz w:val="32"/>
          <w:szCs w:val="32"/>
          <w:lang w:val="es-ES"/>
        </w:rPr>
        <w:t>L</w:t>
      </w:r>
      <w:r>
        <w:rPr>
          <w:rFonts w:ascii="Arial" w:hAnsi="Arial" w:cs="Arial"/>
          <w:b/>
          <w:sz w:val="32"/>
          <w:szCs w:val="32"/>
          <w:lang w:val="es-ES"/>
        </w:rPr>
        <w:t>a formación de la opinión pública con base en variables sociodemográficas</w:t>
      </w:r>
    </w:p>
    <w:p w:rsidR="0067148F" w:rsidRDefault="0067148F" w:rsidP="0067148F">
      <w:pPr>
        <w:spacing w:line="360" w:lineRule="auto"/>
        <w:jc w:val="both"/>
        <w:rPr>
          <w:rFonts w:ascii="Arial" w:hAnsi="Arial" w:cs="Arial"/>
          <w:b/>
          <w:sz w:val="32"/>
          <w:szCs w:val="32"/>
          <w:lang w:val="es-ES"/>
        </w:rPr>
      </w:pPr>
    </w:p>
    <w:p w:rsidR="00EB1DBF" w:rsidRPr="00EB1DBF" w:rsidRDefault="00EB1DBF" w:rsidP="0067148F">
      <w:pPr>
        <w:spacing w:line="360" w:lineRule="auto"/>
        <w:jc w:val="both"/>
        <w:rPr>
          <w:rFonts w:ascii="Arial" w:hAnsi="Arial" w:cs="Arial"/>
          <w:b/>
          <w:lang w:val="es-ES"/>
        </w:rPr>
      </w:pPr>
      <w:r w:rsidRPr="00EB1DBF">
        <w:rPr>
          <w:rFonts w:ascii="Arial" w:hAnsi="Arial" w:cs="Arial"/>
          <w:b/>
          <w:lang w:val="es-ES"/>
        </w:rPr>
        <w:t>Introducción</w:t>
      </w:r>
    </w:p>
    <w:p w:rsidR="00AE1A29" w:rsidRPr="002057BA" w:rsidRDefault="00AE1A29" w:rsidP="0067148F">
      <w:pPr>
        <w:spacing w:line="360" w:lineRule="auto"/>
        <w:jc w:val="both"/>
        <w:rPr>
          <w:rFonts w:ascii="Arial" w:hAnsi="Arial" w:cs="Arial"/>
          <w:b/>
          <w:sz w:val="32"/>
          <w:szCs w:val="32"/>
          <w:lang w:val="es-ES"/>
        </w:rPr>
      </w:pPr>
    </w:p>
    <w:p w:rsidR="0067148F" w:rsidRDefault="0067148F" w:rsidP="0067148F">
      <w:pPr>
        <w:spacing w:line="360" w:lineRule="auto"/>
        <w:jc w:val="both"/>
        <w:rPr>
          <w:rFonts w:ascii="Arial" w:hAnsi="Arial" w:cs="Arial"/>
          <w:lang w:val="es-ES"/>
        </w:rPr>
      </w:pPr>
      <w:r w:rsidRPr="00F33651">
        <w:rPr>
          <w:rFonts w:ascii="Arial" w:hAnsi="Arial" w:cs="Arial"/>
          <w:lang w:val="es-ES"/>
        </w:rPr>
        <w:t xml:space="preserve">El capítulo tiene por objetivo </w:t>
      </w:r>
      <w:r>
        <w:rPr>
          <w:rFonts w:ascii="Arial" w:hAnsi="Arial" w:cs="Arial"/>
          <w:lang w:val="es-ES"/>
        </w:rPr>
        <w:t>conocer si las variables sociodemográficas interfieren en la manera en la que los ciudadanos construyen su agenda pública, a través de un estudio estadístico se les cuestionó sobre su edad, sexo y nivel de estudios, para posteriormente conocer la manera en la que construyen su agenda. También se buscó saber si</w:t>
      </w:r>
      <w:r w:rsidRPr="00F33651">
        <w:rPr>
          <w:rFonts w:ascii="Arial" w:hAnsi="Arial" w:cs="Arial"/>
          <w:lang w:val="es-ES"/>
        </w:rPr>
        <w:t xml:space="preserve"> los agentes de socialización política actúan </w:t>
      </w:r>
      <w:r>
        <w:rPr>
          <w:rFonts w:ascii="Arial" w:hAnsi="Arial" w:cs="Arial"/>
          <w:lang w:val="es-ES"/>
        </w:rPr>
        <w:t xml:space="preserve">de manera distinta con base en las variables antes referidas. </w:t>
      </w:r>
    </w:p>
    <w:p w:rsidR="0067148F" w:rsidRDefault="0067148F" w:rsidP="0067148F">
      <w:pPr>
        <w:spacing w:line="360" w:lineRule="auto"/>
        <w:jc w:val="both"/>
        <w:rPr>
          <w:rFonts w:ascii="Arial" w:hAnsi="Arial" w:cs="Arial"/>
          <w:lang w:val="es-ES"/>
        </w:rPr>
      </w:pPr>
    </w:p>
    <w:p w:rsidR="0067148F" w:rsidRDefault="0067148F" w:rsidP="0067148F">
      <w:pPr>
        <w:spacing w:line="360" w:lineRule="auto"/>
        <w:jc w:val="both"/>
        <w:rPr>
          <w:rFonts w:ascii="Arial" w:hAnsi="Arial" w:cs="Arial"/>
          <w:lang w:val="es-ES"/>
        </w:rPr>
      </w:pPr>
    </w:p>
    <w:p w:rsidR="0067148F" w:rsidRDefault="0067148F" w:rsidP="0067148F">
      <w:pPr>
        <w:spacing w:line="360" w:lineRule="auto"/>
        <w:jc w:val="both"/>
        <w:rPr>
          <w:rFonts w:ascii="Arial" w:hAnsi="Arial" w:cs="Arial"/>
          <w:lang w:val="es-ES"/>
        </w:rPr>
      </w:pPr>
      <w:r>
        <w:rPr>
          <w:rFonts w:ascii="Arial" w:hAnsi="Arial" w:cs="Arial"/>
          <w:lang w:val="es-ES"/>
        </w:rPr>
        <w:tab/>
      </w:r>
    </w:p>
    <w:p w:rsidR="0067148F" w:rsidRPr="00F33651" w:rsidRDefault="0067148F" w:rsidP="0067148F">
      <w:pPr>
        <w:spacing w:line="360" w:lineRule="auto"/>
        <w:jc w:val="both"/>
        <w:rPr>
          <w:rFonts w:ascii="Arial" w:hAnsi="Arial" w:cs="Arial"/>
          <w:lang w:val="es-ES"/>
        </w:rPr>
      </w:pPr>
    </w:p>
    <w:p w:rsidR="0067148F" w:rsidRDefault="0067148F" w:rsidP="0067148F">
      <w:pPr>
        <w:spacing w:line="360" w:lineRule="auto"/>
        <w:jc w:val="both"/>
        <w:rPr>
          <w:rFonts w:ascii="Arial" w:hAnsi="Arial" w:cs="Arial"/>
          <w:lang w:val="es-ES"/>
        </w:rPr>
      </w:pPr>
      <w:r w:rsidRPr="00F33651">
        <w:rPr>
          <w:rFonts w:ascii="Arial" w:hAnsi="Arial" w:cs="Arial"/>
          <w:lang w:val="es-ES"/>
        </w:rPr>
        <w:br w:type="page"/>
      </w:r>
    </w:p>
    <w:p w:rsidR="0067148F" w:rsidRDefault="0067148F" w:rsidP="0067148F">
      <w:pPr>
        <w:spacing w:line="360" w:lineRule="auto"/>
        <w:jc w:val="both"/>
        <w:rPr>
          <w:rFonts w:ascii="Arial" w:hAnsi="Arial" w:cs="Arial"/>
          <w:b/>
          <w:lang w:val="es-ES"/>
        </w:rPr>
      </w:pPr>
      <w:r>
        <w:rPr>
          <w:rFonts w:ascii="Arial" w:hAnsi="Arial" w:cs="Arial"/>
          <w:b/>
          <w:lang w:val="es-ES"/>
        </w:rPr>
        <w:lastRenderedPageBreak/>
        <w:t>4.1</w:t>
      </w:r>
      <w:r w:rsidR="00465499">
        <w:rPr>
          <w:rFonts w:ascii="Arial" w:hAnsi="Arial" w:cs="Arial"/>
          <w:b/>
          <w:lang w:val="es-ES"/>
        </w:rPr>
        <w:t>.</w:t>
      </w:r>
      <w:r>
        <w:rPr>
          <w:rFonts w:ascii="Arial" w:hAnsi="Arial" w:cs="Arial"/>
          <w:b/>
          <w:lang w:val="es-ES"/>
        </w:rPr>
        <w:t xml:space="preserve"> Selección de variables</w:t>
      </w:r>
    </w:p>
    <w:p w:rsidR="0067148F" w:rsidRDefault="0067148F" w:rsidP="0067148F">
      <w:pPr>
        <w:spacing w:line="360" w:lineRule="auto"/>
        <w:jc w:val="both"/>
        <w:rPr>
          <w:rFonts w:ascii="Arial" w:hAnsi="Arial" w:cs="Arial"/>
          <w:lang w:val="es-ES"/>
        </w:rPr>
      </w:pPr>
    </w:p>
    <w:p w:rsidR="00AE1A29" w:rsidRDefault="00AE1A29" w:rsidP="0067148F">
      <w:pPr>
        <w:spacing w:line="360" w:lineRule="auto"/>
        <w:jc w:val="both"/>
        <w:rPr>
          <w:rFonts w:ascii="Arial" w:hAnsi="Arial" w:cs="Arial"/>
          <w:lang w:val="es-ES"/>
        </w:rPr>
      </w:pPr>
    </w:p>
    <w:p w:rsidR="0067148F" w:rsidRDefault="0067148F" w:rsidP="0067148F">
      <w:pPr>
        <w:spacing w:line="360" w:lineRule="auto"/>
        <w:jc w:val="both"/>
        <w:rPr>
          <w:rFonts w:ascii="Arial" w:hAnsi="Arial" w:cs="Arial"/>
          <w:lang w:val="es-ES"/>
        </w:rPr>
      </w:pPr>
      <w:r>
        <w:rPr>
          <w:rFonts w:ascii="Arial" w:hAnsi="Arial" w:cs="Arial"/>
          <w:lang w:val="es-ES"/>
        </w:rPr>
        <w:t xml:space="preserve">Un modelo que es especialmente crítico con el poder de los medios masivos de comunicación en la formulación de la opinión pública, y que considera que existen factores que intervienen en la recepción del mensaje es el modelo de los efectos mínimos desarrollado por </w:t>
      </w:r>
      <w:r w:rsidRPr="008B0F92">
        <w:rPr>
          <w:rFonts w:ascii="Arial" w:hAnsi="Arial" w:cs="Arial"/>
          <w:lang w:val="es-ES"/>
        </w:rPr>
        <w:t>Klapper</w:t>
      </w:r>
      <w:r w:rsidR="00E05041">
        <w:rPr>
          <w:rFonts w:ascii="Arial" w:hAnsi="Arial" w:cs="Arial"/>
          <w:lang w:val="es-ES"/>
        </w:rPr>
        <w:t xml:space="preserve"> (1974)</w:t>
      </w:r>
      <w:r w:rsidRPr="008B0F92">
        <w:rPr>
          <w:rFonts w:ascii="Arial" w:hAnsi="Arial" w:cs="Arial"/>
          <w:lang w:val="es-ES"/>
        </w:rPr>
        <w:t xml:space="preserve">, dicho modelo sostiene que “los medios ejercerían una pobre o casi nula incidencia sobre los comportamientos y que, en el mejor de los casos, se limitaría a reforzar las actitudes y posiciones previas de cada individuo” (D´Adamo, </w:t>
      </w:r>
      <w:r w:rsidRPr="0050567F">
        <w:rPr>
          <w:rFonts w:ascii="Arial" w:hAnsi="Arial" w:cs="Arial"/>
          <w:i/>
          <w:lang w:val="es-ES"/>
        </w:rPr>
        <w:t>et al.</w:t>
      </w:r>
      <w:r>
        <w:rPr>
          <w:rFonts w:ascii="Arial" w:hAnsi="Arial" w:cs="Arial"/>
          <w:i/>
          <w:lang w:val="es-ES"/>
        </w:rPr>
        <w:t>,</w:t>
      </w:r>
      <w:r w:rsidRPr="008B0F92">
        <w:rPr>
          <w:rFonts w:ascii="Arial" w:hAnsi="Arial" w:cs="Arial"/>
          <w:lang w:val="es-ES"/>
        </w:rPr>
        <w:t xml:space="preserve"> 2007</w:t>
      </w:r>
      <w:r>
        <w:rPr>
          <w:rFonts w:ascii="Arial" w:hAnsi="Arial" w:cs="Arial"/>
          <w:lang w:val="es-ES"/>
        </w:rPr>
        <w:t>, p.</w:t>
      </w:r>
      <w:r w:rsidRPr="008B0F92">
        <w:rPr>
          <w:rFonts w:ascii="Arial" w:hAnsi="Arial" w:cs="Arial"/>
          <w:lang w:val="es-ES"/>
        </w:rPr>
        <w:t>44). Este modelo tiene 3 ejes: la teoría de la disonancia cognitiva, el concepto de actitud y la ubicación de los procesos comunicacionales dentro de contextos sociales más amplios (en grupos). (</w:t>
      </w:r>
      <w:r>
        <w:rPr>
          <w:rFonts w:ascii="Arial" w:hAnsi="Arial" w:cs="Arial"/>
          <w:lang w:val="es-ES"/>
        </w:rPr>
        <w:t>ibídem, p.</w:t>
      </w:r>
      <w:r w:rsidRPr="008B0F92">
        <w:rPr>
          <w:rFonts w:ascii="Arial" w:hAnsi="Arial" w:cs="Arial"/>
          <w:lang w:val="es-ES"/>
        </w:rPr>
        <w:t>45)</w:t>
      </w:r>
    </w:p>
    <w:p w:rsidR="0067148F" w:rsidRDefault="0067148F" w:rsidP="0067148F">
      <w:pPr>
        <w:spacing w:line="360" w:lineRule="auto"/>
        <w:jc w:val="both"/>
        <w:rPr>
          <w:rFonts w:ascii="Arial" w:hAnsi="Arial" w:cs="Arial"/>
          <w:lang w:val="es-ES"/>
        </w:rPr>
      </w:pPr>
    </w:p>
    <w:p w:rsidR="0067148F" w:rsidRDefault="0067148F" w:rsidP="0067148F">
      <w:pPr>
        <w:spacing w:line="360" w:lineRule="auto"/>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r>
        <w:rPr>
          <w:rFonts w:ascii="Arial" w:hAnsi="Arial" w:cs="Arial"/>
          <w:lang w:val="es-ES"/>
        </w:rPr>
        <w:t>Klapper consideró que no todas las personas asumen de la misma manera los mensajes de los medios, puesto que la edad, el sexo, la raza, el nivel de estudios y socioeconómico interfieren en la manera en la que se asimila la información, y que estos factores son mucho más importantes para la opinión pública que los mensajes que transmiten los medios. Se escogieron tres variables: la edad agrupada en generaciones, el género y el nivel de estudios.</w:t>
      </w:r>
    </w:p>
    <w:p w:rsidR="0067148F" w:rsidRDefault="0067148F" w:rsidP="00781AE6">
      <w:pPr>
        <w:spacing w:line="360" w:lineRule="auto"/>
        <w:jc w:val="both"/>
        <w:rPr>
          <w:rFonts w:ascii="Arial" w:hAnsi="Arial" w:cs="Arial"/>
          <w:lang w:val="es-ES"/>
        </w:rPr>
      </w:pPr>
    </w:p>
    <w:p w:rsidR="0067148F" w:rsidRDefault="0067148F" w:rsidP="0067148F">
      <w:pPr>
        <w:spacing w:line="360" w:lineRule="auto"/>
        <w:jc w:val="both"/>
        <w:rPr>
          <w:rFonts w:ascii="Arial" w:hAnsi="Arial" w:cs="Arial"/>
          <w:lang w:val="es-ES"/>
        </w:rPr>
      </w:pPr>
    </w:p>
    <w:p w:rsidR="0067148F" w:rsidRPr="00F278F6" w:rsidRDefault="0067148F" w:rsidP="0067148F">
      <w:pPr>
        <w:spacing w:line="360" w:lineRule="auto"/>
        <w:ind w:firstLine="708"/>
        <w:jc w:val="both"/>
        <w:rPr>
          <w:rFonts w:ascii="Arial" w:hAnsi="Arial" w:cs="Arial"/>
          <w:b/>
          <w:lang w:val="es-ES"/>
        </w:rPr>
      </w:pPr>
      <w:r>
        <w:rPr>
          <w:rFonts w:ascii="Arial" w:hAnsi="Arial" w:cs="Arial"/>
          <w:b/>
          <w:lang w:val="es-ES"/>
        </w:rPr>
        <w:t>4.2</w:t>
      </w:r>
      <w:r w:rsidR="00B6725B">
        <w:rPr>
          <w:rFonts w:ascii="Arial" w:hAnsi="Arial" w:cs="Arial"/>
          <w:b/>
          <w:lang w:val="es-ES"/>
        </w:rPr>
        <w:t>.</w:t>
      </w:r>
      <w:r>
        <w:rPr>
          <w:rFonts w:ascii="Arial" w:hAnsi="Arial" w:cs="Arial"/>
          <w:b/>
          <w:lang w:val="es-ES"/>
        </w:rPr>
        <w:t xml:space="preserve"> La formación de la opinión pública con base en la edad</w:t>
      </w:r>
    </w:p>
    <w:p w:rsidR="0067148F" w:rsidRDefault="0067148F" w:rsidP="0067148F">
      <w:pPr>
        <w:spacing w:line="360" w:lineRule="auto"/>
        <w:jc w:val="both"/>
        <w:rPr>
          <w:rFonts w:ascii="Arial" w:hAnsi="Arial" w:cs="Arial"/>
          <w:b/>
          <w:lang w:val="es-ES"/>
        </w:rPr>
      </w:pPr>
    </w:p>
    <w:p w:rsidR="0067148F" w:rsidRPr="00F33651" w:rsidRDefault="0067148F" w:rsidP="0067148F">
      <w:pPr>
        <w:spacing w:line="360" w:lineRule="auto"/>
        <w:jc w:val="both"/>
        <w:rPr>
          <w:rFonts w:ascii="Arial" w:hAnsi="Arial" w:cs="Arial"/>
          <w:b/>
          <w:lang w:val="es-ES"/>
        </w:rPr>
      </w:pPr>
    </w:p>
    <w:p w:rsidR="0067148F" w:rsidRDefault="0067148F" w:rsidP="0067148F">
      <w:pPr>
        <w:spacing w:line="360" w:lineRule="auto"/>
        <w:jc w:val="both"/>
        <w:rPr>
          <w:rFonts w:ascii="Arial" w:hAnsi="Arial" w:cs="Arial"/>
          <w:lang w:val="es-ES"/>
        </w:rPr>
      </w:pPr>
      <w:r w:rsidRPr="00F33651">
        <w:rPr>
          <w:rFonts w:ascii="Arial" w:hAnsi="Arial" w:cs="Arial"/>
          <w:lang w:val="es-ES"/>
        </w:rPr>
        <w:t>Se pude apreciar que un factor importante en la construcción de la agenda es determinado por la edad, puesto que</w:t>
      </w:r>
      <w:r>
        <w:rPr>
          <w:rFonts w:ascii="Arial" w:hAnsi="Arial" w:cs="Arial"/>
          <w:lang w:val="es-ES"/>
        </w:rPr>
        <w:t xml:space="preserve"> se</w:t>
      </w:r>
      <w:r w:rsidRPr="00F33651">
        <w:rPr>
          <w:rFonts w:ascii="Arial" w:hAnsi="Arial" w:cs="Arial"/>
          <w:lang w:val="es-ES"/>
        </w:rPr>
        <w:t xml:space="preserve"> consumen medios distintos </w:t>
      </w:r>
      <w:r>
        <w:rPr>
          <w:rFonts w:ascii="Arial" w:hAnsi="Arial" w:cs="Arial"/>
          <w:lang w:val="es-ES"/>
        </w:rPr>
        <w:t>con</w:t>
      </w:r>
      <w:r w:rsidRPr="00F33651">
        <w:rPr>
          <w:rFonts w:ascii="Arial" w:hAnsi="Arial" w:cs="Arial"/>
          <w:lang w:val="es-ES"/>
        </w:rPr>
        <w:t xml:space="preserve"> base </w:t>
      </w:r>
      <w:r>
        <w:rPr>
          <w:rFonts w:ascii="Arial" w:hAnsi="Arial" w:cs="Arial"/>
          <w:lang w:val="es-ES"/>
        </w:rPr>
        <w:t>en</w:t>
      </w:r>
      <w:r w:rsidRPr="00F33651">
        <w:rPr>
          <w:rFonts w:ascii="Arial" w:hAnsi="Arial" w:cs="Arial"/>
          <w:lang w:val="es-ES"/>
        </w:rPr>
        <w:t xml:space="preserve"> la generación a la cual </w:t>
      </w:r>
      <w:r>
        <w:rPr>
          <w:rFonts w:ascii="Arial" w:hAnsi="Arial" w:cs="Arial"/>
          <w:lang w:val="es-ES"/>
        </w:rPr>
        <w:t xml:space="preserve">se </w:t>
      </w:r>
      <w:r w:rsidRPr="00F33651">
        <w:rPr>
          <w:rFonts w:ascii="Arial" w:hAnsi="Arial" w:cs="Arial"/>
          <w:lang w:val="es-ES"/>
        </w:rPr>
        <w:t>pertenece</w:t>
      </w:r>
      <w:r>
        <w:rPr>
          <w:rFonts w:ascii="Arial" w:hAnsi="Arial" w:cs="Arial"/>
          <w:lang w:val="es-ES"/>
        </w:rPr>
        <w:t>.</w:t>
      </w:r>
      <w:r w:rsidRPr="00F33651">
        <w:rPr>
          <w:rFonts w:ascii="Arial" w:hAnsi="Arial" w:cs="Arial"/>
          <w:lang w:val="es-ES"/>
        </w:rPr>
        <w:t xml:space="preserve"> </w:t>
      </w:r>
      <w:r>
        <w:rPr>
          <w:rFonts w:ascii="Arial" w:hAnsi="Arial" w:cs="Arial"/>
          <w:lang w:val="es-ES"/>
        </w:rPr>
        <w:t xml:space="preserve"> La generación es definida por Ogg y Bovalet, quienes son retomados por Chirinos (2009, p.137) como: </w:t>
      </w:r>
      <w:r w:rsidRPr="00CA4C63">
        <w:rPr>
          <w:rFonts w:ascii="Arial" w:eastAsia="Times New Roman" w:hAnsi="Arial" w:cs="Arial"/>
          <w:lang w:val="es-MX" w:eastAsia="es-ES_tradnl"/>
        </w:rPr>
        <w:t xml:space="preserve">“un grupo de edad que comparte a lo largo de su historia un conjunto de experiencias formativas que los </w:t>
      </w:r>
      <w:r w:rsidRPr="00CA4C63">
        <w:rPr>
          <w:rFonts w:ascii="Arial" w:eastAsia="Times New Roman" w:hAnsi="Arial" w:cs="Arial"/>
          <w:lang w:val="es-MX" w:eastAsia="es-ES_tradnl"/>
        </w:rPr>
        <w:lastRenderedPageBreak/>
        <w:t>distinguen de sus predecesores”</w:t>
      </w:r>
      <w:r>
        <w:rPr>
          <w:rFonts w:ascii="Arial" w:eastAsia="Times New Roman" w:hAnsi="Arial" w:cs="Arial"/>
          <w:lang w:val="es-MX" w:eastAsia="es-ES_tradnl"/>
        </w:rPr>
        <w:t xml:space="preserve">, y también de sus sucesores. </w:t>
      </w:r>
      <w:r>
        <w:rPr>
          <w:rFonts w:ascii="Arial" w:hAnsi="Arial" w:cs="Arial"/>
          <w:lang w:val="es-ES"/>
        </w:rPr>
        <w:t>La edad permite una socialización compartida en ciertos valores, modas y significados, por lo cual se consideró una variable relevante para la investigación.</w:t>
      </w:r>
    </w:p>
    <w:p w:rsidR="0067148F" w:rsidRPr="00A073FF" w:rsidRDefault="0067148F" w:rsidP="0067148F">
      <w:pPr>
        <w:spacing w:line="360" w:lineRule="auto"/>
        <w:jc w:val="both"/>
        <w:rPr>
          <w:rFonts w:ascii="Arial" w:eastAsia="Times New Roman" w:hAnsi="Arial" w:cs="Arial"/>
          <w:lang w:val="es-MX" w:eastAsia="es-ES_tradnl"/>
        </w:rPr>
      </w:pPr>
    </w:p>
    <w:p w:rsidR="0067148F" w:rsidRDefault="0067148F" w:rsidP="0067148F">
      <w:pPr>
        <w:spacing w:line="360" w:lineRule="auto"/>
        <w:jc w:val="both"/>
        <w:rPr>
          <w:rFonts w:ascii="Arial" w:hAnsi="Arial" w:cs="Arial"/>
          <w:lang w:val="es-ES"/>
        </w:rPr>
      </w:pPr>
    </w:p>
    <w:p w:rsidR="005C4293" w:rsidRDefault="0067148F" w:rsidP="0067148F">
      <w:pPr>
        <w:spacing w:line="360" w:lineRule="auto"/>
        <w:ind w:firstLine="708"/>
        <w:jc w:val="both"/>
        <w:rPr>
          <w:rFonts w:ascii="Arial" w:hAnsi="Arial" w:cs="Arial"/>
          <w:lang w:val="es-ES"/>
        </w:rPr>
      </w:pPr>
      <w:r w:rsidRPr="00F33651">
        <w:rPr>
          <w:rFonts w:ascii="Arial" w:hAnsi="Arial" w:cs="Arial"/>
          <w:lang w:val="es-ES"/>
        </w:rPr>
        <w:t>Se indagó cómo se informan</w:t>
      </w:r>
      <w:r>
        <w:rPr>
          <w:rFonts w:ascii="Arial" w:hAnsi="Arial" w:cs="Arial"/>
          <w:lang w:val="es-ES"/>
        </w:rPr>
        <w:t xml:space="preserve"> los ciudadanos</w:t>
      </w:r>
      <w:r w:rsidRPr="00F33651">
        <w:rPr>
          <w:rFonts w:ascii="Arial" w:hAnsi="Arial" w:cs="Arial"/>
          <w:lang w:val="es-ES"/>
        </w:rPr>
        <w:t xml:space="preserve">, no cuál es el medio que más consumen con fines recreativos, sino el que utilizan para informarse de </w:t>
      </w:r>
      <w:r>
        <w:rPr>
          <w:rFonts w:ascii="Arial" w:hAnsi="Arial" w:cs="Arial"/>
          <w:lang w:val="es-ES"/>
        </w:rPr>
        <w:t xml:space="preserve">las </w:t>
      </w:r>
      <w:r w:rsidRPr="00F33651">
        <w:rPr>
          <w:rFonts w:ascii="Arial" w:hAnsi="Arial" w:cs="Arial"/>
          <w:lang w:val="es-ES"/>
        </w:rPr>
        <w:t xml:space="preserve">noticias. Las personas más jóvenes del estudio, provenientes de la generación </w:t>
      </w:r>
      <w:r w:rsidRPr="00E737C1">
        <w:rPr>
          <w:rFonts w:ascii="Arial" w:hAnsi="Arial" w:cs="Arial"/>
          <w:i/>
          <w:lang w:val="es-ES"/>
        </w:rPr>
        <w:t>“Z”</w:t>
      </w:r>
      <w:r w:rsidRPr="00F33651">
        <w:rPr>
          <w:rFonts w:ascii="Arial" w:hAnsi="Arial" w:cs="Arial"/>
          <w:lang w:val="es-ES"/>
        </w:rPr>
        <w:t xml:space="preserve"> (ciudadanos entre 18 y 24 años) y </w:t>
      </w:r>
      <w:r w:rsidRPr="00F33651">
        <w:rPr>
          <w:rFonts w:ascii="Arial" w:hAnsi="Arial" w:cs="Arial"/>
          <w:i/>
          <w:lang w:val="es-ES"/>
        </w:rPr>
        <w:t xml:space="preserve">millenials </w:t>
      </w:r>
      <w:r w:rsidRPr="00F33651">
        <w:rPr>
          <w:rFonts w:ascii="Arial" w:hAnsi="Arial" w:cs="Arial"/>
          <w:lang w:val="es-ES"/>
        </w:rPr>
        <w:t xml:space="preserve">(comprendidos entre los 25 y 37 años) construyen su agenda prioritariamente a través de las redes sociales, </w:t>
      </w:r>
      <w:r>
        <w:rPr>
          <w:rFonts w:ascii="Arial" w:hAnsi="Arial" w:cs="Arial"/>
          <w:lang w:val="es-ES"/>
        </w:rPr>
        <w:t xml:space="preserve">así lo señaló el 62.79% de los jóvenes provenientes de la generación </w:t>
      </w:r>
      <w:r>
        <w:rPr>
          <w:rFonts w:ascii="Arial" w:hAnsi="Arial" w:cs="Arial"/>
          <w:i/>
          <w:lang w:val="es-ES"/>
        </w:rPr>
        <w:t xml:space="preserve">“Z” </w:t>
      </w:r>
      <w:r>
        <w:rPr>
          <w:rFonts w:ascii="Arial" w:hAnsi="Arial" w:cs="Arial"/>
          <w:lang w:val="es-ES"/>
        </w:rPr>
        <w:t xml:space="preserve">y el 59.13% de los </w:t>
      </w:r>
      <w:r>
        <w:rPr>
          <w:rFonts w:ascii="Arial" w:hAnsi="Arial" w:cs="Arial"/>
          <w:i/>
          <w:lang w:val="es-ES"/>
        </w:rPr>
        <w:t>millenials.</w:t>
      </w:r>
      <w:r>
        <w:rPr>
          <w:rFonts w:ascii="Arial" w:hAnsi="Arial" w:cs="Arial"/>
          <w:lang w:val="es-ES"/>
        </w:rPr>
        <w:t xml:space="preserve"> L</w:t>
      </w:r>
      <w:r w:rsidRPr="00F33651">
        <w:rPr>
          <w:rFonts w:ascii="Arial" w:hAnsi="Arial" w:cs="Arial"/>
          <w:lang w:val="es-ES"/>
        </w:rPr>
        <w:t>a televisión es la segunda fuente de información</w:t>
      </w:r>
      <w:r>
        <w:rPr>
          <w:rFonts w:ascii="Arial" w:hAnsi="Arial" w:cs="Arial"/>
          <w:lang w:val="es-ES"/>
        </w:rPr>
        <w:t xml:space="preserve"> para ambas generaciones, el 19.76% de los más jóvenes así lo refirieron, en tanto que el 20.43% de los </w:t>
      </w:r>
      <w:r>
        <w:rPr>
          <w:rFonts w:ascii="Arial" w:hAnsi="Arial" w:cs="Arial"/>
          <w:i/>
          <w:lang w:val="es-ES"/>
        </w:rPr>
        <w:t>millenials</w:t>
      </w:r>
      <w:r>
        <w:rPr>
          <w:rFonts w:ascii="Arial" w:hAnsi="Arial" w:cs="Arial"/>
          <w:lang w:val="es-ES"/>
        </w:rPr>
        <w:t xml:space="preserve"> así lo indicó.</w:t>
      </w:r>
      <w:r w:rsidRPr="00F33651">
        <w:rPr>
          <w:rFonts w:ascii="Arial" w:hAnsi="Arial" w:cs="Arial"/>
          <w:lang w:val="es-ES"/>
        </w:rPr>
        <w:t xml:space="preserve"> </w:t>
      </w:r>
      <w:r>
        <w:rPr>
          <w:rFonts w:ascii="Arial" w:hAnsi="Arial" w:cs="Arial"/>
          <w:lang w:val="es-ES"/>
        </w:rPr>
        <w:t>L</w:t>
      </w:r>
      <w:r w:rsidRPr="00F33651">
        <w:rPr>
          <w:rFonts w:ascii="Arial" w:hAnsi="Arial" w:cs="Arial"/>
          <w:lang w:val="es-ES"/>
        </w:rPr>
        <w:t>a comunicación interpersonal se coloca en tercera posición</w:t>
      </w:r>
      <w:r>
        <w:rPr>
          <w:rFonts w:ascii="Arial" w:hAnsi="Arial" w:cs="Arial"/>
          <w:lang w:val="es-ES"/>
        </w:rPr>
        <w:t xml:space="preserve"> con el 11.62% y 10.75% de las menciones respectivamente.</w:t>
      </w:r>
      <w:r w:rsidRPr="00F33651">
        <w:rPr>
          <w:rFonts w:ascii="Arial" w:hAnsi="Arial" w:cs="Arial"/>
          <w:lang w:val="es-ES"/>
        </w:rPr>
        <w:t xml:space="preserve"> La radio es más consumida por los </w:t>
      </w:r>
      <w:r w:rsidRPr="00F33651">
        <w:rPr>
          <w:rFonts w:ascii="Arial" w:hAnsi="Arial" w:cs="Arial"/>
          <w:i/>
          <w:lang w:val="es-ES"/>
        </w:rPr>
        <w:t>millenials</w:t>
      </w:r>
      <w:r w:rsidRPr="00F33651">
        <w:rPr>
          <w:rFonts w:ascii="Arial" w:hAnsi="Arial" w:cs="Arial"/>
          <w:lang w:val="es-ES"/>
        </w:rPr>
        <w:t>. Los periódicos apenas fueron mencionados.</w:t>
      </w:r>
    </w:p>
    <w:p w:rsidR="001406D1" w:rsidRPr="00F33651" w:rsidRDefault="005C4293" w:rsidP="005C4293">
      <w:pPr>
        <w:rPr>
          <w:rFonts w:ascii="Arial" w:hAnsi="Arial" w:cs="Arial"/>
          <w:lang w:val="es-ES"/>
        </w:rPr>
      </w:pPr>
      <w:r>
        <w:rPr>
          <w:rFonts w:ascii="Arial" w:hAnsi="Arial" w:cs="Arial"/>
          <w:lang w:val="es-ES"/>
        </w:rPr>
        <w:br w:type="page"/>
      </w:r>
    </w:p>
    <w:p w:rsidR="001406D1" w:rsidRDefault="001406D1" w:rsidP="001406D1">
      <w:pPr>
        <w:spacing w:line="360" w:lineRule="auto"/>
        <w:jc w:val="center"/>
        <w:rPr>
          <w:rFonts w:ascii="Arial" w:hAnsi="Arial" w:cs="Arial"/>
          <w:lang w:val="es-ES"/>
        </w:rPr>
      </w:pPr>
      <w:r w:rsidRPr="00337967">
        <w:rPr>
          <w:rFonts w:ascii="Arial" w:hAnsi="Arial" w:cs="Arial"/>
          <w:b/>
          <w:lang w:val="es-ES"/>
        </w:rPr>
        <w:lastRenderedPageBreak/>
        <w:t>Cuadro 7. Fuentes de información de los ciudadanos con base en la edad</w:t>
      </w:r>
      <w:r w:rsidR="00B272E1">
        <w:rPr>
          <w:rStyle w:val="Refdenotaalpie"/>
          <w:rFonts w:ascii="Arial" w:hAnsi="Arial" w:cs="Arial"/>
          <w:lang w:val="es-ES"/>
        </w:rPr>
        <w:footnoteReference w:id="78"/>
      </w:r>
    </w:p>
    <w:p w:rsidR="0067148F" w:rsidRPr="00F33651" w:rsidRDefault="001406D1" w:rsidP="001406D1">
      <w:pPr>
        <w:spacing w:line="360" w:lineRule="auto"/>
        <w:jc w:val="center"/>
        <w:rPr>
          <w:rFonts w:ascii="Arial" w:hAnsi="Arial" w:cs="Arial"/>
          <w:lang w:val="es-ES"/>
        </w:rPr>
      </w:pPr>
      <w:r>
        <w:rPr>
          <w:rFonts w:ascii="Arial" w:hAnsi="Arial" w:cs="Arial"/>
          <w:lang w:val="es-ES"/>
        </w:rPr>
        <w:t xml:space="preserve"> </w:t>
      </w:r>
    </w:p>
    <w:tbl>
      <w:tblPr>
        <w:tblStyle w:val="Tablaconcuadrcula"/>
        <w:tblW w:w="0" w:type="auto"/>
        <w:tblLook w:val="04A0" w:firstRow="1" w:lastRow="0" w:firstColumn="1" w:lastColumn="0" w:noHBand="0" w:noVBand="1"/>
      </w:tblPr>
      <w:tblGrid>
        <w:gridCol w:w="1554"/>
        <w:gridCol w:w="1030"/>
        <w:gridCol w:w="1297"/>
        <w:gridCol w:w="1239"/>
        <w:gridCol w:w="1249"/>
        <w:gridCol w:w="2403"/>
      </w:tblGrid>
      <w:tr w:rsidR="0067148F" w:rsidRPr="00F33651" w:rsidTr="005C53CB">
        <w:tc>
          <w:tcPr>
            <w:tcW w:w="8641" w:type="dxa"/>
            <w:gridSpan w:val="6"/>
          </w:tcPr>
          <w:p w:rsidR="0067148F" w:rsidRPr="00F33651" w:rsidRDefault="0067148F" w:rsidP="005C53CB">
            <w:pPr>
              <w:spacing w:line="360" w:lineRule="auto"/>
              <w:jc w:val="center"/>
              <w:rPr>
                <w:rFonts w:ascii="Arial" w:hAnsi="Arial" w:cs="Arial"/>
                <w:b/>
                <w:lang w:val="es-ES"/>
              </w:rPr>
            </w:pPr>
            <w:r>
              <w:rPr>
                <w:rFonts w:ascii="Arial" w:hAnsi="Arial" w:cs="Arial"/>
                <w:b/>
                <w:lang w:val="es-ES"/>
              </w:rPr>
              <w:t>Fuentes de información de</w:t>
            </w:r>
            <w:r w:rsidRPr="00F33651">
              <w:rPr>
                <w:rFonts w:ascii="Arial" w:hAnsi="Arial" w:cs="Arial"/>
                <w:b/>
                <w:lang w:val="es-ES"/>
              </w:rPr>
              <w:t xml:space="preserve"> los ciudadanos </w:t>
            </w:r>
            <w:r w:rsidR="00CC12B5">
              <w:rPr>
                <w:rFonts w:ascii="Arial" w:hAnsi="Arial" w:cs="Arial"/>
                <w:b/>
                <w:lang w:val="es-ES"/>
              </w:rPr>
              <w:t>con base en</w:t>
            </w:r>
            <w:r w:rsidRPr="00F33651">
              <w:rPr>
                <w:rFonts w:ascii="Arial" w:hAnsi="Arial" w:cs="Arial"/>
                <w:b/>
                <w:lang w:val="es-ES"/>
              </w:rPr>
              <w:t xml:space="preserve"> la edad</w:t>
            </w:r>
          </w:p>
        </w:tc>
      </w:tr>
      <w:tr w:rsidR="0067148F" w:rsidRPr="00F33651" w:rsidTr="005C53CB">
        <w:trPr>
          <w:trHeight w:val="781"/>
        </w:trPr>
        <w:tc>
          <w:tcPr>
            <w:tcW w:w="1554" w:type="dxa"/>
            <w:shd w:val="clear" w:color="auto" w:fill="D0CECE" w:themeFill="background2" w:themeFillShade="E6"/>
          </w:tcPr>
          <w:p w:rsidR="0067148F" w:rsidRPr="00F33651" w:rsidRDefault="00EB1F38" w:rsidP="005C53CB">
            <w:pPr>
              <w:spacing w:line="360" w:lineRule="auto"/>
              <w:jc w:val="both"/>
              <w:rPr>
                <w:rFonts w:ascii="Arial" w:hAnsi="Arial" w:cs="Arial"/>
                <w:b/>
                <w:lang w:val="es-ES"/>
              </w:rPr>
            </w:pPr>
            <w:r>
              <w:rPr>
                <w:rFonts w:ascii="Arial" w:hAnsi="Arial" w:cs="Arial"/>
                <w:b/>
                <w:lang w:val="es-ES"/>
              </w:rPr>
              <w:t>Se i</w:t>
            </w:r>
            <w:r w:rsidR="0067148F" w:rsidRPr="00F33651">
              <w:rPr>
                <w:rFonts w:ascii="Arial" w:hAnsi="Arial" w:cs="Arial"/>
                <w:b/>
                <w:lang w:val="es-ES"/>
              </w:rPr>
              <w:t>nforma</w:t>
            </w:r>
            <w:r>
              <w:rPr>
                <w:rFonts w:ascii="Arial" w:hAnsi="Arial" w:cs="Arial"/>
                <w:b/>
                <w:lang w:val="es-ES"/>
              </w:rPr>
              <w:t xml:space="preserve"> mediante…</w:t>
            </w:r>
          </w:p>
        </w:tc>
        <w:tc>
          <w:tcPr>
            <w:tcW w:w="938" w:type="dxa"/>
          </w:tcPr>
          <w:p w:rsidR="0067148F" w:rsidRPr="00F33651" w:rsidRDefault="0067148F" w:rsidP="005C53CB">
            <w:pPr>
              <w:spacing w:line="360" w:lineRule="auto"/>
              <w:jc w:val="both"/>
              <w:rPr>
                <w:rFonts w:ascii="Arial" w:hAnsi="Arial" w:cs="Arial"/>
                <w:b/>
                <w:lang w:val="es-ES"/>
              </w:rPr>
            </w:pPr>
            <w:r w:rsidRPr="00F33651">
              <w:rPr>
                <w:rFonts w:ascii="Arial" w:hAnsi="Arial" w:cs="Arial"/>
                <w:b/>
                <w:lang w:val="es-ES"/>
              </w:rPr>
              <w:t>Z</w:t>
            </w:r>
          </w:p>
        </w:tc>
        <w:tc>
          <w:tcPr>
            <w:tcW w:w="1258" w:type="dxa"/>
            <w:shd w:val="clear" w:color="auto" w:fill="D0CECE" w:themeFill="background2" w:themeFillShade="E6"/>
          </w:tcPr>
          <w:p w:rsidR="0067148F" w:rsidRPr="00F33651" w:rsidRDefault="0067148F" w:rsidP="005C53CB">
            <w:pPr>
              <w:spacing w:line="360" w:lineRule="auto"/>
              <w:jc w:val="both"/>
              <w:rPr>
                <w:rFonts w:ascii="Arial" w:hAnsi="Arial" w:cs="Arial"/>
                <w:b/>
                <w:lang w:val="es-ES"/>
              </w:rPr>
            </w:pPr>
            <w:r w:rsidRPr="00F33651">
              <w:rPr>
                <w:rFonts w:ascii="Arial" w:hAnsi="Arial" w:cs="Arial"/>
                <w:b/>
                <w:lang w:val="es-ES"/>
              </w:rPr>
              <w:t>Millenials</w:t>
            </w:r>
          </w:p>
        </w:tc>
        <w:tc>
          <w:tcPr>
            <w:tcW w:w="1239" w:type="dxa"/>
          </w:tcPr>
          <w:p w:rsidR="0067148F" w:rsidRPr="00F33651" w:rsidRDefault="0067148F" w:rsidP="005C53CB">
            <w:pPr>
              <w:spacing w:line="360" w:lineRule="auto"/>
              <w:jc w:val="both"/>
              <w:rPr>
                <w:rFonts w:ascii="Arial" w:hAnsi="Arial" w:cs="Arial"/>
                <w:b/>
                <w:lang w:val="es-ES"/>
              </w:rPr>
            </w:pPr>
            <w:r w:rsidRPr="00F33651">
              <w:rPr>
                <w:rFonts w:ascii="Arial" w:hAnsi="Arial" w:cs="Arial"/>
                <w:b/>
                <w:lang w:val="es-ES"/>
              </w:rPr>
              <w:t>X</w:t>
            </w:r>
          </w:p>
        </w:tc>
        <w:tc>
          <w:tcPr>
            <w:tcW w:w="1249" w:type="dxa"/>
            <w:shd w:val="clear" w:color="auto" w:fill="D0CECE" w:themeFill="background2" w:themeFillShade="E6"/>
          </w:tcPr>
          <w:p w:rsidR="0067148F" w:rsidRPr="00F33651" w:rsidRDefault="0067148F" w:rsidP="005C53CB">
            <w:pPr>
              <w:spacing w:line="360" w:lineRule="auto"/>
              <w:jc w:val="both"/>
              <w:rPr>
                <w:rFonts w:ascii="Arial" w:hAnsi="Arial" w:cs="Arial"/>
                <w:b/>
                <w:lang w:val="es-ES"/>
              </w:rPr>
            </w:pPr>
            <w:r w:rsidRPr="00F33651">
              <w:rPr>
                <w:rFonts w:ascii="Arial" w:hAnsi="Arial" w:cs="Arial"/>
                <w:b/>
                <w:lang w:val="es-ES"/>
              </w:rPr>
              <w:t>Baby Boom</w:t>
            </w:r>
          </w:p>
        </w:tc>
        <w:tc>
          <w:tcPr>
            <w:tcW w:w="2403" w:type="dxa"/>
          </w:tcPr>
          <w:p w:rsidR="0067148F" w:rsidRPr="00F33651" w:rsidRDefault="0067148F" w:rsidP="005C53CB">
            <w:pPr>
              <w:spacing w:line="360" w:lineRule="auto"/>
              <w:jc w:val="both"/>
              <w:rPr>
                <w:rFonts w:ascii="Arial" w:hAnsi="Arial" w:cs="Arial"/>
                <w:b/>
                <w:lang w:val="es-ES"/>
              </w:rPr>
            </w:pPr>
            <w:r w:rsidRPr="00F33651">
              <w:rPr>
                <w:rFonts w:ascii="Arial" w:hAnsi="Arial" w:cs="Arial"/>
                <w:b/>
                <w:lang w:val="es-ES"/>
              </w:rPr>
              <w:t>Generación silenciosa</w:t>
            </w:r>
          </w:p>
        </w:tc>
      </w:tr>
      <w:tr w:rsidR="0067148F" w:rsidRPr="00F33651" w:rsidTr="005C53CB">
        <w:tc>
          <w:tcPr>
            <w:tcW w:w="1554" w:type="dxa"/>
            <w:shd w:val="clear" w:color="auto" w:fill="D0CECE" w:themeFill="background2" w:themeFillShade="E6"/>
          </w:tcPr>
          <w:p w:rsidR="0067148F" w:rsidRPr="00F33651" w:rsidRDefault="0067148F" w:rsidP="005C53CB">
            <w:pPr>
              <w:spacing w:line="360" w:lineRule="auto"/>
              <w:jc w:val="both"/>
              <w:rPr>
                <w:rFonts w:ascii="Arial" w:hAnsi="Arial" w:cs="Arial"/>
                <w:b/>
                <w:lang w:val="es-ES"/>
              </w:rPr>
            </w:pPr>
            <w:r w:rsidRPr="00F33651">
              <w:rPr>
                <w:rFonts w:ascii="Arial" w:hAnsi="Arial" w:cs="Arial"/>
                <w:b/>
                <w:lang w:val="es-ES"/>
              </w:rPr>
              <w:t>Pláticas</w:t>
            </w:r>
          </w:p>
        </w:tc>
        <w:tc>
          <w:tcPr>
            <w:tcW w:w="938" w:type="dxa"/>
          </w:tcPr>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1</w:t>
            </w:r>
            <w:r>
              <w:rPr>
                <w:rFonts w:ascii="Arial" w:hAnsi="Arial" w:cs="Arial"/>
                <w:lang w:val="es-ES"/>
              </w:rPr>
              <w:t>1.62%</w:t>
            </w:r>
          </w:p>
        </w:tc>
        <w:tc>
          <w:tcPr>
            <w:tcW w:w="1258" w:type="dxa"/>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10</w:t>
            </w:r>
            <w:r>
              <w:rPr>
                <w:rFonts w:ascii="Arial" w:hAnsi="Arial" w:cs="Arial"/>
                <w:lang w:val="es-ES"/>
              </w:rPr>
              <w:t>.75%</w:t>
            </w:r>
          </w:p>
        </w:tc>
        <w:tc>
          <w:tcPr>
            <w:tcW w:w="1239" w:type="dxa"/>
          </w:tcPr>
          <w:p w:rsidR="0067148F" w:rsidRPr="00F33651" w:rsidRDefault="0067148F" w:rsidP="005C53CB">
            <w:pPr>
              <w:spacing w:line="360" w:lineRule="auto"/>
              <w:jc w:val="both"/>
              <w:rPr>
                <w:rFonts w:ascii="Arial" w:hAnsi="Arial" w:cs="Arial"/>
                <w:lang w:val="es-ES"/>
              </w:rPr>
            </w:pPr>
            <w:r>
              <w:rPr>
                <w:rFonts w:ascii="Arial" w:hAnsi="Arial" w:cs="Arial"/>
                <w:lang w:val="es-ES"/>
              </w:rPr>
              <w:t>29.74%</w:t>
            </w:r>
          </w:p>
        </w:tc>
        <w:tc>
          <w:tcPr>
            <w:tcW w:w="1249" w:type="dxa"/>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2</w:t>
            </w:r>
            <w:r>
              <w:rPr>
                <w:rFonts w:ascii="Arial" w:hAnsi="Arial" w:cs="Arial"/>
                <w:lang w:val="es-ES"/>
              </w:rPr>
              <w:t>7.47%</w:t>
            </w:r>
          </w:p>
        </w:tc>
        <w:tc>
          <w:tcPr>
            <w:tcW w:w="2403" w:type="dxa"/>
          </w:tcPr>
          <w:p w:rsidR="0067148F" w:rsidRPr="00F33651" w:rsidRDefault="0067148F" w:rsidP="005C53CB">
            <w:pPr>
              <w:spacing w:line="360" w:lineRule="auto"/>
              <w:jc w:val="both"/>
              <w:rPr>
                <w:rFonts w:ascii="Arial" w:hAnsi="Arial" w:cs="Arial"/>
                <w:lang w:val="es-ES"/>
              </w:rPr>
            </w:pPr>
            <w:r>
              <w:rPr>
                <w:rFonts w:ascii="Arial" w:hAnsi="Arial" w:cs="Arial"/>
                <w:lang w:val="es-ES"/>
              </w:rPr>
              <w:t>17.64%</w:t>
            </w:r>
          </w:p>
        </w:tc>
      </w:tr>
      <w:tr w:rsidR="0067148F" w:rsidRPr="00F33651" w:rsidTr="005C53CB">
        <w:tc>
          <w:tcPr>
            <w:tcW w:w="1554" w:type="dxa"/>
            <w:shd w:val="clear" w:color="auto" w:fill="D0CECE" w:themeFill="background2" w:themeFillShade="E6"/>
          </w:tcPr>
          <w:p w:rsidR="0067148F" w:rsidRPr="00F33651" w:rsidRDefault="0067148F" w:rsidP="005C53CB">
            <w:pPr>
              <w:spacing w:line="360" w:lineRule="auto"/>
              <w:jc w:val="both"/>
              <w:rPr>
                <w:rFonts w:ascii="Arial" w:hAnsi="Arial" w:cs="Arial"/>
                <w:b/>
                <w:lang w:val="es-ES"/>
              </w:rPr>
            </w:pPr>
            <w:r w:rsidRPr="00F33651">
              <w:rPr>
                <w:rFonts w:ascii="Arial" w:hAnsi="Arial" w:cs="Arial"/>
                <w:b/>
                <w:lang w:val="es-ES"/>
              </w:rPr>
              <w:t>Redes sociales</w:t>
            </w:r>
          </w:p>
        </w:tc>
        <w:tc>
          <w:tcPr>
            <w:tcW w:w="938" w:type="dxa"/>
          </w:tcPr>
          <w:p w:rsidR="0067148F" w:rsidRPr="00F33651" w:rsidRDefault="0067148F" w:rsidP="005C53CB">
            <w:pPr>
              <w:spacing w:line="360" w:lineRule="auto"/>
              <w:jc w:val="both"/>
              <w:rPr>
                <w:rFonts w:ascii="Arial" w:hAnsi="Arial" w:cs="Arial"/>
                <w:lang w:val="es-ES"/>
              </w:rPr>
            </w:pPr>
            <w:r>
              <w:rPr>
                <w:rFonts w:ascii="Arial" w:hAnsi="Arial" w:cs="Arial"/>
                <w:lang w:val="es-ES"/>
              </w:rPr>
              <w:t>62.79%</w:t>
            </w:r>
          </w:p>
        </w:tc>
        <w:tc>
          <w:tcPr>
            <w:tcW w:w="1258" w:type="dxa"/>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5</w:t>
            </w:r>
            <w:r>
              <w:rPr>
                <w:rFonts w:ascii="Arial" w:hAnsi="Arial" w:cs="Arial"/>
                <w:lang w:val="es-ES"/>
              </w:rPr>
              <w:t>9.13%</w:t>
            </w:r>
          </w:p>
        </w:tc>
        <w:tc>
          <w:tcPr>
            <w:tcW w:w="1239" w:type="dxa"/>
          </w:tcPr>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2</w:t>
            </w:r>
            <w:r>
              <w:rPr>
                <w:rFonts w:ascii="Arial" w:hAnsi="Arial" w:cs="Arial"/>
                <w:lang w:val="es-ES"/>
              </w:rPr>
              <w:t>4.56%</w:t>
            </w:r>
          </w:p>
        </w:tc>
        <w:tc>
          <w:tcPr>
            <w:tcW w:w="1249" w:type="dxa"/>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10</w:t>
            </w:r>
            <w:r>
              <w:rPr>
                <w:rFonts w:ascii="Arial" w:hAnsi="Arial" w:cs="Arial"/>
                <w:lang w:val="es-ES"/>
              </w:rPr>
              <w:t>.98%</w:t>
            </w:r>
          </w:p>
        </w:tc>
        <w:tc>
          <w:tcPr>
            <w:tcW w:w="2403" w:type="dxa"/>
          </w:tcPr>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0</w:t>
            </w:r>
          </w:p>
        </w:tc>
      </w:tr>
      <w:tr w:rsidR="0067148F" w:rsidRPr="00F33651" w:rsidTr="005C53CB">
        <w:tc>
          <w:tcPr>
            <w:tcW w:w="1554" w:type="dxa"/>
            <w:shd w:val="clear" w:color="auto" w:fill="D0CECE" w:themeFill="background2" w:themeFillShade="E6"/>
          </w:tcPr>
          <w:p w:rsidR="0067148F" w:rsidRPr="00F33651" w:rsidRDefault="0067148F" w:rsidP="005C53CB">
            <w:pPr>
              <w:spacing w:line="360" w:lineRule="auto"/>
              <w:jc w:val="both"/>
              <w:rPr>
                <w:rFonts w:ascii="Arial" w:hAnsi="Arial" w:cs="Arial"/>
                <w:b/>
                <w:lang w:val="es-ES"/>
              </w:rPr>
            </w:pPr>
            <w:r w:rsidRPr="00F33651">
              <w:rPr>
                <w:rFonts w:ascii="Arial" w:hAnsi="Arial" w:cs="Arial"/>
                <w:b/>
                <w:lang w:val="es-ES"/>
              </w:rPr>
              <w:t>Televisión</w:t>
            </w:r>
          </w:p>
        </w:tc>
        <w:tc>
          <w:tcPr>
            <w:tcW w:w="938" w:type="dxa"/>
          </w:tcPr>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1</w:t>
            </w:r>
            <w:r>
              <w:rPr>
                <w:rFonts w:ascii="Arial" w:hAnsi="Arial" w:cs="Arial"/>
                <w:lang w:val="es-ES"/>
              </w:rPr>
              <w:t>9.76%</w:t>
            </w:r>
          </w:p>
        </w:tc>
        <w:tc>
          <w:tcPr>
            <w:tcW w:w="1258" w:type="dxa"/>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Pr>
                <w:rFonts w:ascii="Arial" w:hAnsi="Arial" w:cs="Arial"/>
                <w:lang w:val="es-ES"/>
              </w:rPr>
              <w:t>20.43%</w:t>
            </w:r>
          </w:p>
        </w:tc>
        <w:tc>
          <w:tcPr>
            <w:tcW w:w="1239" w:type="dxa"/>
          </w:tcPr>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3</w:t>
            </w:r>
            <w:r>
              <w:rPr>
                <w:rFonts w:ascii="Arial" w:hAnsi="Arial" w:cs="Arial"/>
                <w:lang w:val="es-ES"/>
              </w:rPr>
              <w:t>2.45%</w:t>
            </w:r>
          </w:p>
        </w:tc>
        <w:tc>
          <w:tcPr>
            <w:tcW w:w="1249" w:type="dxa"/>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2</w:t>
            </w:r>
            <w:r>
              <w:rPr>
                <w:rFonts w:ascii="Arial" w:hAnsi="Arial" w:cs="Arial"/>
                <w:lang w:val="es-ES"/>
              </w:rPr>
              <w:t>8.57%</w:t>
            </w:r>
          </w:p>
        </w:tc>
        <w:tc>
          <w:tcPr>
            <w:tcW w:w="2403" w:type="dxa"/>
          </w:tcPr>
          <w:p w:rsidR="0067148F" w:rsidRPr="00F33651" w:rsidRDefault="0067148F" w:rsidP="005C53CB">
            <w:pPr>
              <w:spacing w:line="360" w:lineRule="auto"/>
              <w:jc w:val="both"/>
              <w:rPr>
                <w:rFonts w:ascii="Arial" w:hAnsi="Arial" w:cs="Arial"/>
                <w:lang w:val="es-ES"/>
              </w:rPr>
            </w:pPr>
            <w:r>
              <w:rPr>
                <w:rFonts w:ascii="Arial" w:hAnsi="Arial" w:cs="Arial"/>
                <w:lang w:val="es-ES"/>
              </w:rPr>
              <w:t>58.82%</w:t>
            </w:r>
          </w:p>
        </w:tc>
      </w:tr>
      <w:tr w:rsidR="0067148F" w:rsidRPr="00F33651" w:rsidTr="005C53CB">
        <w:tc>
          <w:tcPr>
            <w:tcW w:w="1554" w:type="dxa"/>
            <w:shd w:val="clear" w:color="auto" w:fill="D0CECE" w:themeFill="background2" w:themeFillShade="E6"/>
          </w:tcPr>
          <w:p w:rsidR="0067148F" w:rsidRPr="00F33651" w:rsidRDefault="0067148F" w:rsidP="005C53CB">
            <w:pPr>
              <w:spacing w:line="360" w:lineRule="auto"/>
              <w:jc w:val="both"/>
              <w:rPr>
                <w:rFonts w:ascii="Arial" w:hAnsi="Arial" w:cs="Arial"/>
                <w:b/>
                <w:lang w:val="es-ES"/>
              </w:rPr>
            </w:pPr>
            <w:r w:rsidRPr="00F33651">
              <w:rPr>
                <w:rFonts w:ascii="Arial" w:hAnsi="Arial" w:cs="Arial"/>
                <w:b/>
                <w:lang w:val="es-ES"/>
              </w:rPr>
              <w:t>Radio</w:t>
            </w:r>
          </w:p>
        </w:tc>
        <w:tc>
          <w:tcPr>
            <w:tcW w:w="938" w:type="dxa"/>
          </w:tcPr>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2</w:t>
            </w:r>
            <w:r>
              <w:rPr>
                <w:rFonts w:ascii="Arial" w:hAnsi="Arial" w:cs="Arial"/>
                <w:lang w:val="es-ES"/>
              </w:rPr>
              <w:t>.32%</w:t>
            </w:r>
          </w:p>
        </w:tc>
        <w:tc>
          <w:tcPr>
            <w:tcW w:w="1258" w:type="dxa"/>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8</w:t>
            </w:r>
            <w:r>
              <w:rPr>
                <w:rFonts w:ascii="Arial" w:hAnsi="Arial" w:cs="Arial"/>
                <w:lang w:val="es-ES"/>
              </w:rPr>
              <w:t>.60%</w:t>
            </w:r>
          </w:p>
        </w:tc>
        <w:tc>
          <w:tcPr>
            <w:tcW w:w="1239" w:type="dxa"/>
          </w:tcPr>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1</w:t>
            </w:r>
            <w:r>
              <w:rPr>
                <w:rFonts w:ascii="Arial" w:hAnsi="Arial" w:cs="Arial"/>
                <w:lang w:val="es-ES"/>
              </w:rPr>
              <w:t>3.15%</w:t>
            </w:r>
          </w:p>
        </w:tc>
        <w:tc>
          <w:tcPr>
            <w:tcW w:w="1249" w:type="dxa"/>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2</w:t>
            </w:r>
            <w:r>
              <w:rPr>
                <w:rFonts w:ascii="Arial" w:hAnsi="Arial" w:cs="Arial"/>
                <w:lang w:val="es-ES"/>
              </w:rPr>
              <w:t>8.57%</w:t>
            </w:r>
          </w:p>
        </w:tc>
        <w:tc>
          <w:tcPr>
            <w:tcW w:w="2403" w:type="dxa"/>
          </w:tcPr>
          <w:p w:rsidR="0067148F" w:rsidRPr="00F33651" w:rsidRDefault="0067148F" w:rsidP="005C53CB">
            <w:pPr>
              <w:spacing w:line="360" w:lineRule="auto"/>
              <w:jc w:val="both"/>
              <w:rPr>
                <w:rFonts w:ascii="Arial" w:hAnsi="Arial" w:cs="Arial"/>
                <w:lang w:val="es-ES"/>
              </w:rPr>
            </w:pPr>
            <w:r>
              <w:rPr>
                <w:rFonts w:ascii="Arial" w:hAnsi="Arial" w:cs="Arial"/>
                <w:lang w:val="es-ES"/>
              </w:rPr>
              <w:t>11.76%</w:t>
            </w:r>
          </w:p>
        </w:tc>
      </w:tr>
      <w:tr w:rsidR="0067148F" w:rsidRPr="00F33651" w:rsidTr="005C53CB">
        <w:tc>
          <w:tcPr>
            <w:tcW w:w="1554" w:type="dxa"/>
            <w:shd w:val="clear" w:color="auto" w:fill="D0CECE" w:themeFill="background2" w:themeFillShade="E6"/>
          </w:tcPr>
          <w:p w:rsidR="0067148F" w:rsidRPr="00F33651" w:rsidRDefault="0067148F" w:rsidP="005C53CB">
            <w:pPr>
              <w:spacing w:line="360" w:lineRule="auto"/>
              <w:jc w:val="both"/>
              <w:rPr>
                <w:rFonts w:ascii="Arial" w:hAnsi="Arial" w:cs="Arial"/>
                <w:b/>
                <w:lang w:val="es-ES"/>
              </w:rPr>
            </w:pPr>
            <w:r w:rsidRPr="00F33651">
              <w:rPr>
                <w:rFonts w:ascii="Arial" w:hAnsi="Arial" w:cs="Arial"/>
                <w:b/>
                <w:lang w:val="es-ES"/>
              </w:rPr>
              <w:t xml:space="preserve">Periódicos </w:t>
            </w:r>
          </w:p>
        </w:tc>
        <w:tc>
          <w:tcPr>
            <w:tcW w:w="938" w:type="dxa"/>
          </w:tcPr>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2</w:t>
            </w:r>
            <w:r>
              <w:rPr>
                <w:rFonts w:ascii="Arial" w:hAnsi="Arial" w:cs="Arial"/>
                <w:lang w:val="es-ES"/>
              </w:rPr>
              <w:t>.32%</w:t>
            </w:r>
          </w:p>
        </w:tc>
        <w:tc>
          <w:tcPr>
            <w:tcW w:w="1258" w:type="dxa"/>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1</w:t>
            </w:r>
            <w:r>
              <w:rPr>
                <w:rFonts w:ascii="Arial" w:hAnsi="Arial" w:cs="Arial"/>
                <w:lang w:val="es-ES"/>
              </w:rPr>
              <w:t>.07%</w:t>
            </w:r>
          </w:p>
        </w:tc>
        <w:tc>
          <w:tcPr>
            <w:tcW w:w="1239" w:type="dxa"/>
          </w:tcPr>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0</w:t>
            </w:r>
          </w:p>
        </w:tc>
        <w:tc>
          <w:tcPr>
            <w:tcW w:w="1249" w:type="dxa"/>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4</w:t>
            </w:r>
            <w:r>
              <w:rPr>
                <w:rFonts w:ascii="Arial" w:hAnsi="Arial" w:cs="Arial"/>
                <w:lang w:val="es-ES"/>
              </w:rPr>
              <w:t>.39%</w:t>
            </w:r>
          </w:p>
        </w:tc>
        <w:tc>
          <w:tcPr>
            <w:tcW w:w="2403" w:type="dxa"/>
          </w:tcPr>
          <w:p w:rsidR="0067148F" w:rsidRPr="00F33651" w:rsidRDefault="0067148F" w:rsidP="005C53CB">
            <w:pPr>
              <w:spacing w:line="360" w:lineRule="auto"/>
              <w:jc w:val="both"/>
              <w:rPr>
                <w:rFonts w:ascii="Arial" w:hAnsi="Arial" w:cs="Arial"/>
                <w:lang w:val="es-ES"/>
              </w:rPr>
            </w:pPr>
            <w:r>
              <w:rPr>
                <w:rFonts w:ascii="Arial" w:hAnsi="Arial" w:cs="Arial"/>
                <w:lang w:val="es-ES"/>
              </w:rPr>
              <w:t>11.76%</w:t>
            </w:r>
          </w:p>
        </w:tc>
      </w:tr>
      <w:tr w:rsidR="0067148F" w:rsidRPr="00F33651" w:rsidTr="005C53CB">
        <w:tc>
          <w:tcPr>
            <w:tcW w:w="1554" w:type="dxa"/>
            <w:shd w:val="clear" w:color="auto" w:fill="D0CECE" w:themeFill="background2" w:themeFillShade="E6"/>
          </w:tcPr>
          <w:p w:rsidR="0067148F" w:rsidRPr="00F33651" w:rsidRDefault="0067148F" w:rsidP="005C53CB">
            <w:pPr>
              <w:spacing w:line="360" w:lineRule="auto"/>
              <w:jc w:val="both"/>
              <w:rPr>
                <w:rFonts w:ascii="Arial" w:hAnsi="Arial" w:cs="Arial"/>
                <w:b/>
                <w:lang w:val="es-ES"/>
              </w:rPr>
            </w:pPr>
            <w:r w:rsidRPr="00F33651">
              <w:rPr>
                <w:rFonts w:ascii="Arial" w:hAnsi="Arial" w:cs="Arial"/>
                <w:b/>
                <w:lang w:val="es-ES"/>
              </w:rPr>
              <w:t>Otro</w:t>
            </w:r>
          </w:p>
        </w:tc>
        <w:tc>
          <w:tcPr>
            <w:tcW w:w="938" w:type="dxa"/>
          </w:tcPr>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1</w:t>
            </w:r>
            <w:r>
              <w:rPr>
                <w:rFonts w:ascii="Arial" w:hAnsi="Arial" w:cs="Arial"/>
                <w:lang w:val="es-ES"/>
              </w:rPr>
              <w:t>.16%</w:t>
            </w:r>
          </w:p>
        </w:tc>
        <w:tc>
          <w:tcPr>
            <w:tcW w:w="1258" w:type="dxa"/>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0</w:t>
            </w:r>
          </w:p>
        </w:tc>
        <w:tc>
          <w:tcPr>
            <w:tcW w:w="1239" w:type="dxa"/>
          </w:tcPr>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0</w:t>
            </w:r>
          </w:p>
        </w:tc>
        <w:tc>
          <w:tcPr>
            <w:tcW w:w="1249" w:type="dxa"/>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0</w:t>
            </w:r>
          </w:p>
        </w:tc>
        <w:tc>
          <w:tcPr>
            <w:tcW w:w="2403" w:type="dxa"/>
          </w:tcPr>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0</w:t>
            </w:r>
          </w:p>
        </w:tc>
      </w:tr>
    </w:tbl>
    <w:p w:rsidR="0067148F" w:rsidRDefault="001406D1" w:rsidP="001406D1">
      <w:pPr>
        <w:spacing w:line="360" w:lineRule="auto"/>
        <w:jc w:val="both"/>
        <w:rPr>
          <w:rFonts w:ascii="Arial" w:hAnsi="Arial" w:cs="Arial"/>
          <w:vertAlign w:val="subscript"/>
          <w:lang w:val="es-ES"/>
        </w:rPr>
      </w:pPr>
      <w:r>
        <w:rPr>
          <w:rFonts w:ascii="Arial" w:hAnsi="Arial" w:cs="Arial"/>
          <w:vertAlign w:val="subscript"/>
          <w:lang w:val="es-ES"/>
        </w:rPr>
        <w:t>Fuente:</w:t>
      </w:r>
      <w:r w:rsidR="0067148F">
        <w:rPr>
          <w:rFonts w:ascii="Arial" w:hAnsi="Arial" w:cs="Arial"/>
          <w:vertAlign w:val="subscript"/>
          <w:lang w:val="es-ES"/>
        </w:rPr>
        <w:t xml:space="preserve"> </w:t>
      </w:r>
      <w:r>
        <w:rPr>
          <w:rFonts w:ascii="Arial" w:hAnsi="Arial" w:cs="Arial"/>
          <w:vertAlign w:val="subscript"/>
          <w:lang w:val="es-ES"/>
        </w:rPr>
        <w:t>e</w:t>
      </w:r>
      <w:r w:rsidR="0067148F">
        <w:rPr>
          <w:rFonts w:ascii="Arial" w:hAnsi="Arial" w:cs="Arial"/>
          <w:vertAlign w:val="subscript"/>
          <w:lang w:val="es-ES"/>
        </w:rPr>
        <w:t>laboración propia.</w:t>
      </w:r>
    </w:p>
    <w:p w:rsidR="001406D1" w:rsidRDefault="001406D1" w:rsidP="001406D1">
      <w:pPr>
        <w:spacing w:line="360" w:lineRule="auto"/>
        <w:jc w:val="both"/>
        <w:rPr>
          <w:rFonts w:ascii="Arial" w:hAnsi="Arial" w:cs="Arial"/>
          <w:vertAlign w:val="subscript"/>
          <w:lang w:val="es-ES"/>
        </w:rPr>
      </w:pPr>
    </w:p>
    <w:p w:rsidR="00337967" w:rsidRPr="001406D1" w:rsidRDefault="00337967" w:rsidP="001406D1">
      <w:pPr>
        <w:spacing w:line="360" w:lineRule="auto"/>
        <w:jc w:val="both"/>
        <w:rPr>
          <w:rFonts w:ascii="Arial" w:hAnsi="Arial" w:cs="Arial"/>
          <w:vertAlign w:val="subscript"/>
          <w:lang w:val="es-ES"/>
        </w:rPr>
      </w:pPr>
    </w:p>
    <w:p w:rsidR="0067148F" w:rsidRDefault="0067148F" w:rsidP="0067148F">
      <w:pPr>
        <w:spacing w:line="360" w:lineRule="auto"/>
        <w:ind w:firstLine="708"/>
        <w:jc w:val="both"/>
        <w:rPr>
          <w:rFonts w:ascii="Arial" w:hAnsi="Arial" w:cs="Arial"/>
          <w:lang w:val="es-ES"/>
        </w:rPr>
      </w:pPr>
      <w:r w:rsidRPr="00F33651">
        <w:rPr>
          <w:rFonts w:ascii="Arial" w:hAnsi="Arial" w:cs="Arial"/>
          <w:lang w:val="es-ES"/>
        </w:rPr>
        <w:t>Los grupos de adultos</w:t>
      </w:r>
      <w:r>
        <w:rPr>
          <w:rFonts w:ascii="Arial" w:hAnsi="Arial" w:cs="Arial"/>
          <w:lang w:val="es-ES"/>
        </w:rPr>
        <w:t xml:space="preserve"> pertenecientes a</w:t>
      </w:r>
      <w:r w:rsidRPr="00F33651">
        <w:rPr>
          <w:rFonts w:ascii="Arial" w:hAnsi="Arial" w:cs="Arial"/>
          <w:lang w:val="es-ES"/>
        </w:rPr>
        <w:t xml:space="preserve"> la generación </w:t>
      </w:r>
      <w:r w:rsidRPr="00D74FF8">
        <w:rPr>
          <w:rFonts w:ascii="Arial" w:hAnsi="Arial" w:cs="Arial"/>
          <w:i/>
          <w:lang w:val="es-ES"/>
        </w:rPr>
        <w:t>“X”</w:t>
      </w:r>
      <w:r w:rsidRPr="00F33651">
        <w:rPr>
          <w:rFonts w:ascii="Arial" w:hAnsi="Arial" w:cs="Arial"/>
          <w:lang w:val="es-ES"/>
        </w:rPr>
        <w:t xml:space="preserve"> (38- 49 años) y </w:t>
      </w:r>
      <w:r>
        <w:rPr>
          <w:rFonts w:ascii="Arial" w:hAnsi="Arial" w:cs="Arial"/>
          <w:lang w:val="es-ES"/>
        </w:rPr>
        <w:t>a la</w:t>
      </w:r>
      <w:r w:rsidRPr="00F33651">
        <w:rPr>
          <w:rFonts w:ascii="Arial" w:hAnsi="Arial" w:cs="Arial"/>
          <w:lang w:val="es-ES"/>
        </w:rPr>
        <w:t xml:space="preserve"> </w:t>
      </w:r>
      <w:r w:rsidRPr="00F33651">
        <w:rPr>
          <w:rFonts w:ascii="Arial" w:hAnsi="Arial" w:cs="Arial"/>
          <w:i/>
          <w:lang w:val="es-ES"/>
        </w:rPr>
        <w:t xml:space="preserve">Baby Boom </w:t>
      </w:r>
      <w:r w:rsidRPr="00F33651">
        <w:rPr>
          <w:rFonts w:ascii="Arial" w:hAnsi="Arial" w:cs="Arial"/>
          <w:lang w:val="es-ES"/>
        </w:rPr>
        <w:t xml:space="preserve">(50-69 años), construyen su agenda prioritariamente a través de la televisión, la comunicación interpersonal, es decir las conversaciones, se colocaron como la segunda </w:t>
      </w:r>
      <w:r>
        <w:rPr>
          <w:rFonts w:ascii="Arial" w:hAnsi="Arial" w:cs="Arial"/>
          <w:lang w:val="es-ES"/>
        </w:rPr>
        <w:t>fuente de información</w:t>
      </w:r>
      <w:r w:rsidRPr="00F33651">
        <w:rPr>
          <w:rFonts w:ascii="Arial" w:hAnsi="Arial" w:cs="Arial"/>
          <w:lang w:val="es-ES"/>
        </w:rPr>
        <w:t xml:space="preserve">. Las redes sociales son más importantes para la generación </w:t>
      </w:r>
      <w:r w:rsidRPr="00D74FF8">
        <w:rPr>
          <w:rFonts w:ascii="Arial" w:hAnsi="Arial" w:cs="Arial"/>
          <w:i/>
          <w:lang w:val="es-ES"/>
        </w:rPr>
        <w:t>“X</w:t>
      </w:r>
      <w:r w:rsidRPr="00F33651">
        <w:rPr>
          <w:rFonts w:ascii="Arial" w:hAnsi="Arial" w:cs="Arial"/>
          <w:lang w:val="es-ES"/>
        </w:rPr>
        <w:t xml:space="preserve">” (personas entre 38 y 49 años), siendo la tercera fuente de información, en tanto que para los ciudadanos de entre 50-69 años es la radio. </w:t>
      </w:r>
      <w:r w:rsidRPr="00337967">
        <w:rPr>
          <w:rFonts w:ascii="Arial" w:hAnsi="Arial" w:cs="Arial"/>
          <w:lang w:val="es-ES"/>
        </w:rPr>
        <w:t xml:space="preserve">La generación </w:t>
      </w:r>
      <w:r w:rsidRPr="00337967">
        <w:rPr>
          <w:rFonts w:ascii="Arial" w:hAnsi="Arial" w:cs="Arial"/>
          <w:i/>
          <w:lang w:val="es-ES"/>
        </w:rPr>
        <w:t>“X”</w:t>
      </w:r>
      <w:r w:rsidRPr="00337967">
        <w:rPr>
          <w:rFonts w:ascii="Arial" w:hAnsi="Arial" w:cs="Arial"/>
          <w:lang w:val="es-ES"/>
        </w:rPr>
        <w:t xml:space="preserve"> no mencionó los periódicos, no así los </w:t>
      </w:r>
      <w:r w:rsidRPr="00337967">
        <w:rPr>
          <w:rFonts w:ascii="Arial" w:hAnsi="Arial" w:cs="Arial"/>
          <w:i/>
          <w:lang w:val="es-ES"/>
        </w:rPr>
        <w:t>Baby Boom</w:t>
      </w:r>
      <w:r w:rsidR="0074586E" w:rsidRPr="00337967">
        <w:rPr>
          <w:rFonts w:ascii="Arial" w:hAnsi="Arial" w:cs="Arial"/>
          <w:lang w:val="es-ES"/>
        </w:rPr>
        <w:t>, el 4.9% de ellos afirmó que los</w:t>
      </w:r>
      <w:r w:rsidR="002F7C45" w:rsidRPr="00337967">
        <w:rPr>
          <w:rFonts w:ascii="Arial" w:hAnsi="Arial" w:cs="Arial"/>
          <w:lang w:val="es-ES"/>
        </w:rPr>
        <w:t xml:space="preserve"> consulta</w:t>
      </w:r>
      <w:r w:rsidR="0074586E" w:rsidRPr="00337967">
        <w:rPr>
          <w:rFonts w:ascii="Arial" w:hAnsi="Arial" w:cs="Arial"/>
          <w:lang w:val="es-ES"/>
        </w:rPr>
        <w:t>.</w:t>
      </w:r>
    </w:p>
    <w:p w:rsidR="0067148F" w:rsidRDefault="0067148F" w:rsidP="0067148F">
      <w:pPr>
        <w:spacing w:line="360" w:lineRule="auto"/>
        <w:ind w:firstLine="708"/>
        <w:jc w:val="both"/>
        <w:rPr>
          <w:rFonts w:ascii="Arial" w:hAnsi="Arial" w:cs="Arial"/>
          <w:lang w:val="es-ES"/>
        </w:rPr>
      </w:pPr>
    </w:p>
    <w:p w:rsidR="0067148F" w:rsidRPr="00F33651" w:rsidRDefault="0067148F" w:rsidP="0067148F">
      <w:pPr>
        <w:spacing w:line="360" w:lineRule="auto"/>
        <w:ind w:firstLine="708"/>
        <w:jc w:val="both"/>
        <w:rPr>
          <w:rFonts w:ascii="Arial" w:hAnsi="Arial" w:cs="Arial"/>
          <w:lang w:val="es-ES"/>
        </w:rPr>
      </w:pPr>
    </w:p>
    <w:p w:rsidR="0067148F" w:rsidRDefault="0067148F" w:rsidP="005C4293">
      <w:pPr>
        <w:spacing w:line="360" w:lineRule="auto"/>
        <w:ind w:firstLine="708"/>
        <w:jc w:val="both"/>
        <w:rPr>
          <w:rFonts w:ascii="Arial" w:hAnsi="Arial" w:cs="Arial"/>
          <w:lang w:val="es-ES"/>
        </w:rPr>
      </w:pPr>
      <w:r w:rsidRPr="00F33651">
        <w:rPr>
          <w:rFonts w:ascii="Arial" w:hAnsi="Arial" w:cs="Arial"/>
          <w:lang w:val="es-ES"/>
        </w:rPr>
        <w:t>Finalmente, el grupo conformado por personas de la tercera edad, cuya generación es llamada</w:t>
      </w:r>
      <w:r w:rsidRPr="00F33651">
        <w:rPr>
          <w:rFonts w:ascii="Arial" w:hAnsi="Arial" w:cs="Arial"/>
          <w:i/>
          <w:lang w:val="es-ES"/>
        </w:rPr>
        <w:t xml:space="preserve"> Generación silenciosa</w:t>
      </w:r>
      <w:r w:rsidRPr="00F33651">
        <w:rPr>
          <w:rFonts w:ascii="Arial" w:hAnsi="Arial" w:cs="Arial"/>
          <w:lang w:val="es-ES"/>
        </w:rPr>
        <w:t xml:space="preserve"> o </w:t>
      </w:r>
      <w:r w:rsidRPr="00F33651">
        <w:rPr>
          <w:rFonts w:ascii="Arial" w:hAnsi="Arial" w:cs="Arial"/>
          <w:i/>
          <w:lang w:val="es-ES"/>
        </w:rPr>
        <w:t>los niños de la posguerra,</w:t>
      </w:r>
      <w:r w:rsidRPr="00F33651">
        <w:rPr>
          <w:rFonts w:ascii="Arial" w:hAnsi="Arial" w:cs="Arial"/>
          <w:lang w:val="es-ES"/>
        </w:rPr>
        <w:t xml:space="preserve"> y es integrada por personas mayores a 70 años, se informan prioritariamente a través de </w:t>
      </w:r>
      <w:r w:rsidRPr="00F33651">
        <w:rPr>
          <w:rFonts w:ascii="Arial" w:hAnsi="Arial" w:cs="Arial"/>
          <w:lang w:val="es-ES"/>
        </w:rPr>
        <w:lastRenderedPageBreak/>
        <w:t>la televisión, seguido por las pláticas, en tanto que la radio y los periódicos tuvieron el mismo número de menciones</w:t>
      </w:r>
      <w:r w:rsidR="005C4293">
        <w:rPr>
          <w:rFonts w:ascii="Arial" w:hAnsi="Arial" w:cs="Arial"/>
          <w:lang w:val="es-ES"/>
        </w:rPr>
        <w:t>.</w:t>
      </w:r>
    </w:p>
    <w:p w:rsidR="0067148F" w:rsidRDefault="001406D1" w:rsidP="0067148F">
      <w:pPr>
        <w:spacing w:line="360" w:lineRule="auto"/>
        <w:jc w:val="both"/>
        <w:rPr>
          <w:rFonts w:ascii="Arial" w:hAnsi="Arial" w:cs="Arial"/>
          <w:lang w:val="es-ES"/>
        </w:rPr>
      </w:pPr>
      <w:r>
        <w:rPr>
          <w:rFonts w:ascii="Arial" w:hAnsi="Arial" w:cs="Arial"/>
          <w:lang w:val="es-ES"/>
        </w:rPr>
        <w:tab/>
      </w:r>
    </w:p>
    <w:p w:rsidR="00337967" w:rsidRPr="00F33651" w:rsidRDefault="00337967" w:rsidP="0067148F">
      <w:pPr>
        <w:spacing w:line="360" w:lineRule="auto"/>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r>
        <w:rPr>
          <w:rFonts w:ascii="Arial" w:hAnsi="Arial" w:cs="Arial"/>
          <w:lang w:val="es-ES"/>
        </w:rPr>
        <w:t xml:space="preserve">La comunicación interpersonal estuvo presente como una de las 3 primeras fuentes de información en todas las generaciones, </w:t>
      </w:r>
      <w:r w:rsidRPr="00F33651">
        <w:rPr>
          <w:rFonts w:ascii="Arial" w:hAnsi="Arial" w:cs="Arial"/>
          <w:lang w:val="es-ES"/>
        </w:rPr>
        <w:t>por lo tanto, es muy probable que las noticias que transmiten otros medios a los que un ciudadano se expone ingresen a su agenda mediante las conversaciones</w:t>
      </w:r>
      <w:r>
        <w:rPr>
          <w:rFonts w:ascii="Arial" w:hAnsi="Arial" w:cs="Arial"/>
          <w:lang w:val="es-ES"/>
        </w:rPr>
        <w:t>; p</w:t>
      </w:r>
      <w:r w:rsidRPr="00F33651">
        <w:rPr>
          <w:rFonts w:ascii="Arial" w:hAnsi="Arial" w:cs="Arial"/>
          <w:lang w:val="es-ES"/>
        </w:rPr>
        <w:t>or lo que se cuestionó a los ciudadanos cuál es el medio a través del que se informa la persona con la que más plática de noticias. El 28% de los ciudadanos afirma que la persona con quién más platica sobre noticias se informa a través de la televisión, siendo el medio más mencionado, seguido por las redes sociales (26%) y la radio (13.75%). El 23.25% desconoce cómo se informa la persona con quien más conversa sobre notic</w:t>
      </w:r>
      <w:r w:rsidR="00B6725B">
        <w:rPr>
          <w:rFonts w:ascii="Arial" w:hAnsi="Arial" w:cs="Arial"/>
          <w:lang w:val="es-ES"/>
        </w:rPr>
        <w:t>i</w:t>
      </w:r>
      <w:r w:rsidRPr="00F33651">
        <w:rPr>
          <w:rFonts w:ascii="Arial" w:hAnsi="Arial" w:cs="Arial"/>
          <w:lang w:val="es-ES"/>
        </w:rPr>
        <w:t xml:space="preserve">as. </w:t>
      </w:r>
    </w:p>
    <w:p w:rsidR="0058778B" w:rsidRDefault="0058778B" w:rsidP="0067148F">
      <w:pPr>
        <w:spacing w:line="360" w:lineRule="auto"/>
        <w:ind w:firstLine="708"/>
        <w:jc w:val="both"/>
        <w:rPr>
          <w:rFonts w:ascii="Arial" w:hAnsi="Arial" w:cs="Arial"/>
          <w:lang w:val="es-ES"/>
        </w:rPr>
      </w:pPr>
    </w:p>
    <w:p w:rsidR="0058778B" w:rsidRPr="00877A9D" w:rsidRDefault="0058778B" w:rsidP="0067148F">
      <w:pPr>
        <w:spacing w:line="360" w:lineRule="auto"/>
        <w:ind w:firstLine="708"/>
        <w:jc w:val="both"/>
        <w:rPr>
          <w:rFonts w:ascii="Arial" w:hAnsi="Arial" w:cs="Arial"/>
          <w:b/>
          <w:lang w:val="es-ES"/>
        </w:rPr>
      </w:pPr>
    </w:p>
    <w:p w:rsidR="0067148F" w:rsidRPr="00877A9D" w:rsidRDefault="0058778B" w:rsidP="0058778B">
      <w:pPr>
        <w:spacing w:line="360" w:lineRule="auto"/>
        <w:jc w:val="center"/>
        <w:rPr>
          <w:rFonts w:ascii="Arial" w:hAnsi="Arial" w:cs="Arial"/>
          <w:b/>
          <w:lang w:val="es-ES"/>
        </w:rPr>
      </w:pPr>
      <w:r w:rsidRPr="00877A9D">
        <w:rPr>
          <w:rFonts w:ascii="Arial" w:hAnsi="Arial" w:cs="Arial"/>
          <w:b/>
          <w:lang w:val="es-ES"/>
        </w:rPr>
        <w:t xml:space="preserve">Gráfico 15. Fuentes de información de las personas con las que más se </w:t>
      </w:r>
      <w:r w:rsidR="00B34595" w:rsidRPr="00877A9D">
        <w:rPr>
          <w:rFonts w:ascii="Arial" w:hAnsi="Arial" w:cs="Arial"/>
          <w:b/>
          <w:lang w:val="es-ES"/>
        </w:rPr>
        <w:t>habla</w:t>
      </w:r>
      <w:r w:rsidRPr="00877A9D">
        <w:rPr>
          <w:rFonts w:ascii="Arial" w:hAnsi="Arial" w:cs="Arial"/>
          <w:b/>
          <w:lang w:val="es-ES"/>
        </w:rPr>
        <w:t xml:space="preserve"> sobre política</w:t>
      </w:r>
    </w:p>
    <w:p w:rsidR="0067148F" w:rsidRPr="00F33651" w:rsidRDefault="0067148F" w:rsidP="0067148F">
      <w:pPr>
        <w:spacing w:line="360" w:lineRule="auto"/>
        <w:ind w:firstLine="708"/>
        <w:jc w:val="both"/>
        <w:rPr>
          <w:rFonts w:ascii="Arial" w:hAnsi="Arial" w:cs="Arial"/>
          <w:lang w:val="es-ES"/>
        </w:rPr>
      </w:pPr>
    </w:p>
    <w:p w:rsidR="0067148F" w:rsidRPr="001D78FD" w:rsidRDefault="0058778B" w:rsidP="0067148F">
      <w:pPr>
        <w:spacing w:line="360" w:lineRule="auto"/>
        <w:ind w:firstLine="708"/>
        <w:jc w:val="both"/>
        <w:rPr>
          <w:rFonts w:ascii="Arial" w:hAnsi="Arial" w:cs="Arial"/>
          <w:lang w:val="es-ES"/>
        </w:rPr>
      </w:pPr>
      <w:r>
        <w:rPr>
          <w:rFonts w:ascii="Arial" w:hAnsi="Arial" w:cs="Arial"/>
          <w:noProof/>
          <w:lang w:val="es-ES"/>
        </w:rPr>
        <w:drawing>
          <wp:inline distT="0" distB="0" distL="0" distR="0">
            <wp:extent cx="4572000" cy="2743200"/>
            <wp:effectExtent l="0" t="0" r="0" b="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15.png"/>
                    <pic:cNvPicPr/>
                  </pic:nvPicPr>
                  <pic:blipFill>
                    <a:blip r:embed="rId35">
                      <a:extLst>
                        <a:ext uri="{28A0092B-C50C-407E-A947-70E740481C1C}">
                          <a14:useLocalDpi xmlns:a14="http://schemas.microsoft.com/office/drawing/2010/main" val="0"/>
                        </a:ext>
                      </a:extLst>
                    </a:blip>
                    <a:stretch>
                      <a:fillRect/>
                    </a:stretch>
                  </pic:blipFill>
                  <pic:spPr>
                    <a:xfrm>
                      <a:off x="0" y="0"/>
                      <a:ext cx="4572000" cy="2743200"/>
                    </a:xfrm>
                    <a:prstGeom prst="rect">
                      <a:avLst/>
                    </a:prstGeom>
                  </pic:spPr>
                </pic:pic>
              </a:graphicData>
            </a:graphic>
          </wp:inline>
        </w:drawing>
      </w:r>
    </w:p>
    <w:p w:rsidR="0067148F" w:rsidRPr="001D78FD" w:rsidRDefault="0058778B" w:rsidP="0067148F">
      <w:pPr>
        <w:spacing w:line="360" w:lineRule="auto"/>
        <w:ind w:firstLine="708"/>
        <w:jc w:val="both"/>
        <w:rPr>
          <w:rFonts w:ascii="Arial" w:hAnsi="Arial" w:cs="Arial"/>
          <w:vertAlign w:val="subscript"/>
          <w:lang w:val="es-ES"/>
        </w:rPr>
      </w:pPr>
      <w:r>
        <w:rPr>
          <w:rFonts w:ascii="Arial" w:hAnsi="Arial" w:cs="Arial"/>
          <w:vertAlign w:val="subscript"/>
          <w:lang w:val="es-ES"/>
        </w:rPr>
        <w:t>Fuente:</w:t>
      </w:r>
      <w:r w:rsidR="0067148F">
        <w:rPr>
          <w:rFonts w:ascii="Arial" w:hAnsi="Arial" w:cs="Arial"/>
          <w:vertAlign w:val="subscript"/>
          <w:lang w:val="es-ES"/>
        </w:rPr>
        <w:t xml:space="preserve"> </w:t>
      </w:r>
      <w:r>
        <w:rPr>
          <w:rFonts w:ascii="Arial" w:hAnsi="Arial" w:cs="Arial"/>
          <w:vertAlign w:val="subscript"/>
          <w:lang w:val="es-ES"/>
        </w:rPr>
        <w:t>e</w:t>
      </w:r>
      <w:r w:rsidR="0067148F">
        <w:rPr>
          <w:rFonts w:ascii="Arial" w:hAnsi="Arial" w:cs="Arial"/>
          <w:vertAlign w:val="subscript"/>
          <w:lang w:val="es-ES"/>
        </w:rPr>
        <w:t>laboración propia</w:t>
      </w:r>
      <w:r>
        <w:rPr>
          <w:rFonts w:ascii="Arial" w:hAnsi="Arial" w:cs="Arial"/>
          <w:vertAlign w:val="subscript"/>
          <w:lang w:val="es-ES"/>
        </w:rPr>
        <w:t>.</w:t>
      </w:r>
    </w:p>
    <w:p w:rsidR="0067148F" w:rsidRDefault="0067148F" w:rsidP="0067148F">
      <w:pPr>
        <w:spacing w:line="360" w:lineRule="auto"/>
        <w:ind w:firstLine="708"/>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p>
    <w:p w:rsidR="00877A9D" w:rsidRDefault="0067148F" w:rsidP="00877A9D">
      <w:pPr>
        <w:spacing w:line="360" w:lineRule="auto"/>
        <w:ind w:firstLine="708"/>
        <w:jc w:val="both"/>
        <w:rPr>
          <w:rFonts w:ascii="Arial" w:hAnsi="Arial" w:cs="Arial"/>
          <w:lang w:val="es-ES"/>
        </w:rPr>
      </w:pPr>
      <w:r>
        <w:rPr>
          <w:rFonts w:ascii="Arial" w:hAnsi="Arial" w:cs="Arial"/>
          <w:lang w:val="es-ES"/>
        </w:rPr>
        <w:t>D</w:t>
      </w:r>
      <w:r w:rsidRPr="00F33651">
        <w:rPr>
          <w:rFonts w:ascii="Arial" w:hAnsi="Arial" w:cs="Arial"/>
          <w:lang w:val="es-ES"/>
        </w:rPr>
        <w:t>ebido</w:t>
      </w:r>
      <w:r>
        <w:rPr>
          <w:rFonts w:ascii="Arial" w:hAnsi="Arial" w:cs="Arial"/>
          <w:lang w:val="es-ES"/>
        </w:rPr>
        <w:t xml:space="preserve"> a</w:t>
      </w:r>
      <w:r w:rsidRPr="00F33651">
        <w:rPr>
          <w:rFonts w:ascii="Arial" w:hAnsi="Arial" w:cs="Arial"/>
          <w:lang w:val="es-ES"/>
        </w:rPr>
        <w:t xml:space="preserve"> que </w:t>
      </w:r>
      <w:r>
        <w:rPr>
          <w:rFonts w:ascii="Arial" w:hAnsi="Arial" w:cs="Arial"/>
          <w:lang w:val="es-ES"/>
        </w:rPr>
        <w:t xml:space="preserve">la televisión es la principal fuente de información de las personas mayores de 38 años, es decir, de las generaciones </w:t>
      </w:r>
      <w:r>
        <w:rPr>
          <w:rFonts w:ascii="Arial" w:hAnsi="Arial" w:cs="Arial"/>
          <w:i/>
          <w:lang w:val="es-ES"/>
        </w:rPr>
        <w:t>“X”, Baby Boom</w:t>
      </w:r>
      <w:r>
        <w:rPr>
          <w:rStyle w:val="Refdenotaalpie"/>
          <w:rFonts w:ascii="Arial" w:hAnsi="Arial" w:cs="Arial"/>
          <w:i/>
          <w:lang w:val="es-ES"/>
        </w:rPr>
        <w:footnoteReference w:id="79"/>
      </w:r>
      <w:r>
        <w:rPr>
          <w:rFonts w:ascii="Arial" w:hAnsi="Arial" w:cs="Arial"/>
          <w:lang w:val="es-ES"/>
        </w:rPr>
        <w:t xml:space="preserve"> y </w:t>
      </w:r>
      <w:r>
        <w:rPr>
          <w:rFonts w:ascii="Arial" w:hAnsi="Arial" w:cs="Arial"/>
          <w:i/>
          <w:lang w:val="es-ES"/>
        </w:rPr>
        <w:t>silenciosa</w:t>
      </w:r>
      <w:r>
        <w:rPr>
          <w:rFonts w:ascii="Arial" w:hAnsi="Arial" w:cs="Arial"/>
          <w:lang w:val="es-ES"/>
        </w:rPr>
        <w:t xml:space="preserve">, y que </w:t>
      </w:r>
      <w:r w:rsidRPr="00F33651">
        <w:rPr>
          <w:rFonts w:ascii="Arial" w:hAnsi="Arial" w:cs="Arial"/>
          <w:lang w:val="es-ES"/>
        </w:rPr>
        <w:t>incluso entre los más jóvenes la televisión es la segunda fuente de información,</w:t>
      </w:r>
      <w:r>
        <w:rPr>
          <w:rFonts w:ascii="Arial" w:hAnsi="Arial" w:cs="Arial"/>
          <w:lang w:val="es-ES"/>
        </w:rPr>
        <w:t xml:space="preserve"> </w:t>
      </w:r>
      <w:r w:rsidRPr="00F33651">
        <w:rPr>
          <w:rFonts w:ascii="Arial" w:hAnsi="Arial" w:cs="Arial"/>
          <w:lang w:val="es-ES"/>
        </w:rPr>
        <w:t>se puede afirmar que la agenda aún es fuertemente dirigida por la televisión</w:t>
      </w:r>
      <w:r>
        <w:rPr>
          <w:rFonts w:ascii="Arial" w:hAnsi="Arial" w:cs="Arial"/>
          <w:lang w:val="es-ES"/>
        </w:rPr>
        <w:t>.</w:t>
      </w:r>
    </w:p>
    <w:p w:rsidR="005C4293" w:rsidRDefault="005C4293" w:rsidP="00877A9D">
      <w:pPr>
        <w:spacing w:line="360" w:lineRule="auto"/>
        <w:jc w:val="both"/>
        <w:rPr>
          <w:rFonts w:ascii="Arial" w:hAnsi="Arial" w:cs="Arial"/>
          <w:lang w:val="es-ES"/>
        </w:rPr>
      </w:pPr>
    </w:p>
    <w:p w:rsidR="0067148F" w:rsidRPr="00877A9D" w:rsidRDefault="005C4293" w:rsidP="005C4293">
      <w:pPr>
        <w:spacing w:line="360" w:lineRule="auto"/>
        <w:jc w:val="center"/>
        <w:rPr>
          <w:rFonts w:ascii="Arial" w:hAnsi="Arial" w:cs="Arial"/>
          <w:b/>
          <w:lang w:val="es-ES"/>
        </w:rPr>
      </w:pPr>
      <w:r w:rsidRPr="00877A9D">
        <w:rPr>
          <w:rFonts w:ascii="Arial" w:hAnsi="Arial" w:cs="Arial"/>
          <w:b/>
          <w:lang w:val="es-ES"/>
        </w:rPr>
        <w:t>Cuadro 8. Televisión como fuente de información por generación</w:t>
      </w:r>
    </w:p>
    <w:p w:rsidR="005C4293" w:rsidRPr="00F33651" w:rsidRDefault="005C4293" w:rsidP="005C4293">
      <w:pPr>
        <w:spacing w:line="360" w:lineRule="auto"/>
        <w:jc w:val="center"/>
        <w:rPr>
          <w:rFonts w:ascii="Arial" w:hAnsi="Arial" w:cs="Arial"/>
          <w:lang w:val="es-ES"/>
        </w:rPr>
      </w:pPr>
    </w:p>
    <w:tbl>
      <w:tblPr>
        <w:tblStyle w:val="Tablaconcuadrcula"/>
        <w:tblW w:w="9062" w:type="dxa"/>
        <w:shd w:val="clear" w:color="auto" w:fill="D0CECE" w:themeFill="background2" w:themeFillShade="E6"/>
        <w:tblLook w:val="04A0" w:firstRow="1" w:lastRow="0" w:firstColumn="1" w:lastColumn="0" w:noHBand="0" w:noVBand="1"/>
      </w:tblPr>
      <w:tblGrid>
        <w:gridCol w:w="1765"/>
        <w:gridCol w:w="2092"/>
        <w:gridCol w:w="5205"/>
      </w:tblGrid>
      <w:tr w:rsidR="0067148F" w:rsidRPr="00F33651" w:rsidTr="005C53CB">
        <w:tc>
          <w:tcPr>
            <w:tcW w:w="9062" w:type="dxa"/>
            <w:gridSpan w:val="3"/>
            <w:shd w:val="clear" w:color="auto" w:fill="D0CECE" w:themeFill="background2" w:themeFillShade="E6"/>
          </w:tcPr>
          <w:p w:rsidR="0067148F" w:rsidRPr="00F33651" w:rsidRDefault="0067148F" w:rsidP="005C53CB">
            <w:pPr>
              <w:spacing w:line="360" w:lineRule="auto"/>
              <w:jc w:val="center"/>
              <w:rPr>
                <w:rFonts w:ascii="Arial" w:hAnsi="Arial" w:cs="Arial"/>
                <w:b/>
                <w:lang w:val="es-ES"/>
              </w:rPr>
            </w:pPr>
            <w:r w:rsidRPr="00F33651">
              <w:rPr>
                <w:rFonts w:ascii="Arial" w:hAnsi="Arial" w:cs="Arial"/>
                <w:b/>
                <w:lang w:val="es-ES"/>
              </w:rPr>
              <w:t>Televisión como fuente de información por generación</w:t>
            </w:r>
          </w:p>
        </w:tc>
      </w:tr>
      <w:tr w:rsidR="0067148F" w:rsidRPr="00F33651" w:rsidTr="005C53CB">
        <w:tc>
          <w:tcPr>
            <w:tcW w:w="1765" w:type="dxa"/>
            <w:shd w:val="clear" w:color="auto" w:fill="D0CECE" w:themeFill="background2" w:themeFillShade="E6"/>
          </w:tcPr>
          <w:p w:rsidR="0067148F" w:rsidRPr="00F33651" w:rsidRDefault="00B34595" w:rsidP="005C53CB">
            <w:pPr>
              <w:spacing w:line="360" w:lineRule="auto"/>
              <w:jc w:val="both"/>
              <w:rPr>
                <w:rFonts w:ascii="Arial" w:hAnsi="Arial" w:cs="Arial"/>
                <w:b/>
                <w:lang w:val="es-ES"/>
              </w:rPr>
            </w:pPr>
            <w:r>
              <w:rPr>
                <w:rFonts w:ascii="Arial" w:hAnsi="Arial" w:cs="Arial"/>
                <w:b/>
                <w:lang w:val="es-ES"/>
              </w:rPr>
              <w:t>Generación</w:t>
            </w:r>
          </w:p>
        </w:tc>
        <w:tc>
          <w:tcPr>
            <w:tcW w:w="2092" w:type="dxa"/>
            <w:tcBorders>
              <w:bottom w:val="single" w:sz="4" w:space="0" w:color="auto"/>
            </w:tcBorders>
            <w:shd w:val="clear" w:color="auto" w:fill="D0CECE" w:themeFill="background2" w:themeFillShade="E6"/>
          </w:tcPr>
          <w:p w:rsidR="0067148F" w:rsidRPr="00F33651" w:rsidRDefault="0067148F" w:rsidP="005C53CB">
            <w:pPr>
              <w:spacing w:line="360" w:lineRule="auto"/>
              <w:jc w:val="both"/>
              <w:rPr>
                <w:rFonts w:ascii="Arial" w:hAnsi="Arial" w:cs="Arial"/>
                <w:b/>
                <w:lang w:val="es-ES"/>
              </w:rPr>
            </w:pPr>
            <w:r>
              <w:rPr>
                <w:rFonts w:ascii="Arial" w:hAnsi="Arial" w:cs="Arial"/>
                <w:b/>
                <w:lang w:val="es-ES"/>
              </w:rPr>
              <w:t>Televisión como fuente de información</w:t>
            </w:r>
            <w:r w:rsidRPr="00F33651">
              <w:rPr>
                <w:rFonts w:ascii="Arial" w:hAnsi="Arial" w:cs="Arial"/>
                <w:b/>
                <w:lang w:val="es-ES"/>
              </w:rPr>
              <w:t xml:space="preserve"> </w:t>
            </w:r>
          </w:p>
        </w:tc>
        <w:tc>
          <w:tcPr>
            <w:tcW w:w="5205" w:type="dxa"/>
            <w:tcBorders>
              <w:bottom w:val="single" w:sz="4" w:space="0" w:color="auto"/>
            </w:tcBorders>
            <w:shd w:val="clear" w:color="auto" w:fill="D0CECE" w:themeFill="background2" w:themeFillShade="E6"/>
          </w:tcPr>
          <w:p w:rsidR="0067148F" w:rsidRPr="00F33651" w:rsidRDefault="0067148F" w:rsidP="005C53CB">
            <w:pPr>
              <w:spacing w:line="360" w:lineRule="auto"/>
              <w:jc w:val="both"/>
              <w:rPr>
                <w:rFonts w:ascii="Arial" w:hAnsi="Arial" w:cs="Arial"/>
                <w:b/>
                <w:lang w:val="es-ES"/>
              </w:rPr>
            </w:pPr>
            <w:r w:rsidRPr="00F33651">
              <w:rPr>
                <w:rFonts w:ascii="Arial" w:hAnsi="Arial" w:cs="Arial"/>
                <w:b/>
                <w:lang w:val="es-ES"/>
              </w:rPr>
              <w:t>Medio de comunicación que consume la persona con quien más platican de noticias</w:t>
            </w:r>
          </w:p>
        </w:tc>
      </w:tr>
      <w:tr w:rsidR="0067148F" w:rsidRPr="00F33651" w:rsidTr="005C53CB">
        <w:tc>
          <w:tcPr>
            <w:tcW w:w="1765" w:type="dxa"/>
            <w:shd w:val="clear" w:color="auto" w:fill="D0CECE" w:themeFill="background2" w:themeFillShade="E6"/>
          </w:tcPr>
          <w:p w:rsidR="0067148F" w:rsidRPr="00F33651" w:rsidRDefault="0067148F" w:rsidP="005C53CB">
            <w:pPr>
              <w:spacing w:line="360" w:lineRule="auto"/>
              <w:jc w:val="both"/>
              <w:rPr>
                <w:rFonts w:ascii="Arial" w:hAnsi="Arial" w:cs="Arial"/>
                <w:b/>
                <w:lang w:val="es-ES"/>
              </w:rPr>
            </w:pPr>
            <w:r w:rsidRPr="00F33651">
              <w:rPr>
                <w:rFonts w:ascii="Arial" w:hAnsi="Arial" w:cs="Arial"/>
                <w:b/>
                <w:lang w:val="es-ES"/>
              </w:rPr>
              <w:t>Z</w:t>
            </w:r>
          </w:p>
        </w:tc>
        <w:tc>
          <w:tcPr>
            <w:tcW w:w="2092" w:type="dxa"/>
            <w:shd w:val="clear" w:color="auto" w:fill="auto"/>
          </w:tcPr>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Segunda fuente de información</w:t>
            </w:r>
          </w:p>
        </w:tc>
        <w:tc>
          <w:tcPr>
            <w:tcW w:w="5205" w:type="dxa"/>
            <w:shd w:val="clear" w:color="auto" w:fill="auto"/>
          </w:tcPr>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Televisión a la par de las redes sociales</w:t>
            </w:r>
          </w:p>
        </w:tc>
      </w:tr>
      <w:tr w:rsidR="0067148F" w:rsidRPr="00F33651" w:rsidTr="005C53CB">
        <w:tc>
          <w:tcPr>
            <w:tcW w:w="1765" w:type="dxa"/>
            <w:shd w:val="clear" w:color="auto" w:fill="D0CECE" w:themeFill="background2" w:themeFillShade="E6"/>
          </w:tcPr>
          <w:p w:rsidR="0067148F" w:rsidRPr="00F33651" w:rsidRDefault="0067148F" w:rsidP="005C53CB">
            <w:pPr>
              <w:spacing w:line="360" w:lineRule="auto"/>
              <w:jc w:val="both"/>
              <w:rPr>
                <w:rFonts w:ascii="Arial" w:hAnsi="Arial" w:cs="Arial"/>
                <w:b/>
                <w:lang w:val="es-ES"/>
              </w:rPr>
            </w:pPr>
            <w:r w:rsidRPr="00F33651">
              <w:rPr>
                <w:rFonts w:ascii="Arial" w:hAnsi="Arial" w:cs="Arial"/>
                <w:b/>
                <w:lang w:val="es-ES"/>
              </w:rPr>
              <w:t>Millenials</w:t>
            </w:r>
          </w:p>
        </w:tc>
        <w:tc>
          <w:tcPr>
            <w:tcW w:w="2092" w:type="dxa"/>
            <w:shd w:val="clear" w:color="auto" w:fill="auto"/>
          </w:tcPr>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Segunda fuente de información</w:t>
            </w:r>
          </w:p>
        </w:tc>
        <w:tc>
          <w:tcPr>
            <w:tcW w:w="5205" w:type="dxa"/>
            <w:shd w:val="clear" w:color="auto" w:fill="auto"/>
          </w:tcPr>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Segunda fuente de información</w:t>
            </w:r>
          </w:p>
        </w:tc>
      </w:tr>
      <w:tr w:rsidR="0067148F" w:rsidRPr="00F33651" w:rsidTr="005C53CB">
        <w:tc>
          <w:tcPr>
            <w:tcW w:w="1765" w:type="dxa"/>
            <w:shd w:val="clear" w:color="auto" w:fill="D0CECE" w:themeFill="background2" w:themeFillShade="E6"/>
          </w:tcPr>
          <w:p w:rsidR="0067148F" w:rsidRPr="00F33651" w:rsidRDefault="0067148F" w:rsidP="005C53CB">
            <w:pPr>
              <w:spacing w:line="360" w:lineRule="auto"/>
              <w:jc w:val="both"/>
              <w:rPr>
                <w:rFonts w:ascii="Arial" w:hAnsi="Arial" w:cs="Arial"/>
                <w:b/>
                <w:lang w:val="es-ES"/>
              </w:rPr>
            </w:pPr>
            <w:r w:rsidRPr="00F33651">
              <w:rPr>
                <w:rFonts w:ascii="Arial" w:hAnsi="Arial" w:cs="Arial"/>
                <w:b/>
                <w:lang w:val="es-ES"/>
              </w:rPr>
              <w:t>X</w:t>
            </w:r>
          </w:p>
        </w:tc>
        <w:tc>
          <w:tcPr>
            <w:tcW w:w="2092" w:type="dxa"/>
            <w:shd w:val="clear" w:color="auto" w:fill="auto"/>
          </w:tcPr>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Primera fuente de información</w:t>
            </w:r>
          </w:p>
        </w:tc>
        <w:tc>
          <w:tcPr>
            <w:tcW w:w="5205" w:type="dxa"/>
            <w:shd w:val="clear" w:color="auto" w:fill="auto"/>
          </w:tcPr>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Primera fuente de información</w:t>
            </w:r>
          </w:p>
        </w:tc>
      </w:tr>
      <w:tr w:rsidR="0067148F" w:rsidRPr="00F33651" w:rsidTr="005C53CB">
        <w:tc>
          <w:tcPr>
            <w:tcW w:w="1765" w:type="dxa"/>
            <w:shd w:val="clear" w:color="auto" w:fill="D0CECE" w:themeFill="background2" w:themeFillShade="E6"/>
          </w:tcPr>
          <w:p w:rsidR="0067148F" w:rsidRPr="00F33651" w:rsidRDefault="0067148F" w:rsidP="005C53CB">
            <w:pPr>
              <w:spacing w:line="360" w:lineRule="auto"/>
              <w:jc w:val="both"/>
              <w:rPr>
                <w:rFonts w:ascii="Arial" w:hAnsi="Arial" w:cs="Arial"/>
                <w:b/>
                <w:lang w:val="es-ES"/>
              </w:rPr>
            </w:pPr>
            <w:r w:rsidRPr="00F33651">
              <w:rPr>
                <w:rFonts w:ascii="Arial" w:hAnsi="Arial" w:cs="Arial"/>
                <w:b/>
                <w:lang w:val="es-ES"/>
              </w:rPr>
              <w:t>Baby Boom</w:t>
            </w:r>
          </w:p>
        </w:tc>
        <w:tc>
          <w:tcPr>
            <w:tcW w:w="2092" w:type="dxa"/>
            <w:shd w:val="clear" w:color="auto" w:fill="auto"/>
          </w:tcPr>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Primera fuente de información</w:t>
            </w:r>
          </w:p>
        </w:tc>
        <w:tc>
          <w:tcPr>
            <w:tcW w:w="5205" w:type="dxa"/>
            <w:shd w:val="clear" w:color="auto" w:fill="auto"/>
          </w:tcPr>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Primera fuente de información</w:t>
            </w:r>
          </w:p>
        </w:tc>
      </w:tr>
      <w:tr w:rsidR="0067148F" w:rsidRPr="00F33651" w:rsidTr="005C53CB">
        <w:tc>
          <w:tcPr>
            <w:tcW w:w="1765" w:type="dxa"/>
            <w:shd w:val="clear" w:color="auto" w:fill="D0CECE" w:themeFill="background2" w:themeFillShade="E6"/>
          </w:tcPr>
          <w:p w:rsidR="0067148F" w:rsidRPr="00F33651" w:rsidRDefault="0067148F" w:rsidP="005C53CB">
            <w:pPr>
              <w:spacing w:line="360" w:lineRule="auto"/>
              <w:jc w:val="both"/>
              <w:rPr>
                <w:rFonts w:ascii="Arial" w:hAnsi="Arial" w:cs="Arial"/>
                <w:b/>
                <w:lang w:val="es-ES"/>
              </w:rPr>
            </w:pPr>
            <w:r w:rsidRPr="00F33651">
              <w:rPr>
                <w:rFonts w:ascii="Arial" w:hAnsi="Arial" w:cs="Arial"/>
                <w:b/>
                <w:lang w:val="es-ES"/>
              </w:rPr>
              <w:t>Silent</w:t>
            </w:r>
          </w:p>
        </w:tc>
        <w:tc>
          <w:tcPr>
            <w:tcW w:w="2092" w:type="dxa"/>
            <w:shd w:val="clear" w:color="auto" w:fill="auto"/>
          </w:tcPr>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Primera fuente de información</w:t>
            </w:r>
          </w:p>
        </w:tc>
        <w:tc>
          <w:tcPr>
            <w:tcW w:w="5205" w:type="dxa"/>
            <w:shd w:val="clear" w:color="auto" w:fill="auto"/>
          </w:tcPr>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Segunda fuente de información</w:t>
            </w:r>
          </w:p>
        </w:tc>
      </w:tr>
    </w:tbl>
    <w:p w:rsidR="0067148F" w:rsidRPr="00F33651" w:rsidRDefault="005C4293" w:rsidP="0067148F">
      <w:pPr>
        <w:spacing w:line="360" w:lineRule="auto"/>
        <w:jc w:val="both"/>
        <w:rPr>
          <w:rFonts w:ascii="Arial" w:hAnsi="Arial" w:cs="Arial"/>
          <w:lang w:val="es-ES"/>
        </w:rPr>
      </w:pPr>
      <w:r>
        <w:rPr>
          <w:rFonts w:ascii="Arial" w:hAnsi="Arial" w:cs="Arial"/>
          <w:vertAlign w:val="subscript"/>
          <w:lang w:val="es-ES"/>
        </w:rPr>
        <w:t>Fuente:</w:t>
      </w:r>
      <w:r w:rsidR="0067148F">
        <w:rPr>
          <w:rFonts w:ascii="Arial" w:hAnsi="Arial" w:cs="Arial"/>
          <w:vertAlign w:val="subscript"/>
          <w:lang w:val="es-ES"/>
        </w:rPr>
        <w:t xml:space="preserve"> </w:t>
      </w:r>
      <w:r>
        <w:rPr>
          <w:rFonts w:ascii="Arial" w:hAnsi="Arial" w:cs="Arial"/>
          <w:vertAlign w:val="subscript"/>
          <w:lang w:val="es-ES"/>
        </w:rPr>
        <w:t>e</w:t>
      </w:r>
      <w:r w:rsidR="0067148F" w:rsidRPr="001D78FD">
        <w:rPr>
          <w:rFonts w:ascii="Arial" w:hAnsi="Arial" w:cs="Arial"/>
          <w:vertAlign w:val="subscript"/>
          <w:lang w:val="es-ES"/>
        </w:rPr>
        <w:t>laboración propia</w:t>
      </w:r>
      <w:r>
        <w:rPr>
          <w:rFonts w:ascii="Arial" w:hAnsi="Arial" w:cs="Arial"/>
          <w:vertAlign w:val="subscript"/>
          <w:lang w:val="es-ES"/>
        </w:rPr>
        <w:t>.</w:t>
      </w:r>
    </w:p>
    <w:p w:rsidR="0067148F" w:rsidRDefault="0067148F" w:rsidP="0067148F">
      <w:pPr>
        <w:spacing w:line="360" w:lineRule="auto"/>
        <w:jc w:val="both"/>
        <w:rPr>
          <w:rFonts w:ascii="Arial" w:hAnsi="Arial" w:cs="Arial"/>
          <w:lang w:val="es-ES"/>
        </w:rPr>
      </w:pPr>
    </w:p>
    <w:p w:rsidR="002F7C45" w:rsidRPr="00F33651" w:rsidRDefault="002F7C45" w:rsidP="0067148F">
      <w:pPr>
        <w:spacing w:line="360" w:lineRule="auto"/>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r w:rsidRPr="00F33651">
        <w:rPr>
          <w:rFonts w:ascii="Arial" w:hAnsi="Arial" w:cs="Arial"/>
          <w:lang w:val="es-ES"/>
        </w:rPr>
        <w:t>Finalmente, con respecto a la edad se indagó cuál es el medio que más</w:t>
      </w:r>
      <w:r>
        <w:rPr>
          <w:rFonts w:ascii="Arial" w:hAnsi="Arial" w:cs="Arial"/>
          <w:lang w:val="es-ES"/>
        </w:rPr>
        <w:t xml:space="preserve"> se </w:t>
      </w:r>
      <w:r w:rsidRPr="00F33651">
        <w:rPr>
          <w:rFonts w:ascii="Arial" w:hAnsi="Arial" w:cs="Arial"/>
          <w:lang w:val="es-ES"/>
        </w:rPr>
        <w:t xml:space="preserve">consume con fines recreativos, puesto que </w:t>
      </w:r>
      <w:r>
        <w:rPr>
          <w:rFonts w:ascii="Arial" w:hAnsi="Arial" w:cs="Arial"/>
          <w:lang w:val="es-ES"/>
        </w:rPr>
        <w:t xml:space="preserve">en algunas estaciones de </w:t>
      </w:r>
      <w:r w:rsidRPr="00F33651">
        <w:rPr>
          <w:rFonts w:ascii="Arial" w:hAnsi="Arial" w:cs="Arial"/>
          <w:lang w:val="es-ES"/>
        </w:rPr>
        <w:t xml:space="preserve">radio y </w:t>
      </w:r>
      <w:r>
        <w:rPr>
          <w:rFonts w:ascii="Arial" w:hAnsi="Arial" w:cs="Arial"/>
          <w:lang w:val="es-ES"/>
        </w:rPr>
        <w:t xml:space="preserve">en </w:t>
      </w:r>
      <w:r>
        <w:rPr>
          <w:rFonts w:ascii="Arial" w:hAnsi="Arial" w:cs="Arial"/>
          <w:lang w:val="es-ES"/>
        </w:rPr>
        <w:lastRenderedPageBreak/>
        <w:t>algunos canales de</w:t>
      </w:r>
      <w:r w:rsidRPr="00F33651">
        <w:rPr>
          <w:rFonts w:ascii="Arial" w:hAnsi="Arial" w:cs="Arial"/>
          <w:lang w:val="es-ES"/>
        </w:rPr>
        <w:t xml:space="preserve"> televisión se transmiten</w:t>
      </w:r>
      <w:r>
        <w:rPr>
          <w:rFonts w:ascii="Arial" w:hAnsi="Arial" w:cs="Arial"/>
          <w:lang w:val="es-ES"/>
        </w:rPr>
        <w:t>,</w:t>
      </w:r>
      <w:r w:rsidRPr="00F33651">
        <w:rPr>
          <w:rFonts w:ascii="Arial" w:hAnsi="Arial" w:cs="Arial"/>
          <w:lang w:val="es-ES"/>
        </w:rPr>
        <w:t xml:space="preserve"> </w:t>
      </w:r>
      <w:r>
        <w:rPr>
          <w:rFonts w:ascii="Arial" w:hAnsi="Arial" w:cs="Arial"/>
          <w:lang w:val="es-ES"/>
        </w:rPr>
        <w:t>durante</w:t>
      </w:r>
      <w:r w:rsidRPr="00F33651">
        <w:rPr>
          <w:rFonts w:ascii="Arial" w:hAnsi="Arial" w:cs="Arial"/>
          <w:lang w:val="es-ES"/>
        </w:rPr>
        <w:t xml:space="preserve"> los comerciales</w:t>
      </w:r>
      <w:r>
        <w:rPr>
          <w:rFonts w:ascii="Arial" w:hAnsi="Arial" w:cs="Arial"/>
          <w:lang w:val="es-ES"/>
        </w:rPr>
        <w:t>,</w:t>
      </w:r>
      <w:r w:rsidRPr="00F33651">
        <w:rPr>
          <w:rFonts w:ascii="Arial" w:hAnsi="Arial" w:cs="Arial"/>
          <w:lang w:val="es-ES"/>
        </w:rPr>
        <w:t xml:space="preserve"> “avances informativos</w:t>
      </w:r>
      <w:r>
        <w:rPr>
          <w:rStyle w:val="Refdenotaalpie"/>
          <w:rFonts w:ascii="Arial" w:hAnsi="Arial" w:cs="Arial"/>
          <w:lang w:val="es-ES"/>
        </w:rPr>
        <w:footnoteReference w:id="80"/>
      </w:r>
      <w:r w:rsidRPr="00F33651">
        <w:rPr>
          <w:rFonts w:ascii="Arial" w:hAnsi="Arial" w:cs="Arial"/>
          <w:lang w:val="es-ES"/>
        </w:rPr>
        <w:t xml:space="preserve">”, lo que genera que los ciudadanos se informen </w:t>
      </w:r>
      <w:r>
        <w:rPr>
          <w:rFonts w:ascii="Arial" w:hAnsi="Arial" w:cs="Arial"/>
          <w:lang w:val="es-ES"/>
        </w:rPr>
        <w:t>sin buscarlo.</w:t>
      </w:r>
    </w:p>
    <w:p w:rsidR="00262856" w:rsidRDefault="00262856" w:rsidP="0067148F">
      <w:pPr>
        <w:spacing w:line="360" w:lineRule="auto"/>
        <w:ind w:firstLine="708"/>
        <w:jc w:val="both"/>
        <w:rPr>
          <w:rFonts w:ascii="Arial" w:hAnsi="Arial" w:cs="Arial"/>
          <w:lang w:val="es-ES"/>
        </w:rPr>
      </w:pPr>
    </w:p>
    <w:p w:rsidR="00262856" w:rsidRPr="00F33651" w:rsidRDefault="00262856" w:rsidP="0067148F">
      <w:pPr>
        <w:spacing w:line="360" w:lineRule="auto"/>
        <w:ind w:firstLine="708"/>
        <w:jc w:val="both"/>
        <w:rPr>
          <w:rFonts w:ascii="Arial" w:hAnsi="Arial" w:cs="Arial"/>
          <w:lang w:val="es-ES"/>
        </w:rPr>
      </w:pPr>
    </w:p>
    <w:p w:rsidR="0067148F" w:rsidRPr="00F33651" w:rsidRDefault="0067148F" w:rsidP="0067148F">
      <w:pPr>
        <w:spacing w:line="360" w:lineRule="auto"/>
        <w:ind w:firstLine="708"/>
        <w:jc w:val="both"/>
        <w:rPr>
          <w:rFonts w:ascii="Arial" w:hAnsi="Arial" w:cs="Arial"/>
          <w:lang w:val="es-ES"/>
        </w:rPr>
      </w:pPr>
      <w:r w:rsidRPr="00F33651">
        <w:rPr>
          <w:rFonts w:ascii="Arial" w:hAnsi="Arial" w:cs="Arial"/>
          <w:lang w:val="es-ES"/>
        </w:rPr>
        <w:t>Los más jóvenes (“</w:t>
      </w:r>
      <w:r w:rsidRPr="00D80788">
        <w:rPr>
          <w:rFonts w:ascii="Arial" w:hAnsi="Arial" w:cs="Arial"/>
          <w:i/>
          <w:lang w:val="es-ES"/>
        </w:rPr>
        <w:t>Z”</w:t>
      </w:r>
      <w:r w:rsidRPr="00F33651">
        <w:rPr>
          <w:rFonts w:ascii="Arial" w:hAnsi="Arial" w:cs="Arial"/>
          <w:lang w:val="es-ES"/>
        </w:rPr>
        <w:t xml:space="preserve"> y </w:t>
      </w:r>
      <w:r w:rsidRPr="00F33651">
        <w:rPr>
          <w:rFonts w:ascii="Arial" w:hAnsi="Arial" w:cs="Arial"/>
          <w:i/>
          <w:lang w:val="es-ES"/>
        </w:rPr>
        <w:t>Millenials</w:t>
      </w:r>
      <w:r w:rsidRPr="00F33651">
        <w:rPr>
          <w:rFonts w:ascii="Arial" w:hAnsi="Arial" w:cs="Arial"/>
          <w:lang w:val="es-ES"/>
        </w:rPr>
        <w:t>), consumen prioritariamente</w:t>
      </w:r>
      <w:r>
        <w:rPr>
          <w:rFonts w:ascii="Arial" w:hAnsi="Arial" w:cs="Arial"/>
          <w:lang w:val="es-ES"/>
        </w:rPr>
        <w:t xml:space="preserve"> </w:t>
      </w:r>
      <w:r w:rsidRPr="00F33651">
        <w:rPr>
          <w:rFonts w:ascii="Arial" w:hAnsi="Arial" w:cs="Arial"/>
          <w:lang w:val="es-ES"/>
        </w:rPr>
        <w:t>redes sociales, por lo que para ellos es especialmente difícil informarse mientras navegan por la red, a menos que hayan mostrado interés en las noticias, esto debido al funcionamiento de los algoritmos. El resto de las generaciones prefieren la televisión.</w:t>
      </w:r>
    </w:p>
    <w:p w:rsidR="0067148F" w:rsidRDefault="0067148F" w:rsidP="0067148F">
      <w:pPr>
        <w:spacing w:line="360" w:lineRule="auto"/>
        <w:ind w:firstLine="708"/>
        <w:jc w:val="both"/>
        <w:rPr>
          <w:rFonts w:ascii="Arial" w:hAnsi="Arial" w:cs="Arial"/>
          <w:lang w:val="es-ES"/>
        </w:rPr>
      </w:pPr>
    </w:p>
    <w:p w:rsidR="0067148F" w:rsidRPr="00F33651" w:rsidRDefault="0067148F" w:rsidP="0067148F">
      <w:pPr>
        <w:spacing w:line="360" w:lineRule="auto"/>
        <w:ind w:firstLine="708"/>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r w:rsidRPr="00F33651">
        <w:rPr>
          <w:rFonts w:ascii="Arial" w:hAnsi="Arial" w:cs="Arial"/>
          <w:lang w:val="es-ES"/>
        </w:rPr>
        <w:t>Es de suma relevancia el hecho de que consuman medios diferentes, ya que cada uno de ellos por su estructura y funcionamiento manejan agendas distintas, de este modo la televisión sólo puede transmitir noticias con las que se cuente con imagen</w:t>
      </w:r>
      <w:r w:rsidRPr="00F33651">
        <w:rPr>
          <w:rStyle w:val="Refdenotaalpie"/>
          <w:rFonts w:ascii="Arial" w:hAnsi="Arial" w:cs="Arial"/>
          <w:lang w:val="es-ES"/>
        </w:rPr>
        <w:footnoteReference w:id="81"/>
      </w:r>
      <w:r w:rsidRPr="00F33651">
        <w:rPr>
          <w:rFonts w:ascii="Arial" w:hAnsi="Arial" w:cs="Arial"/>
          <w:lang w:val="es-ES"/>
        </w:rPr>
        <w:t>,</w:t>
      </w:r>
      <w:r>
        <w:rPr>
          <w:rFonts w:ascii="Arial" w:hAnsi="Arial" w:cs="Arial"/>
          <w:lang w:val="es-ES"/>
        </w:rPr>
        <w:t xml:space="preserve"> mientras que</w:t>
      </w:r>
      <w:r w:rsidRPr="00F33651">
        <w:rPr>
          <w:rFonts w:ascii="Arial" w:hAnsi="Arial" w:cs="Arial"/>
          <w:lang w:val="es-ES"/>
        </w:rPr>
        <w:t xml:space="preserve"> la radio y la prensa no tienen esta limitante</w:t>
      </w:r>
      <w:r w:rsidR="00785DDB">
        <w:rPr>
          <w:rFonts w:ascii="Arial" w:hAnsi="Arial" w:cs="Arial"/>
          <w:lang w:val="es-ES"/>
        </w:rPr>
        <w:t xml:space="preserve"> (Sartori, 1997)</w:t>
      </w:r>
      <w:r w:rsidRPr="00F33651">
        <w:rPr>
          <w:rFonts w:ascii="Arial" w:hAnsi="Arial" w:cs="Arial"/>
          <w:lang w:val="es-ES"/>
        </w:rPr>
        <w:t>. En las redes sociales la relevancia la otorgan los algoritmos, así como el número de seguidores del usuario que emita la información, los likes y comentarios</w:t>
      </w:r>
      <w:r>
        <w:rPr>
          <w:rFonts w:ascii="Arial" w:hAnsi="Arial" w:cs="Arial"/>
          <w:lang w:val="es-ES"/>
        </w:rPr>
        <w:t>;</w:t>
      </w:r>
      <w:r w:rsidRPr="00F33651">
        <w:rPr>
          <w:rFonts w:ascii="Arial" w:hAnsi="Arial" w:cs="Arial"/>
          <w:lang w:val="es-ES"/>
        </w:rPr>
        <w:t xml:space="preserve"> por lo tanto, cada medio comunica noticias acordes a su funcionamiento, por ende, los usuarios de la televisión reciben una agenda, los de la radio otra, lo mismo ocurre con la prensa y las redes sociales</w:t>
      </w:r>
      <w:r>
        <w:rPr>
          <w:rFonts w:ascii="Arial" w:hAnsi="Arial" w:cs="Arial"/>
          <w:lang w:val="es-ES"/>
        </w:rPr>
        <w:t>. Las agendas de los medios tienen puntos de encuentro, pero hay acontecimientos que no pueden retomar, o bien, que no serán relevantes por la naturaleza del medio que las transmite.</w:t>
      </w:r>
    </w:p>
    <w:p w:rsidR="0067148F" w:rsidRDefault="0067148F" w:rsidP="0067148F">
      <w:pPr>
        <w:spacing w:line="360" w:lineRule="auto"/>
        <w:ind w:firstLine="708"/>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r>
        <w:rPr>
          <w:rFonts w:ascii="Arial" w:hAnsi="Arial" w:cs="Arial"/>
          <w:lang w:val="es-ES"/>
        </w:rPr>
        <w:t xml:space="preserve">La comunicación interpersonal se encuentra presente en todas las generaciones, por lo que se puede apreciar que los agentes de socialización política influyen en la opinión pública sin importar la edad de los ciudadanos. Se indagó si existía diferencias en las personas con las que se habla </w:t>
      </w:r>
      <w:r w:rsidR="00CC12B5">
        <w:rPr>
          <w:rFonts w:ascii="Arial" w:hAnsi="Arial" w:cs="Arial"/>
          <w:lang w:val="es-ES"/>
        </w:rPr>
        <w:t>con</w:t>
      </w:r>
      <w:r>
        <w:rPr>
          <w:rFonts w:ascii="Arial" w:hAnsi="Arial" w:cs="Arial"/>
          <w:lang w:val="es-ES"/>
        </w:rPr>
        <w:t xml:space="preserve"> base </w:t>
      </w:r>
      <w:r w:rsidR="00CC12B5">
        <w:rPr>
          <w:rFonts w:ascii="Arial" w:hAnsi="Arial" w:cs="Arial"/>
          <w:lang w:val="es-ES"/>
        </w:rPr>
        <w:t>en</w:t>
      </w:r>
      <w:r>
        <w:rPr>
          <w:rFonts w:ascii="Arial" w:hAnsi="Arial" w:cs="Arial"/>
          <w:lang w:val="es-ES"/>
        </w:rPr>
        <w:t xml:space="preserve"> la edad.</w:t>
      </w:r>
    </w:p>
    <w:p w:rsidR="0067148F" w:rsidRDefault="0067148F" w:rsidP="0067148F">
      <w:pPr>
        <w:spacing w:line="360" w:lineRule="auto"/>
        <w:ind w:firstLine="708"/>
        <w:jc w:val="both"/>
        <w:rPr>
          <w:rFonts w:ascii="Arial" w:hAnsi="Arial" w:cs="Arial"/>
          <w:lang w:val="es-ES"/>
        </w:rPr>
      </w:pPr>
    </w:p>
    <w:p w:rsidR="00A4470F" w:rsidRPr="00877A9D" w:rsidRDefault="00A4470F" w:rsidP="00EC4952">
      <w:pPr>
        <w:spacing w:line="360" w:lineRule="auto"/>
        <w:jc w:val="both"/>
        <w:rPr>
          <w:rFonts w:ascii="Arial" w:hAnsi="Arial" w:cs="Arial"/>
          <w:b/>
          <w:lang w:val="es-ES"/>
        </w:rPr>
      </w:pPr>
    </w:p>
    <w:p w:rsidR="001D48BD" w:rsidRPr="00877A9D" w:rsidRDefault="00B34595" w:rsidP="00B34595">
      <w:pPr>
        <w:spacing w:line="360" w:lineRule="auto"/>
        <w:ind w:firstLine="708"/>
        <w:jc w:val="center"/>
        <w:rPr>
          <w:rFonts w:ascii="Arial" w:hAnsi="Arial" w:cs="Arial"/>
          <w:b/>
          <w:lang w:val="es-ES"/>
        </w:rPr>
      </w:pPr>
      <w:r w:rsidRPr="00877A9D">
        <w:rPr>
          <w:rFonts w:ascii="Arial" w:hAnsi="Arial" w:cs="Arial"/>
          <w:b/>
          <w:lang w:val="es-ES"/>
        </w:rPr>
        <w:t>Cuadro 9. Personas con las que platican los ciudadanos de</w:t>
      </w:r>
      <w:r w:rsidR="001D48BD" w:rsidRPr="00877A9D">
        <w:rPr>
          <w:rFonts w:ascii="Arial" w:hAnsi="Arial" w:cs="Arial"/>
          <w:b/>
          <w:lang w:val="es-ES"/>
        </w:rPr>
        <w:t xml:space="preserve"> </w:t>
      </w:r>
      <w:r w:rsidRPr="00877A9D">
        <w:rPr>
          <w:rFonts w:ascii="Arial" w:hAnsi="Arial" w:cs="Arial"/>
          <w:b/>
          <w:lang w:val="es-ES"/>
        </w:rPr>
        <w:t>acuerdo a su generación</w:t>
      </w:r>
    </w:p>
    <w:p w:rsidR="00877A9D" w:rsidRDefault="00877A9D" w:rsidP="00B34595">
      <w:pPr>
        <w:spacing w:line="360" w:lineRule="auto"/>
        <w:ind w:firstLine="708"/>
        <w:jc w:val="center"/>
        <w:rPr>
          <w:rFonts w:ascii="Arial" w:hAnsi="Arial" w:cs="Arial"/>
          <w:lang w:val="es-ES"/>
        </w:rPr>
      </w:pPr>
    </w:p>
    <w:tbl>
      <w:tblPr>
        <w:tblStyle w:val="Tablaconcuadrcula"/>
        <w:tblW w:w="0" w:type="auto"/>
        <w:tblLook w:val="04A0" w:firstRow="1" w:lastRow="0" w:firstColumn="1" w:lastColumn="0" w:noHBand="0" w:noVBand="1"/>
      </w:tblPr>
      <w:tblGrid>
        <w:gridCol w:w="1644"/>
        <w:gridCol w:w="1030"/>
        <w:gridCol w:w="1297"/>
        <w:gridCol w:w="1234"/>
        <w:gridCol w:w="1243"/>
        <w:gridCol w:w="2380"/>
      </w:tblGrid>
      <w:tr w:rsidR="0067148F" w:rsidRPr="00F33651" w:rsidTr="005C53CB">
        <w:tc>
          <w:tcPr>
            <w:tcW w:w="8770" w:type="dxa"/>
            <w:gridSpan w:val="6"/>
          </w:tcPr>
          <w:p w:rsidR="0067148F" w:rsidRPr="00F33651" w:rsidRDefault="0067148F" w:rsidP="005C53CB">
            <w:pPr>
              <w:spacing w:line="360" w:lineRule="auto"/>
              <w:jc w:val="center"/>
              <w:rPr>
                <w:rFonts w:ascii="Arial" w:hAnsi="Arial" w:cs="Arial"/>
                <w:b/>
                <w:lang w:val="es-ES"/>
              </w:rPr>
            </w:pPr>
            <w:r>
              <w:rPr>
                <w:rFonts w:ascii="Arial" w:hAnsi="Arial" w:cs="Arial"/>
                <w:b/>
                <w:lang w:val="es-ES"/>
              </w:rPr>
              <w:t>Personas con quien platican los ciudadanos de acuerdo a su generación</w:t>
            </w:r>
          </w:p>
        </w:tc>
      </w:tr>
      <w:tr w:rsidR="0067148F" w:rsidRPr="00F33651" w:rsidTr="005C53CB">
        <w:trPr>
          <w:trHeight w:val="781"/>
        </w:trPr>
        <w:tc>
          <w:tcPr>
            <w:tcW w:w="1644" w:type="dxa"/>
          </w:tcPr>
          <w:p w:rsidR="0067148F" w:rsidRPr="00F33651" w:rsidRDefault="0067148F" w:rsidP="005C53CB">
            <w:pPr>
              <w:spacing w:line="360" w:lineRule="auto"/>
              <w:jc w:val="both"/>
              <w:rPr>
                <w:rFonts w:ascii="Arial" w:hAnsi="Arial" w:cs="Arial"/>
                <w:b/>
                <w:lang w:val="es-ES"/>
              </w:rPr>
            </w:pPr>
          </w:p>
        </w:tc>
        <w:tc>
          <w:tcPr>
            <w:tcW w:w="938" w:type="dxa"/>
            <w:shd w:val="clear" w:color="auto" w:fill="D0CECE" w:themeFill="background2" w:themeFillShade="E6"/>
          </w:tcPr>
          <w:p w:rsidR="0067148F" w:rsidRPr="00F33651" w:rsidRDefault="0067148F" w:rsidP="005C53CB">
            <w:pPr>
              <w:spacing w:line="360" w:lineRule="auto"/>
              <w:jc w:val="both"/>
              <w:rPr>
                <w:rFonts w:ascii="Arial" w:hAnsi="Arial" w:cs="Arial"/>
                <w:b/>
                <w:lang w:val="es-ES"/>
              </w:rPr>
            </w:pPr>
            <w:r w:rsidRPr="00F33651">
              <w:rPr>
                <w:rFonts w:ascii="Arial" w:hAnsi="Arial" w:cs="Arial"/>
                <w:b/>
                <w:lang w:val="es-ES"/>
              </w:rPr>
              <w:t>Z</w:t>
            </w:r>
          </w:p>
        </w:tc>
        <w:tc>
          <w:tcPr>
            <w:tcW w:w="1297" w:type="dxa"/>
          </w:tcPr>
          <w:p w:rsidR="0067148F" w:rsidRPr="00F33651" w:rsidRDefault="0067148F" w:rsidP="005C53CB">
            <w:pPr>
              <w:spacing w:line="360" w:lineRule="auto"/>
              <w:jc w:val="both"/>
              <w:rPr>
                <w:rFonts w:ascii="Arial" w:hAnsi="Arial" w:cs="Arial"/>
                <w:b/>
                <w:lang w:val="es-ES"/>
              </w:rPr>
            </w:pPr>
            <w:r w:rsidRPr="00F33651">
              <w:rPr>
                <w:rFonts w:ascii="Arial" w:hAnsi="Arial" w:cs="Arial"/>
                <w:b/>
                <w:lang w:val="es-ES"/>
              </w:rPr>
              <w:t>Millenials</w:t>
            </w:r>
          </w:p>
        </w:tc>
        <w:tc>
          <w:tcPr>
            <w:tcW w:w="1239" w:type="dxa"/>
            <w:shd w:val="clear" w:color="auto" w:fill="D0CECE" w:themeFill="background2" w:themeFillShade="E6"/>
          </w:tcPr>
          <w:p w:rsidR="0067148F" w:rsidRPr="00F33651" w:rsidRDefault="0067148F" w:rsidP="005C53CB">
            <w:pPr>
              <w:spacing w:line="360" w:lineRule="auto"/>
              <w:jc w:val="both"/>
              <w:rPr>
                <w:rFonts w:ascii="Arial" w:hAnsi="Arial" w:cs="Arial"/>
                <w:b/>
                <w:lang w:val="es-ES"/>
              </w:rPr>
            </w:pPr>
            <w:r w:rsidRPr="00F33651">
              <w:rPr>
                <w:rFonts w:ascii="Arial" w:hAnsi="Arial" w:cs="Arial"/>
                <w:b/>
                <w:lang w:val="es-ES"/>
              </w:rPr>
              <w:t>X</w:t>
            </w:r>
          </w:p>
        </w:tc>
        <w:tc>
          <w:tcPr>
            <w:tcW w:w="1249" w:type="dxa"/>
          </w:tcPr>
          <w:p w:rsidR="0067148F" w:rsidRPr="00F33651" w:rsidRDefault="0067148F" w:rsidP="005C53CB">
            <w:pPr>
              <w:spacing w:line="360" w:lineRule="auto"/>
              <w:jc w:val="both"/>
              <w:rPr>
                <w:rFonts w:ascii="Arial" w:hAnsi="Arial" w:cs="Arial"/>
                <w:b/>
                <w:lang w:val="es-ES"/>
              </w:rPr>
            </w:pPr>
            <w:r w:rsidRPr="00F33651">
              <w:rPr>
                <w:rFonts w:ascii="Arial" w:hAnsi="Arial" w:cs="Arial"/>
                <w:b/>
                <w:lang w:val="es-ES"/>
              </w:rPr>
              <w:t>Baby Boom</w:t>
            </w:r>
          </w:p>
        </w:tc>
        <w:tc>
          <w:tcPr>
            <w:tcW w:w="2403" w:type="dxa"/>
            <w:shd w:val="clear" w:color="auto" w:fill="D0CECE" w:themeFill="background2" w:themeFillShade="E6"/>
          </w:tcPr>
          <w:p w:rsidR="0067148F" w:rsidRPr="00F33651" w:rsidRDefault="0067148F" w:rsidP="005C53CB">
            <w:pPr>
              <w:spacing w:line="360" w:lineRule="auto"/>
              <w:jc w:val="both"/>
              <w:rPr>
                <w:rFonts w:ascii="Arial" w:hAnsi="Arial" w:cs="Arial"/>
                <w:b/>
                <w:lang w:val="es-ES"/>
              </w:rPr>
            </w:pPr>
            <w:r w:rsidRPr="00F33651">
              <w:rPr>
                <w:rFonts w:ascii="Arial" w:hAnsi="Arial" w:cs="Arial"/>
                <w:b/>
                <w:lang w:val="es-ES"/>
              </w:rPr>
              <w:t>Generación silenciosa</w:t>
            </w:r>
          </w:p>
        </w:tc>
      </w:tr>
      <w:tr w:rsidR="0067148F" w:rsidRPr="00F33651" w:rsidTr="005C53CB">
        <w:tc>
          <w:tcPr>
            <w:tcW w:w="1644" w:type="dxa"/>
          </w:tcPr>
          <w:p w:rsidR="0067148F" w:rsidRPr="00F33651" w:rsidRDefault="0067148F" w:rsidP="005C53CB">
            <w:pPr>
              <w:spacing w:line="360" w:lineRule="auto"/>
              <w:jc w:val="both"/>
              <w:rPr>
                <w:rFonts w:ascii="Arial" w:hAnsi="Arial" w:cs="Arial"/>
                <w:b/>
                <w:lang w:val="es-ES"/>
              </w:rPr>
            </w:pPr>
            <w:r>
              <w:rPr>
                <w:rFonts w:ascii="Arial" w:hAnsi="Arial" w:cs="Arial"/>
                <w:b/>
                <w:lang w:val="es-ES"/>
              </w:rPr>
              <w:t>Familia</w:t>
            </w:r>
          </w:p>
        </w:tc>
        <w:tc>
          <w:tcPr>
            <w:tcW w:w="938" w:type="dxa"/>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Pr>
                <w:rFonts w:ascii="Arial" w:hAnsi="Arial" w:cs="Arial"/>
                <w:lang w:val="es-ES"/>
              </w:rPr>
              <w:t>30.81%</w:t>
            </w:r>
          </w:p>
        </w:tc>
        <w:tc>
          <w:tcPr>
            <w:tcW w:w="1297" w:type="dxa"/>
          </w:tcPr>
          <w:p w:rsidR="0067148F" w:rsidRPr="00F33651" w:rsidRDefault="0067148F" w:rsidP="005C53CB">
            <w:pPr>
              <w:spacing w:line="360" w:lineRule="auto"/>
              <w:jc w:val="both"/>
              <w:rPr>
                <w:rFonts w:ascii="Arial" w:hAnsi="Arial" w:cs="Arial"/>
                <w:lang w:val="es-ES"/>
              </w:rPr>
            </w:pPr>
            <w:r>
              <w:rPr>
                <w:rFonts w:ascii="Arial" w:hAnsi="Arial" w:cs="Arial"/>
                <w:lang w:val="es-ES"/>
              </w:rPr>
              <w:t>35.49%</w:t>
            </w:r>
          </w:p>
        </w:tc>
        <w:tc>
          <w:tcPr>
            <w:tcW w:w="1239" w:type="dxa"/>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Pr>
                <w:rFonts w:ascii="Arial" w:hAnsi="Arial" w:cs="Arial"/>
                <w:lang w:val="es-ES"/>
              </w:rPr>
              <w:t>33.36%</w:t>
            </w:r>
          </w:p>
        </w:tc>
        <w:tc>
          <w:tcPr>
            <w:tcW w:w="1249" w:type="dxa"/>
          </w:tcPr>
          <w:p w:rsidR="0067148F" w:rsidRPr="00F33651" w:rsidRDefault="0067148F" w:rsidP="005C53CB">
            <w:pPr>
              <w:spacing w:line="360" w:lineRule="auto"/>
              <w:jc w:val="both"/>
              <w:rPr>
                <w:rFonts w:ascii="Arial" w:hAnsi="Arial" w:cs="Arial"/>
                <w:lang w:val="es-ES"/>
              </w:rPr>
            </w:pPr>
            <w:r>
              <w:rPr>
                <w:rFonts w:ascii="Arial" w:hAnsi="Arial" w:cs="Arial"/>
                <w:lang w:val="es-ES"/>
              </w:rPr>
              <w:t>38.34%</w:t>
            </w:r>
          </w:p>
        </w:tc>
        <w:tc>
          <w:tcPr>
            <w:tcW w:w="2403" w:type="dxa"/>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Pr>
                <w:rFonts w:ascii="Arial" w:hAnsi="Arial" w:cs="Arial"/>
                <w:lang w:val="es-ES"/>
              </w:rPr>
              <w:t>39.37%</w:t>
            </w:r>
          </w:p>
        </w:tc>
      </w:tr>
      <w:tr w:rsidR="0067148F" w:rsidRPr="00F33651" w:rsidTr="005C53CB">
        <w:tc>
          <w:tcPr>
            <w:tcW w:w="1644" w:type="dxa"/>
          </w:tcPr>
          <w:p w:rsidR="0067148F" w:rsidRPr="00F33651" w:rsidRDefault="0067148F" w:rsidP="005C53CB">
            <w:pPr>
              <w:spacing w:line="360" w:lineRule="auto"/>
              <w:jc w:val="both"/>
              <w:rPr>
                <w:rFonts w:ascii="Arial" w:hAnsi="Arial" w:cs="Arial"/>
                <w:b/>
                <w:lang w:val="es-ES"/>
              </w:rPr>
            </w:pPr>
            <w:r>
              <w:rPr>
                <w:rFonts w:ascii="Arial" w:hAnsi="Arial" w:cs="Arial"/>
                <w:b/>
                <w:lang w:val="es-ES"/>
              </w:rPr>
              <w:t>Amigos</w:t>
            </w:r>
          </w:p>
        </w:tc>
        <w:tc>
          <w:tcPr>
            <w:tcW w:w="938" w:type="dxa"/>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Pr>
                <w:rFonts w:ascii="Arial" w:hAnsi="Arial" w:cs="Arial"/>
                <w:lang w:val="es-ES"/>
              </w:rPr>
              <w:t>30.94%</w:t>
            </w:r>
          </w:p>
        </w:tc>
        <w:tc>
          <w:tcPr>
            <w:tcW w:w="1297" w:type="dxa"/>
          </w:tcPr>
          <w:p w:rsidR="0067148F" w:rsidRPr="00F33651" w:rsidRDefault="0067148F" w:rsidP="005C53CB">
            <w:pPr>
              <w:spacing w:line="360" w:lineRule="auto"/>
              <w:jc w:val="both"/>
              <w:rPr>
                <w:rFonts w:ascii="Arial" w:hAnsi="Arial" w:cs="Arial"/>
                <w:lang w:val="es-ES"/>
              </w:rPr>
            </w:pPr>
            <w:r>
              <w:rPr>
                <w:rFonts w:ascii="Arial" w:hAnsi="Arial" w:cs="Arial"/>
                <w:lang w:val="es-ES"/>
              </w:rPr>
              <w:t>28.71%</w:t>
            </w:r>
          </w:p>
        </w:tc>
        <w:tc>
          <w:tcPr>
            <w:tcW w:w="1239" w:type="dxa"/>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Pr>
                <w:rFonts w:ascii="Arial" w:hAnsi="Arial" w:cs="Arial"/>
                <w:lang w:val="es-ES"/>
              </w:rPr>
              <w:t>29.63%</w:t>
            </w:r>
          </w:p>
        </w:tc>
        <w:tc>
          <w:tcPr>
            <w:tcW w:w="1249" w:type="dxa"/>
          </w:tcPr>
          <w:p w:rsidR="0067148F" w:rsidRPr="00F33651" w:rsidRDefault="0067148F" w:rsidP="005C53CB">
            <w:pPr>
              <w:spacing w:line="360" w:lineRule="auto"/>
              <w:jc w:val="both"/>
              <w:rPr>
                <w:rFonts w:ascii="Arial" w:hAnsi="Arial" w:cs="Arial"/>
                <w:lang w:val="es-ES"/>
              </w:rPr>
            </w:pPr>
            <w:r>
              <w:rPr>
                <w:rFonts w:ascii="Arial" w:hAnsi="Arial" w:cs="Arial"/>
                <w:lang w:val="es-ES"/>
              </w:rPr>
              <w:t>29.22%</w:t>
            </w:r>
          </w:p>
        </w:tc>
        <w:tc>
          <w:tcPr>
            <w:tcW w:w="2403" w:type="dxa"/>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Pr>
                <w:rFonts w:ascii="Arial" w:hAnsi="Arial" w:cs="Arial"/>
                <w:lang w:val="es-ES"/>
              </w:rPr>
              <w:t>32.28%</w:t>
            </w:r>
          </w:p>
        </w:tc>
      </w:tr>
      <w:tr w:rsidR="0067148F" w:rsidRPr="00F33651" w:rsidTr="005C53CB">
        <w:tc>
          <w:tcPr>
            <w:tcW w:w="1644" w:type="dxa"/>
          </w:tcPr>
          <w:p w:rsidR="0067148F" w:rsidRPr="00F33651" w:rsidRDefault="0067148F" w:rsidP="005C53CB">
            <w:pPr>
              <w:spacing w:line="360" w:lineRule="auto"/>
              <w:jc w:val="both"/>
              <w:rPr>
                <w:rFonts w:ascii="Arial" w:hAnsi="Arial" w:cs="Arial"/>
                <w:b/>
                <w:lang w:val="es-ES"/>
              </w:rPr>
            </w:pPr>
            <w:r>
              <w:rPr>
                <w:rFonts w:ascii="Arial" w:hAnsi="Arial" w:cs="Arial"/>
                <w:b/>
                <w:lang w:val="es-ES"/>
              </w:rPr>
              <w:t>compañeros</w:t>
            </w:r>
          </w:p>
        </w:tc>
        <w:tc>
          <w:tcPr>
            <w:tcW w:w="938" w:type="dxa"/>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Pr>
                <w:rFonts w:ascii="Arial" w:hAnsi="Arial" w:cs="Arial"/>
                <w:lang w:val="es-ES"/>
              </w:rPr>
              <w:t>24.34%</w:t>
            </w:r>
          </w:p>
        </w:tc>
        <w:tc>
          <w:tcPr>
            <w:tcW w:w="1297" w:type="dxa"/>
          </w:tcPr>
          <w:p w:rsidR="0067148F" w:rsidRPr="00F33651" w:rsidRDefault="0067148F" w:rsidP="005C53CB">
            <w:pPr>
              <w:spacing w:line="360" w:lineRule="auto"/>
              <w:jc w:val="both"/>
              <w:rPr>
                <w:rFonts w:ascii="Arial" w:hAnsi="Arial" w:cs="Arial"/>
                <w:lang w:val="es-ES"/>
              </w:rPr>
            </w:pPr>
            <w:r>
              <w:rPr>
                <w:rFonts w:ascii="Arial" w:hAnsi="Arial" w:cs="Arial"/>
                <w:lang w:val="es-ES"/>
              </w:rPr>
              <w:t>22.89%</w:t>
            </w:r>
          </w:p>
        </w:tc>
        <w:tc>
          <w:tcPr>
            <w:tcW w:w="1239" w:type="dxa"/>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Pr>
                <w:rFonts w:ascii="Arial" w:hAnsi="Arial" w:cs="Arial"/>
                <w:lang w:val="es-ES"/>
              </w:rPr>
              <w:t>22.39%</w:t>
            </w:r>
          </w:p>
        </w:tc>
        <w:tc>
          <w:tcPr>
            <w:tcW w:w="1249" w:type="dxa"/>
          </w:tcPr>
          <w:p w:rsidR="0067148F" w:rsidRPr="00F33651" w:rsidRDefault="0067148F" w:rsidP="005C53CB">
            <w:pPr>
              <w:spacing w:line="360" w:lineRule="auto"/>
              <w:jc w:val="both"/>
              <w:rPr>
                <w:rFonts w:ascii="Arial" w:hAnsi="Arial" w:cs="Arial"/>
                <w:lang w:val="es-ES"/>
              </w:rPr>
            </w:pPr>
            <w:r>
              <w:rPr>
                <w:rFonts w:ascii="Arial" w:hAnsi="Arial" w:cs="Arial"/>
                <w:lang w:val="es-ES"/>
              </w:rPr>
              <w:t>19.25%</w:t>
            </w:r>
          </w:p>
        </w:tc>
        <w:tc>
          <w:tcPr>
            <w:tcW w:w="2403" w:type="dxa"/>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Pr>
                <w:rFonts w:ascii="Arial" w:hAnsi="Arial" w:cs="Arial"/>
                <w:lang w:val="es-ES"/>
              </w:rPr>
              <w:t>9.44%</w:t>
            </w:r>
          </w:p>
        </w:tc>
      </w:tr>
      <w:tr w:rsidR="0067148F" w:rsidRPr="00F33651" w:rsidTr="005C53CB">
        <w:tc>
          <w:tcPr>
            <w:tcW w:w="1644" w:type="dxa"/>
          </w:tcPr>
          <w:p w:rsidR="0067148F" w:rsidRPr="00F33651" w:rsidRDefault="0067148F" w:rsidP="005C53CB">
            <w:pPr>
              <w:spacing w:line="360" w:lineRule="auto"/>
              <w:jc w:val="both"/>
              <w:rPr>
                <w:rFonts w:ascii="Arial" w:hAnsi="Arial" w:cs="Arial"/>
                <w:b/>
                <w:lang w:val="es-ES"/>
              </w:rPr>
            </w:pPr>
            <w:r>
              <w:rPr>
                <w:rFonts w:ascii="Arial" w:hAnsi="Arial" w:cs="Arial"/>
                <w:b/>
                <w:lang w:val="es-ES"/>
              </w:rPr>
              <w:t>Vecinos</w:t>
            </w:r>
          </w:p>
        </w:tc>
        <w:tc>
          <w:tcPr>
            <w:tcW w:w="938" w:type="dxa"/>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Pr>
                <w:rFonts w:ascii="Arial" w:hAnsi="Arial" w:cs="Arial"/>
                <w:lang w:val="es-ES"/>
              </w:rPr>
              <w:t>13.89%</w:t>
            </w:r>
          </w:p>
        </w:tc>
        <w:tc>
          <w:tcPr>
            <w:tcW w:w="1297" w:type="dxa"/>
          </w:tcPr>
          <w:p w:rsidR="0067148F" w:rsidRPr="00F33651" w:rsidRDefault="0067148F" w:rsidP="005C53CB">
            <w:pPr>
              <w:spacing w:line="360" w:lineRule="auto"/>
              <w:jc w:val="both"/>
              <w:rPr>
                <w:rFonts w:ascii="Arial" w:hAnsi="Arial" w:cs="Arial"/>
                <w:lang w:val="es-ES"/>
              </w:rPr>
            </w:pPr>
            <w:r>
              <w:rPr>
                <w:rFonts w:ascii="Arial" w:hAnsi="Arial" w:cs="Arial"/>
                <w:lang w:val="es-ES"/>
              </w:rPr>
              <w:t>11.78%</w:t>
            </w:r>
          </w:p>
        </w:tc>
        <w:tc>
          <w:tcPr>
            <w:tcW w:w="1239" w:type="dxa"/>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Pr>
                <w:rFonts w:ascii="Arial" w:hAnsi="Arial" w:cs="Arial"/>
                <w:lang w:val="es-ES"/>
              </w:rPr>
              <w:t>14.16%</w:t>
            </w:r>
          </w:p>
        </w:tc>
        <w:tc>
          <w:tcPr>
            <w:tcW w:w="1249" w:type="dxa"/>
          </w:tcPr>
          <w:p w:rsidR="0067148F" w:rsidRPr="00F33651" w:rsidRDefault="0067148F" w:rsidP="005C53CB">
            <w:pPr>
              <w:spacing w:line="360" w:lineRule="auto"/>
              <w:jc w:val="both"/>
              <w:rPr>
                <w:rFonts w:ascii="Arial" w:hAnsi="Arial" w:cs="Arial"/>
                <w:lang w:val="es-ES"/>
              </w:rPr>
            </w:pPr>
            <w:r>
              <w:rPr>
                <w:rFonts w:ascii="Arial" w:hAnsi="Arial" w:cs="Arial"/>
                <w:lang w:val="es-ES"/>
              </w:rPr>
              <w:t>11.99%</w:t>
            </w:r>
          </w:p>
        </w:tc>
        <w:tc>
          <w:tcPr>
            <w:tcW w:w="2403" w:type="dxa"/>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Pr>
                <w:rFonts w:ascii="Arial" w:hAnsi="Arial" w:cs="Arial"/>
                <w:lang w:val="es-ES"/>
              </w:rPr>
              <w:t>18.89%</w:t>
            </w:r>
          </w:p>
        </w:tc>
      </w:tr>
      <w:tr w:rsidR="0067148F" w:rsidRPr="00F33651" w:rsidTr="005C53CB">
        <w:tc>
          <w:tcPr>
            <w:tcW w:w="1644" w:type="dxa"/>
          </w:tcPr>
          <w:p w:rsidR="0067148F" w:rsidRPr="00F33651" w:rsidRDefault="0067148F" w:rsidP="005C53CB">
            <w:pPr>
              <w:spacing w:line="360" w:lineRule="auto"/>
              <w:jc w:val="both"/>
              <w:rPr>
                <w:rFonts w:ascii="Arial" w:hAnsi="Arial" w:cs="Arial"/>
                <w:b/>
                <w:lang w:val="es-ES"/>
              </w:rPr>
            </w:pPr>
            <w:r>
              <w:rPr>
                <w:rFonts w:ascii="Arial" w:hAnsi="Arial" w:cs="Arial"/>
                <w:b/>
                <w:lang w:val="es-ES"/>
              </w:rPr>
              <w:t>Otro</w:t>
            </w:r>
            <w:r w:rsidRPr="00F33651">
              <w:rPr>
                <w:rFonts w:ascii="Arial" w:hAnsi="Arial" w:cs="Arial"/>
                <w:b/>
                <w:lang w:val="es-ES"/>
              </w:rPr>
              <w:t xml:space="preserve"> </w:t>
            </w:r>
          </w:p>
        </w:tc>
        <w:tc>
          <w:tcPr>
            <w:tcW w:w="938" w:type="dxa"/>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Pr>
                <w:rFonts w:ascii="Arial" w:hAnsi="Arial" w:cs="Arial"/>
                <w:lang w:val="es-ES"/>
              </w:rPr>
              <w:t>0</w:t>
            </w:r>
          </w:p>
        </w:tc>
        <w:tc>
          <w:tcPr>
            <w:tcW w:w="1297" w:type="dxa"/>
          </w:tcPr>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1</w:t>
            </w:r>
            <w:r>
              <w:rPr>
                <w:rFonts w:ascii="Arial" w:hAnsi="Arial" w:cs="Arial"/>
                <w:lang w:val="es-ES"/>
              </w:rPr>
              <w:t>.17%</w:t>
            </w:r>
          </w:p>
        </w:tc>
        <w:tc>
          <w:tcPr>
            <w:tcW w:w="1239" w:type="dxa"/>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Pr>
                <w:rFonts w:ascii="Arial" w:hAnsi="Arial" w:cs="Arial"/>
                <w:lang w:val="es-ES"/>
              </w:rPr>
              <w:t>.43%</w:t>
            </w:r>
          </w:p>
        </w:tc>
        <w:tc>
          <w:tcPr>
            <w:tcW w:w="1249" w:type="dxa"/>
          </w:tcPr>
          <w:p w:rsidR="0067148F" w:rsidRPr="00F33651" w:rsidRDefault="0067148F" w:rsidP="005C53CB">
            <w:pPr>
              <w:spacing w:line="360" w:lineRule="auto"/>
              <w:jc w:val="both"/>
              <w:rPr>
                <w:rFonts w:ascii="Arial" w:hAnsi="Arial" w:cs="Arial"/>
                <w:lang w:val="es-ES"/>
              </w:rPr>
            </w:pPr>
            <w:r>
              <w:rPr>
                <w:rFonts w:ascii="Arial" w:hAnsi="Arial" w:cs="Arial"/>
                <w:lang w:val="es-ES"/>
              </w:rPr>
              <w:t>1.18%</w:t>
            </w:r>
          </w:p>
        </w:tc>
        <w:tc>
          <w:tcPr>
            <w:tcW w:w="2403" w:type="dxa"/>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Pr>
                <w:rFonts w:ascii="Arial" w:hAnsi="Arial" w:cs="Arial"/>
                <w:lang w:val="es-ES"/>
              </w:rPr>
              <w:t>0</w:t>
            </w:r>
          </w:p>
        </w:tc>
      </w:tr>
    </w:tbl>
    <w:p w:rsidR="0067148F" w:rsidRPr="005F65C8" w:rsidRDefault="001D48BD" w:rsidP="005F65C8">
      <w:pPr>
        <w:spacing w:line="360" w:lineRule="auto"/>
        <w:ind w:firstLine="708"/>
        <w:jc w:val="both"/>
        <w:rPr>
          <w:rFonts w:ascii="Arial" w:hAnsi="Arial" w:cs="Arial"/>
          <w:vertAlign w:val="subscript"/>
          <w:lang w:val="es-ES"/>
        </w:rPr>
      </w:pPr>
      <w:r>
        <w:rPr>
          <w:rFonts w:ascii="Arial" w:hAnsi="Arial" w:cs="Arial"/>
          <w:vertAlign w:val="subscript"/>
          <w:lang w:val="es-ES"/>
        </w:rPr>
        <w:t>Fuente:</w:t>
      </w:r>
      <w:r w:rsidR="0067148F">
        <w:rPr>
          <w:rFonts w:ascii="Arial" w:hAnsi="Arial" w:cs="Arial"/>
          <w:vertAlign w:val="subscript"/>
          <w:lang w:val="es-ES"/>
        </w:rPr>
        <w:t xml:space="preserve"> </w:t>
      </w:r>
      <w:r>
        <w:rPr>
          <w:rFonts w:ascii="Arial" w:hAnsi="Arial" w:cs="Arial"/>
          <w:vertAlign w:val="subscript"/>
          <w:lang w:val="es-ES"/>
        </w:rPr>
        <w:t>e</w:t>
      </w:r>
      <w:r w:rsidR="0067148F">
        <w:rPr>
          <w:rFonts w:ascii="Arial" w:hAnsi="Arial" w:cs="Arial"/>
          <w:vertAlign w:val="subscript"/>
          <w:lang w:val="es-ES"/>
        </w:rPr>
        <w:t>laboración propia</w:t>
      </w:r>
      <w:r>
        <w:rPr>
          <w:rFonts w:ascii="Arial" w:hAnsi="Arial" w:cs="Arial"/>
          <w:vertAlign w:val="subscript"/>
          <w:lang w:val="es-ES"/>
        </w:rPr>
        <w:t>.</w:t>
      </w:r>
    </w:p>
    <w:p w:rsidR="0067148F" w:rsidRDefault="0067148F" w:rsidP="0067148F">
      <w:pPr>
        <w:spacing w:line="360" w:lineRule="auto"/>
        <w:jc w:val="both"/>
        <w:rPr>
          <w:rFonts w:ascii="Arial" w:hAnsi="Arial" w:cs="Arial"/>
          <w:lang w:val="es-ES"/>
        </w:rPr>
      </w:pPr>
    </w:p>
    <w:p w:rsidR="00877A9D" w:rsidRDefault="00877A9D" w:rsidP="0067148F">
      <w:pPr>
        <w:spacing w:line="360" w:lineRule="auto"/>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r w:rsidRPr="0086057E">
        <w:rPr>
          <w:rFonts w:ascii="Arial" w:hAnsi="Arial" w:cs="Arial"/>
          <w:lang w:val="es-ES"/>
        </w:rPr>
        <w:t>Los agentes de socialización política tienen una presencia similar en todas las generaciones: el más importante es la familia</w:t>
      </w:r>
      <w:r w:rsidRPr="0086057E">
        <w:rPr>
          <w:rStyle w:val="Refdenotaalpie"/>
          <w:rFonts w:ascii="Arial" w:hAnsi="Arial" w:cs="Arial"/>
          <w:lang w:val="es-ES"/>
        </w:rPr>
        <w:footnoteReference w:id="82"/>
      </w:r>
      <w:r w:rsidRPr="0086057E">
        <w:rPr>
          <w:rFonts w:ascii="Arial" w:hAnsi="Arial" w:cs="Arial"/>
          <w:lang w:val="es-ES"/>
        </w:rPr>
        <w:t>, seguido por los amigos. La generación silenciosa (formada por adultos mayores), hablan más con vecinos que compañeros, lo cual puede ser debido a que por la edad estén jubilados y no tengan compañeros, no obstante, en todas las demás generaciones los compañeros son el tercer grupo con el que más se habla sobre política y el último los vecinos.</w:t>
      </w:r>
      <w:r>
        <w:rPr>
          <w:rFonts w:ascii="Arial" w:hAnsi="Arial" w:cs="Arial"/>
          <w:lang w:val="es-ES"/>
        </w:rPr>
        <w:t xml:space="preserve"> </w:t>
      </w:r>
    </w:p>
    <w:p w:rsidR="0040610C" w:rsidRDefault="0040610C" w:rsidP="0067148F">
      <w:pPr>
        <w:spacing w:line="360" w:lineRule="auto"/>
        <w:ind w:firstLine="708"/>
        <w:jc w:val="both"/>
        <w:rPr>
          <w:rFonts w:ascii="Arial" w:hAnsi="Arial" w:cs="Arial"/>
          <w:lang w:val="es-ES"/>
        </w:rPr>
      </w:pPr>
    </w:p>
    <w:p w:rsidR="0040610C" w:rsidRDefault="0040610C" w:rsidP="0067148F">
      <w:pPr>
        <w:spacing w:line="360" w:lineRule="auto"/>
        <w:ind w:firstLine="708"/>
        <w:jc w:val="both"/>
        <w:rPr>
          <w:rFonts w:ascii="Arial" w:hAnsi="Arial" w:cs="Arial"/>
          <w:lang w:val="es-ES"/>
        </w:rPr>
      </w:pPr>
    </w:p>
    <w:p w:rsidR="0067148F" w:rsidRDefault="0067148F" w:rsidP="0067148F">
      <w:pPr>
        <w:spacing w:line="360" w:lineRule="auto"/>
        <w:jc w:val="both"/>
        <w:rPr>
          <w:rFonts w:ascii="Arial" w:hAnsi="Arial" w:cs="Arial"/>
          <w:lang w:val="es-ES"/>
        </w:rPr>
      </w:pPr>
      <w:r>
        <w:rPr>
          <w:rFonts w:ascii="Arial" w:hAnsi="Arial" w:cs="Arial"/>
          <w:lang w:val="es-ES"/>
        </w:rPr>
        <w:tab/>
        <w:t xml:space="preserve">Se indagó si se valoran de manera diferente las opiniones de los líderes de opinión y los nuevos líderes de opinión con base en la edad, los resultados indican que las opiniones provenientes de la familia son las más relevantes sin importar la edad, sin embargo, son aún más valiosas para la </w:t>
      </w:r>
      <w:r w:rsidRPr="00D76DF3">
        <w:rPr>
          <w:rFonts w:ascii="Arial" w:hAnsi="Arial" w:cs="Arial"/>
          <w:i/>
          <w:lang w:val="es-ES"/>
        </w:rPr>
        <w:t>generación silenciosa</w:t>
      </w:r>
      <w:r>
        <w:rPr>
          <w:rFonts w:ascii="Arial" w:hAnsi="Arial" w:cs="Arial"/>
          <w:lang w:val="es-ES"/>
        </w:rPr>
        <w:t xml:space="preserve"> (8.22% más que para los más jóvenes del estudio). A pesar de que la generación </w:t>
      </w:r>
      <w:r w:rsidRPr="00747A35">
        <w:rPr>
          <w:rFonts w:ascii="Arial" w:hAnsi="Arial" w:cs="Arial"/>
          <w:i/>
          <w:lang w:val="es-ES"/>
        </w:rPr>
        <w:t>“Z”</w:t>
      </w:r>
      <w:r>
        <w:rPr>
          <w:rFonts w:ascii="Arial" w:hAnsi="Arial" w:cs="Arial"/>
          <w:lang w:val="es-ES"/>
        </w:rPr>
        <w:t xml:space="preserve"> señaló que platican más con amigos que con la familia, las opiniones de éstos son poco </w:t>
      </w:r>
      <w:r w:rsidRPr="00087736">
        <w:rPr>
          <w:rFonts w:ascii="Arial" w:hAnsi="Arial" w:cs="Arial"/>
          <w:lang w:val="es-ES"/>
        </w:rPr>
        <w:lastRenderedPageBreak/>
        <w:t xml:space="preserve">relevantes, sólo el 7.22% de afirmó que son las opiniones más importantes, en tanto que el 32.53% indicó que las opiniones provenientes de la familia son las más </w:t>
      </w:r>
      <w:r w:rsidR="00087736" w:rsidRPr="00087736">
        <w:rPr>
          <w:rFonts w:ascii="Arial" w:hAnsi="Arial" w:cs="Arial"/>
          <w:lang w:val="es-ES"/>
        </w:rPr>
        <w:t>substanciales</w:t>
      </w:r>
      <w:r w:rsidRPr="00087736">
        <w:rPr>
          <w:rFonts w:ascii="Arial" w:hAnsi="Arial" w:cs="Arial"/>
          <w:lang w:val="es-ES"/>
        </w:rPr>
        <w:t>; ésta es la única generación en la cual los profesores tuvieron presencia significativa, puesto que el 15.66% de los encuestados</w:t>
      </w:r>
      <w:r w:rsidR="0079280F" w:rsidRPr="00087736">
        <w:rPr>
          <w:rFonts w:ascii="Arial" w:hAnsi="Arial" w:cs="Arial"/>
          <w:lang w:val="es-ES"/>
        </w:rPr>
        <w:t xml:space="preserve"> pertenecientes a esta generación</w:t>
      </w:r>
      <w:r w:rsidRPr="00087736">
        <w:rPr>
          <w:rFonts w:ascii="Arial" w:hAnsi="Arial" w:cs="Arial"/>
          <w:lang w:val="es-ES"/>
        </w:rPr>
        <w:t xml:space="preserve"> los señaló, lo cual se puede entender  debido a que se encuentran en edad escolar.</w:t>
      </w:r>
    </w:p>
    <w:p w:rsidR="0067148F" w:rsidRDefault="0067148F" w:rsidP="0067148F">
      <w:pPr>
        <w:spacing w:line="360" w:lineRule="auto"/>
        <w:jc w:val="both"/>
        <w:rPr>
          <w:rFonts w:ascii="Arial" w:hAnsi="Arial" w:cs="Arial"/>
          <w:lang w:val="es-ES"/>
        </w:rPr>
      </w:pPr>
    </w:p>
    <w:p w:rsidR="0067148F" w:rsidRDefault="0067148F" w:rsidP="0067148F">
      <w:pPr>
        <w:spacing w:line="360" w:lineRule="auto"/>
        <w:jc w:val="both"/>
        <w:rPr>
          <w:rFonts w:ascii="Arial" w:hAnsi="Arial" w:cs="Arial"/>
          <w:lang w:val="es-ES"/>
        </w:rPr>
      </w:pPr>
      <w:r>
        <w:rPr>
          <w:rFonts w:ascii="Arial" w:hAnsi="Arial" w:cs="Arial"/>
          <w:lang w:val="es-ES"/>
        </w:rPr>
        <w:tab/>
      </w:r>
    </w:p>
    <w:p w:rsidR="0067148F" w:rsidRPr="005F4025" w:rsidRDefault="0067148F" w:rsidP="0067148F">
      <w:pPr>
        <w:spacing w:line="360" w:lineRule="auto"/>
        <w:jc w:val="both"/>
        <w:rPr>
          <w:rFonts w:ascii="Arial" w:hAnsi="Arial" w:cs="Arial"/>
          <w:lang w:val="es-ES"/>
        </w:rPr>
      </w:pPr>
      <w:r>
        <w:rPr>
          <w:rFonts w:ascii="Arial" w:hAnsi="Arial" w:cs="Arial"/>
          <w:lang w:val="es-ES"/>
        </w:rPr>
        <w:tab/>
        <w:t xml:space="preserve">Un aspecto relevante, es que a pesar de que los periódicos no figuraron entre los medios de comunicación más consumidos, los columnistas tuvieron una presencia significativa como los líderes de opinión más importantes para las generaciones más jóvenes. El 13.25% en la generación </w:t>
      </w:r>
      <w:r w:rsidRPr="002E2DFD">
        <w:rPr>
          <w:rFonts w:ascii="Arial" w:hAnsi="Arial" w:cs="Arial"/>
          <w:i/>
          <w:lang w:val="es-ES"/>
        </w:rPr>
        <w:t>“Z”,</w:t>
      </w:r>
      <w:r>
        <w:rPr>
          <w:rFonts w:ascii="Arial" w:hAnsi="Arial" w:cs="Arial"/>
          <w:i/>
          <w:lang w:val="es-ES"/>
        </w:rPr>
        <w:t xml:space="preserve"> </w:t>
      </w:r>
      <w:r>
        <w:rPr>
          <w:rFonts w:ascii="Arial" w:hAnsi="Arial" w:cs="Arial"/>
          <w:lang w:val="es-ES"/>
        </w:rPr>
        <w:t xml:space="preserve">el 8.08% en los </w:t>
      </w:r>
      <w:r>
        <w:rPr>
          <w:rFonts w:ascii="Arial" w:hAnsi="Arial" w:cs="Arial"/>
          <w:i/>
          <w:lang w:val="es-ES"/>
        </w:rPr>
        <w:t>millenials</w:t>
      </w:r>
      <w:r>
        <w:rPr>
          <w:rFonts w:ascii="Arial" w:hAnsi="Arial" w:cs="Arial"/>
          <w:lang w:val="es-ES"/>
        </w:rPr>
        <w:t xml:space="preserve"> y el 6.30% en la generación </w:t>
      </w:r>
      <w:r w:rsidRPr="002E2DFD">
        <w:rPr>
          <w:rFonts w:ascii="Arial" w:hAnsi="Arial" w:cs="Arial"/>
          <w:i/>
          <w:lang w:val="es-ES"/>
        </w:rPr>
        <w:t>“X”</w:t>
      </w:r>
      <w:r>
        <w:rPr>
          <w:rFonts w:ascii="Arial" w:hAnsi="Arial" w:cs="Arial"/>
          <w:i/>
          <w:lang w:val="es-ES"/>
        </w:rPr>
        <w:t xml:space="preserve"> </w:t>
      </w:r>
      <w:r>
        <w:rPr>
          <w:rFonts w:ascii="Arial" w:hAnsi="Arial" w:cs="Arial"/>
          <w:lang w:val="es-ES"/>
        </w:rPr>
        <w:t>así lo señalaron</w:t>
      </w:r>
      <w:r w:rsidRPr="002E2DFD">
        <w:rPr>
          <w:rFonts w:ascii="Arial" w:hAnsi="Arial" w:cs="Arial"/>
          <w:i/>
          <w:lang w:val="es-ES"/>
        </w:rPr>
        <w:t>,</w:t>
      </w:r>
      <w:r>
        <w:rPr>
          <w:rFonts w:ascii="Arial" w:hAnsi="Arial" w:cs="Arial"/>
          <w:lang w:val="es-ES"/>
        </w:rPr>
        <w:t xml:space="preserve"> parece existir una tendencia en la cual los columnistas van perdiendo importancia con la edad. La popularidad de los columnistas entre los más jóvenes podría deberse, como se explicó en el capítulo anterior, a que tienen una fuerte presencia en las redes sociales, puesto que diarios como </w:t>
      </w:r>
      <w:r>
        <w:rPr>
          <w:rFonts w:ascii="Arial" w:hAnsi="Arial" w:cs="Arial"/>
          <w:i/>
          <w:lang w:val="es-ES"/>
        </w:rPr>
        <w:t xml:space="preserve">Reforma </w:t>
      </w:r>
      <w:r>
        <w:rPr>
          <w:rFonts w:ascii="Arial" w:hAnsi="Arial" w:cs="Arial"/>
          <w:lang w:val="es-ES"/>
        </w:rPr>
        <w:t xml:space="preserve">y </w:t>
      </w:r>
      <w:r>
        <w:rPr>
          <w:rFonts w:ascii="Arial" w:hAnsi="Arial" w:cs="Arial"/>
          <w:i/>
          <w:lang w:val="es-ES"/>
        </w:rPr>
        <w:t>El Universal</w:t>
      </w:r>
      <w:r>
        <w:rPr>
          <w:rFonts w:ascii="Arial" w:hAnsi="Arial" w:cs="Arial"/>
          <w:lang w:val="es-ES"/>
        </w:rPr>
        <w:t xml:space="preserve"> publican las columnas de opinión</w:t>
      </w:r>
      <w:r w:rsidR="001C7ADE">
        <w:rPr>
          <w:rFonts w:ascii="Arial" w:hAnsi="Arial" w:cs="Arial"/>
          <w:lang w:val="es-ES"/>
        </w:rPr>
        <w:t xml:space="preserve">, </w:t>
      </w:r>
      <w:r>
        <w:rPr>
          <w:rFonts w:ascii="Arial" w:hAnsi="Arial" w:cs="Arial"/>
          <w:lang w:val="es-ES"/>
        </w:rPr>
        <w:t>o parte de ellas</w:t>
      </w:r>
      <w:r w:rsidR="001C7ADE">
        <w:rPr>
          <w:rFonts w:ascii="Arial" w:hAnsi="Arial" w:cs="Arial"/>
          <w:lang w:val="es-ES"/>
        </w:rPr>
        <w:t>,</w:t>
      </w:r>
      <w:r>
        <w:rPr>
          <w:rFonts w:ascii="Arial" w:hAnsi="Arial" w:cs="Arial"/>
          <w:lang w:val="es-ES"/>
        </w:rPr>
        <w:t xml:space="preserve"> en Twitter, además, de que siempre con un lenguaje serio, denostando el llamado </w:t>
      </w:r>
      <w:r>
        <w:rPr>
          <w:rFonts w:ascii="Arial" w:hAnsi="Arial" w:cs="Arial"/>
          <w:i/>
          <w:lang w:val="es-ES"/>
        </w:rPr>
        <w:t>infoentretenimiento.</w:t>
      </w:r>
      <w:r>
        <w:rPr>
          <w:rFonts w:ascii="Arial" w:hAnsi="Arial" w:cs="Arial"/>
          <w:lang w:val="es-ES"/>
        </w:rPr>
        <w:t xml:space="preserve"> </w:t>
      </w:r>
    </w:p>
    <w:p w:rsidR="0067148F" w:rsidRDefault="0067148F" w:rsidP="0067148F">
      <w:pPr>
        <w:spacing w:line="360" w:lineRule="auto"/>
        <w:jc w:val="both"/>
        <w:rPr>
          <w:rFonts w:ascii="Arial" w:hAnsi="Arial" w:cs="Arial"/>
          <w:lang w:val="es-ES"/>
        </w:rPr>
      </w:pPr>
    </w:p>
    <w:p w:rsidR="0067148F" w:rsidRDefault="0067148F" w:rsidP="0067148F">
      <w:pPr>
        <w:spacing w:line="360" w:lineRule="auto"/>
        <w:jc w:val="both"/>
        <w:rPr>
          <w:rFonts w:ascii="Arial" w:hAnsi="Arial" w:cs="Arial"/>
          <w:lang w:val="es-ES"/>
        </w:rPr>
      </w:pPr>
    </w:p>
    <w:p w:rsidR="0067148F" w:rsidRDefault="0067148F" w:rsidP="0067148F">
      <w:pPr>
        <w:spacing w:line="360" w:lineRule="auto"/>
        <w:jc w:val="both"/>
        <w:rPr>
          <w:rFonts w:ascii="Arial" w:hAnsi="Arial" w:cs="Arial"/>
          <w:lang w:val="es-ES"/>
        </w:rPr>
      </w:pPr>
      <w:r>
        <w:rPr>
          <w:rFonts w:ascii="Arial" w:hAnsi="Arial" w:cs="Arial"/>
          <w:lang w:val="es-ES"/>
        </w:rPr>
        <w:tab/>
        <w:t>Finalmente, la generación silenciosa a pesar de que señaló que no habla con compañeros, quienes sí platican con ellos consideran sus opiniones las más importantes. Después la</w:t>
      </w:r>
      <w:r w:rsidR="00FF1C5F">
        <w:rPr>
          <w:rFonts w:ascii="Arial" w:hAnsi="Arial" w:cs="Arial"/>
          <w:lang w:val="es-ES"/>
        </w:rPr>
        <w:t>s de la</w:t>
      </w:r>
      <w:r>
        <w:rPr>
          <w:rFonts w:ascii="Arial" w:hAnsi="Arial" w:cs="Arial"/>
          <w:lang w:val="es-ES"/>
        </w:rPr>
        <w:t xml:space="preserve"> familia, los líderes de la televisión son los más relevantes. </w:t>
      </w:r>
    </w:p>
    <w:p w:rsidR="0067148F" w:rsidRDefault="0067148F" w:rsidP="0067148F">
      <w:pPr>
        <w:spacing w:line="360" w:lineRule="auto"/>
        <w:jc w:val="both"/>
        <w:rPr>
          <w:rFonts w:ascii="Arial" w:hAnsi="Arial" w:cs="Arial"/>
          <w:lang w:val="es-ES"/>
        </w:rPr>
      </w:pPr>
    </w:p>
    <w:p w:rsidR="0067148F" w:rsidRDefault="0067148F" w:rsidP="0067148F">
      <w:pPr>
        <w:spacing w:line="360" w:lineRule="auto"/>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r>
        <w:rPr>
          <w:rFonts w:ascii="Arial" w:hAnsi="Arial" w:cs="Arial"/>
          <w:lang w:val="es-ES"/>
        </w:rPr>
        <w:t xml:space="preserve">La generación silenciosa es la generación en la que la televisión es el medio más importante, puesto que es su principal fuente de información, es el segundo medio que más consumen las personas con las que más platican de política, y los </w:t>
      </w:r>
      <w:r>
        <w:rPr>
          <w:rFonts w:ascii="Arial" w:hAnsi="Arial" w:cs="Arial"/>
          <w:lang w:val="es-ES"/>
        </w:rPr>
        <w:lastRenderedPageBreak/>
        <w:t xml:space="preserve">líderes de opinión de la pantalla televisiva son los segundos más importantes para la formulación de </w:t>
      </w:r>
      <w:r w:rsidR="001D48BD">
        <w:rPr>
          <w:rFonts w:ascii="Arial" w:hAnsi="Arial" w:cs="Arial"/>
          <w:lang w:val="es-ES"/>
        </w:rPr>
        <w:t>su</w:t>
      </w:r>
      <w:r>
        <w:rPr>
          <w:rFonts w:ascii="Arial" w:hAnsi="Arial" w:cs="Arial"/>
          <w:lang w:val="es-ES"/>
        </w:rPr>
        <w:t xml:space="preserve"> opinión pública.</w:t>
      </w:r>
    </w:p>
    <w:p w:rsidR="00955419" w:rsidRDefault="00955419" w:rsidP="0067148F">
      <w:pPr>
        <w:spacing w:line="360" w:lineRule="auto"/>
        <w:ind w:firstLine="708"/>
        <w:jc w:val="both"/>
        <w:rPr>
          <w:rFonts w:ascii="Arial" w:hAnsi="Arial" w:cs="Arial"/>
          <w:lang w:val="es-ES"/>
        </w:rPr>
      </w:pPr>
    </w:p>
    <w:p w:rsidR="0067148F" w:rsidRPr="00D51AC6" w:rsidRDefault="001D48BD" w:rsidP="00955419">
      <w:pPr>
        <w:spacing w:line="360" w:lineRule="auto"/>
        <w:jc w:val="center"/>
        <w:rPr>
          <w:rFonts w:ascii="Arial" w:hAnsi="Arial" w:cs="Arial"/>
          <w:b/>
          <w:lang w:val="es-ES"/>
        </w:rPr>
      </w:pPr>
      <w:r w:rsidRPr="00D51AC6">
        <w:rPr>
          <w:rFonts w:ascii="Arial" w:hAnsi="Arial" w:cs="Arial"/>
          <w:b/>
          <w:lang w:val="es-ES"/>
        </w:rPr>
        <w:t>Cuadro 10. Importancia de las opiniones para los ciudadanos de acuerdo a su edad.</w:t>
      </w:r>
    </w:p>
    <w:p w:rsidR="001D48BD" w:rsidRDefault="001D48BD" w:rsidP="001D48BD">
      <w:pPr>
        <w:spacing w:line="360" w:lineRule="auto"/>
        <w:jc w:val="center"/>
        <w:rPr>
          <w:rFonts w:ascii="Arial" w:hAnsi="Arial" w:cs="Arial"/>
          <w:lang w:val="es-ES"/>
        </w:rPr>
      </w:pPr>
    </w:p>
    <w:tbl>
      <w:tblPr>
        <w:tblStyle w:val="Tablaconcuadrcula"/>
        <w:tblW w:w="0" w:type="auto"/>
        <w:tblLook w:val="04A0" w:firstRow="1" w:lastRow="0" w:firstColumn="1" w:lastColumn="0" w:noHBand="0" w:noVBand="1"/>
      </w:tblPr>
      <w:tblGrid>
        <w:gridCol w:w="1644"/>
        <w:gridCol w:w="1030"/>
        <w:gridCol w:w="1297"/>
        <w:gridCol w:w="1234"/>
        <w:gridCol w:w="1243"/>
        <w:gridCol w:w="2380"/>
      </w:tblGrid>
      <w:tr w:rsidR="0067148F" w:rsidRPr="00F33651" w:rsidTr="005C53CB">
        <w:tc>
          <w:tcPr>
            <w:tcW w:w="8641" w:type="dxa"/>
            <w:gridSpan w:val="6"/>
          </w:tcPr>
          <w:p w:rsidR="0067148F" w:rsidRPr="00F33651" w:rsidRDefault="0067148F" w:rsidP="005C53CB">
            <w:pPr>
              <w:spacing w:line="360" w:lineRule="auto"/>
              <w:jc w:val="center"/>
              <w:rPr>
                <w:rFonts w:ascii="Arial" w:hAnsi="Arial" w:cs="Arial"/>
                <w:b/>
                <w:lang w:val="es-ES"/>
              </w:rPr>
            </w:pPr>
            <w:r>
              <w:rPr>
                <w:rFonts w:ascii="Arial" w:hAnsi="Arial" w:cs="Arial"/>
                <w:b/>
                <w:lang w:val="es-ES"/>
              </w:rPr>
              <w:t>Importancia de las opiniones para los ciudadanos de acuerdo a su generación</w:t>
            </w:r>
          </w:p>
        </w:tc>
      </w:tr>
      <w:tr w:rsidR="0067148F" w:rsidRPr="00F33651" w:rsidTr="005C53CB">
        <w:trPr>
          <w:trHeight w:val="781"/>
        </w:trPr>
        <w:tc>
          <w:tcPr>
            <w:tcW w:w="1554" w:type="dxa"/>
          </w:tcPr>
          <w:p w:rsidR="0067148F" w:rsidRPr="00F33651" w:rsidRDefault="0067148F" w:rsidP="005C53CB">
            <w:pPr>
              <w:spacing w:line="360" w:lineRule="auto"/>
              <w:jc w:val="both"/>
              <w:rPr>
                <w:rFonts w:ascii="Arial" w:hAnsi="Arial" w:cs="Arial"/>
                <w:b/>
                <w:lang w:val="es-ES"/>
              </w:rPr>
            </w:pPr>
            <w:r>
              <w:rPr>
                <w:rFonts w:ascii="Arial" w:hAnsi="Arial" w:cs="Arial"/>
                <w:b/>
                <w:lang w:val="es-ES"/>
              </w:rPr>
              <w:t>Valora más opiniones de…</w:t>
            </w:r>
          </w:p>
        </w:tc>
        <w:tc>
          <w:tcPr>
            <w:tcW w:w="938" w:type="dxa"/>
            <w:shd w:val="clear" w:color="auto" w:fill="D0CECE" w:themeFill="background2" w:themeFillShade="E6"/>
          </w:tcPr>
          <w:p w:rsidR="0067148F" w:rsidRPr="00F33651" w:rsidRDefault="0067148F" w:rsidP="005C53CB">
            <w:pPr>
              <w:spacing w:line="360" w:lineRule="auto"/>
              <w:jc w:val="both"/>
              <w:rPr>
                <w:rFonts w:ascii="Arial" w:hAnsi="Arial" w:cs="Arial"/>
                <w:b/>
                <w:lang w:val="es-ES"/>
              </w:rPr>
            </w:pPr>
            <w:r w:rsidRPr="00F33651">
              <w:rPr>
                <w:rFonts w:ascii="Arial" w:hAnsi="Arial" w:cs="Arial"/>
                <w:b/>
                <w:lang w:val="es-ES"/>
              </w:rPr>
              <w:t>Z</w:t>
            </w:r>
          </w:p>
        </w:tc>
        <w:tc>
          <w:tcPr>
            <w:tcW w:w="1258" w:type="dxa"/>
          </w:tcPr>
          <w:p w:rsidR="0067148F" w:rsidRPr="00F33651" w:rsidRDefault="0067148F" w:rsidP="005C53CB">
            <w:pPr>
              <w:spacing w:line="360" w:lineRule="auto"/>
              <w:jc w:val="both"/>
              <w:rPr>
                <w:rFonts w:ascii="Arial" w:hAnsi="Arial" w:cs="Arial"/>
                <w:b/>
                <w:lang w:val="es-ES"/>
              </w:rPr>
            </w:pPr>
            <w:r w:rsidRPr="00F33651">
              <w:rPr>
                <w:rFonts w:ascii="Arial" w:hAnsi="Arial" w:cs="Arial"/>
                <w:b/>
                <w:lang w:val="es-ES"/>
              </w:rPr>
              <w:t>Millenials</w:t>
            </w:r>
          </w:p>
        </w:tc>
        <w:tc>
          <w:tcPr>
            <w:tcW w:w="1239" w:type="dxa"/>
            <w:shd w:val="clear" w:color="auto" w:fill="D0CECE" w:themeFill="background2" w:themeFillShade="E6"/>
          </w:tcPr>
          <w:p w:rsidR="0067148F" w:rsidRPr="00F33651" w:rsidRDefault="0067148F" w:rsidP="005C53CB">
            <w:pPr>
              <w:spacing w:line="360" w:lineRule="auto"/>
              <w:jc w:val="both"/>
              <w:rPr>
                <w:rFonts w:ascii="Arial" w:hAnsi="Arial" w:cs="Arial"/>
                <w:b/>
                <w:lang w:val="es-ES"/>
              </w:rPr>
            </w:pPr>
            <w:r w:rsidRPr="00F33651">
              <w:rPr>
                <w:rFonts w:ascii="Arial" w:hAnsi="Arial" w:cs="Arial"/>
                <w:b/>
                <w:lang w:val="es-ES"/>
              </w:rPr>
              <w:t>X</w:t>
            </w:r>
          </w:p>
        </w:tc>
        <w:tc>
          <w:tcPr>
            <w:tcW w:w="1249" w:type="dxa"/>
          </w:tcPr>
          <w:p w:rsidR="0067148F" w:rsidRPr="00F33651" w:rsidRDefault="0067148F" w:rsidP="005C53CB">
            <w:pPr>
              <w:spacing w:line="360" w:lineRule="auto"/>
              <w:jc w:val="both"/>
              <w:rPr>
                <w:rFonts w:ascii="Arial" w:hAnsi="Arial" w:cs="Arial"/>
                <w:b/>
                <w:lang w:val="es-ES"/>
              </w:rPr>
            </w:pPr>
            <w:r w:rsidRPr="00F33651">
              <w:rPr>
                <w:rFonts w:ascii="Arial" w:hAnsi="Arial" w:cs="Arial"/>
                <w:b/>
                <w:lang w:val="es-ES"/>
              </w:rPr>
              <w:t>Baby Boom</w:t>
            </w:r>
          </w:p>
        </w:tc>
        <w:tc>
          <w:tcPr>
            <w:tcW w:w="2403" w:type="dxa"/>
            <w:shd w:val="clear" w:color="auto" w:fill="D0CECE" w:themeFill="background2" w:themeFillShade="E6"/>
          </w:tcPr>
          <w:p w:rsidR="0067148F" w:rsidRPr="00F33651" w:rsidRDefault="0067148F" w:rsidP="005C53CB">
            <w:pPr>
              <w:spacing w:line="360" w:lineRule="auto"/>
              <w:jc w:val="both"/>
              <w:rPr>
                <w:rFonts w:ascii="Arial" w:hAnsi="Arial" w:cs="Arial"/>
                <w:b/>
                <w:lang w:val="es-ES"/>
              </w:rPr>
            </w:pPr>
            <w:r w:rsidRPr="00F33651">
              <w:rPr>
                <w:rFonts w:ascii="Arial" w:hAnsi="Arial" w:cs="Arial"/>
                <w:b/>
                <w:lang w:val="es-ES"/>
              </w:rPr>
              <w:t>Generación silenciosa</w:t>
            </w:r>
          </w:p>
        </w:tc>
      </w:tr>
      <w:tr w:rsidR="0067148F" w:rsidRPr="00F33651" w:rsidTr="005C53CB">
        <w:tc>
          <w:tcPr>
            <w:tcW w:w="1554" w:type="dxa"/>
          </w:tcPr>
          <w:p w:rsidR="0067148F" w:rsidRPr="00F33651" w:rsidRDefault="0067148F" w:rsidP="005C53CB">
            <w:pPr>
              <w:spacing w:line="360" w:lineRule="auto"/>
              <w:jc w:val="both"/>
              <w:rPr>
                <w:rFonts w:ascii="Arial" w:hAnsi="Arial" w:cs="Arial"/>
                <w:b/>
                <w:lang w:val="es-ES"/>
              </w:rPr>
            </w:pPr>
            <w:r>
              <w:rPr>
                <w:rFonts w:ascii="Arial" w:hAnsi="Arial" w:cs="Arial"/>
                <w:b/>
                <w:lang w:val="es-ES"/>
              </w:rPr>
              <w:t>familia</w:t>
            </w:r>
          </w:p>
        </w:tc>
        <w:tc>
          <w:tcPr>
            <w:tcW w:w="938" w:type="dxa"/>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Pr>
                <w:rFonts w:ascii="Arial" w:hAnsi="Arial" w:cs="Arial"/>
                <w:lang w:val="es-ES"/>
              </w:rPr>
              <w:t>32.53%</w:t>
            </w:r>
          </w:p>
        </w:tc>
        <w:tc>
          <w:tcPr>
            <w:tcW w:w="1258" w:type="dxa"/>
          </w:tcPr>
          <w:p w:rsidR="0067148F" w:rsidRPr="00F33651" w:rsidRDefault="0067148F" w:rsidP="005C53CB">
            <w:pPr>
              <w:spacing w:line="360" w:lineRule="auto"/>
              <w:jc w:val="both"/>
              <w:rPr>
                <w:rFonts w:ascii="Arial" w:hAnsi="Arial" w:cs="Arial"/>
                <w:lang w:val="es-ES"/>
              </w:rPr>
            </w:pPr>
            <w:r>
              <w:rPr>
                <w:rFonts w:ascii="Arial" w:hAnsi="Arial" w:cs="Arial"/>
                <w:lang w:val="es-ES"/>
              </w:rPr>
              <w:t>35.35%</w:t>
            </w:r>
          </w:p>
        </w:tc>
        <w:tc>
          <w:tcPr>
            <w:tcW w:w="1239" w:type="dxa"/>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Pr>
                <w:rFonts w:ascii="Arial" w:hAnsi="Arial" w:cs="Arial"/>
                <w:lang w:val="es-ES"/>
              </w:rPr>
              <w:t>31.53%</w:t>
            </w:r>
          </w:p>
        </w:tc>
        <w:tc>
          <w:tcPr>
            <w:tcW w:w="1249" w:type="dxa"/>
          </w:tcPr>
          <w:p w:rsidR="0067148F" w:rsidRPr="00F33651" w:rsidRDefault="0067148F" w:rsidP="005C53CB">
            <w:pPr>
              <w:spacing w:line="360" w:lineRule="auto"/>
              <w:jc w:val="both"/>
              <w:rPr>
                <w:rFonts w:ascii="Arial" w:hAnsi="Arial" w:cs="Arial"/>
                <w:lang w:val="es-ES"/>
              </w:rPr>
            </w:pPr>
            <w:r>
              <w:rPr>
                <w:rFonts w:ascii="Arial" w:hAnsi="Arial" w:cs="Arial"/>
                <w:lang w:val="es-ES"/>
              </w:rPr>
              <w:t>31.95%</w:t>
            </w:r>
          </w:p>
        </w:tc>
        <w:tc>
          <w:tcPr>
            <w:tcW w:w="2403" w:type="dxa"/>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Pr>
                <w:rFonts w:ascii="Arial" w:hAnsi="Arial" w:cs="Arial"/>
                <w:lang w:val="es-ES"/>
              </w:rPr>
              <w:t>43.75%</w:t>
            </w:r>
          </w:p>
        </w:tc>
      </w:tr>
      <w:tr w:rsidR="0067148F" w:rsidRPr="00F33651" w:rsidTr="005C53CB">
        <w:tc>
          <w:tcPr>
            <w:tcW w:w="1554" w:type="dxa"/>
          </w:tcPr>
          <w:p w:rsidR="0067148F" w:rsidRPr="00F33651" w:rsidRDefault="0067148F" w:rsidP="005C53CB">
            <w:pPr>
              <w:spacing w:line="360" w:lineRule="auto"/>
              <w:jc w:val="both"/>
              <w:rPr>
                <w:rFonts w:ascii="Arial" w:hAnsi="Arial" w:cs="Arial"/>
                <w:b/>
                <w:lang w:val="es-ES"/>
              </w:rPr>
            </w:pPr>
            <w:r>
              <w:rPr>
                <w:rFonts w:ascii="Arial" w:hAnsi="Arial" w:cs="Arial"/>
                <w:b/>
                <w:lang w:val="es-ES"/>
              </w:rPr>
              <w:t>amigos</w:t>
            </w:r>
          </w:p>
        </w:tc>
        <w:tc>
          <w:tcPr>
            <w:tcW w:w="938" w:type="dxa"/>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Pr>
                <w:rFonts w:ascii="Arial" w:hAnsi="Arial" w:cs="Arial"/>
                <w:lang w:val="es-ES"/>
              </w:rPr>
              <w:t>7.22%</w:t>
            </w:r>
          </w:p>
        </w:tc>
        <w:tc>
          <w:tcPr>
            <w:tcW w:w="1258" w:type="dxa"/>
          </w:tcPr>
          <w:p w:rsidR="0067148F" w:rsidRPr="00F33651" w:rsidRDefault="0067148F" w:rsidP="005C53CB">
            <w:pPr>
              <w:spacing w:line="360" w:lineRule="auto"/>
              <w:jc w:val="both"/>
              <w:rPr>
                <w:rFonts w:ascii="Arial" w:hAnsi="Arial" w:cs="Arial"/>
                <w:lang w:val="es-ES"/>
              </w:rPr>
            </w:pPr>
            <w:r>
              <w:rPr>
                <w:rFonts w:ascii="Arial" w:hAnsi="Arial" w:cs="Arial"/>
                <w:lang w:val="es-ES"/>
              </w:rPr>
              <w:t>19.19%</w:t>
            </w:r>
          </w:p>
        </w:tc>
        <w:tc>
          <w:tcPr>
            <w:tcW w:w="1239" w:type="dxa"/>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Pr>
                <w:rFonts w:ascii="Arial" w:hAnsi="Arial" w:cs="Arial"/>
                <w:lang w:val="es-ES"/>
              </w:rPr>
              <w:t>18.91%</w:t>
            </w:r>
          </w:p>
        </w:tc>
        <w:tc>
          <w:tcPr>
            <w:tcW w:w="1249" w:type="dxa"/>
          </w:tcPr>
          <w:p w:rsidR="0067148F" w:rsidRPr="00F33651" w:rsidRDefault="0067148F" w:rsidP="005C53CB">
            <w:pPr>
              <w:spacing w:line="360" w:lineRule="auto"/>
              <w:jc w:val="both"/>
              <w:rPr>
                <w:rFonts w:ascii="Arial" w:hAnsi="Arial" w:cs="Arial"/>
                <w:lang w:val="es-ES"/>
              </w:rPr>
            </w:pPr>
            <w:r>
              <w:rPr>
                <w:rFonts w:ascii="Arial" w:hAnsi="Arial" w:cs="Arial"/>
                <w:lang w:val="es-ES"/>
              </w:rPr>
              <w:t>10.30%</w:t>
            </w:r>
          </w:p>
        </w:tc>
        <w:tc>
          <w:tcPr>
            <w:tcW w:w="2403" w:type="dxa"/>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0</w:t>
            </w:r>
          </w:p>
        </w:tc>
      </w:tr>
      <w:tr w:rsidR="0067148F" w:rsidRPr="00F33651" w:rsidTr="005C53CB">
        <w:tc>
          <w:tcPr>
            <w:tcW w:w="1554" w:type="dxa"/>
          </w:tcPr>
          <w:p w:rsidR="0067148F" w:rsidRPr="00F33651" w:rsidRDefault="0067148F" w:rsidP="005C53CB">
            <w:pPr>
              <w:spacing w:line="360" w:lineRule="auto"/>
              <w:jc w:val="both"/>
              <w:rPr>
                <w:rFonts w:ascii="Arial" w:hAnsi="Arial" w:cs="Arial"/>
                <w:b/>
                <w:lang w:val="es-ES"/>
              </w:rPr>
            </w:pPr>
            <w:r>
              <w:rPr>
                <w:rFonts w:ascii="Arial" w:hAnsi="Arial" w:cs="Arial"/>
                <w:b/>
                <w:lang w:val="es-ES"/>
              </w:rPr>
              <w:t>compañeros</w:t>
            </w:r>
          </w:p>
        </w:tc>
        <w:tc>
          <w:tcPr>
            <w:tcW w:w="938" w:type="dxa"/>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1</w:t>
            </w:r>
            <w:r>
              <w:rPr>
                <w:rFonts w:ascii="Arial" w:hAnsi="Arial" w:cs="Arial"/>
                <w:lang w:val="es-ES"/>
              </w:rPr>
              <w:t>2.04%</w:t>
            </w:r>
          </w:p>
        </w:tc>
        <w:tc>
          <w:tcPr>
            <w:tcW w:w="1258" w:type="dxa"/>
          </w:tcPr>
          <w:p w:rsidR="0067148F" w:rsidRPr="00F33651" w:rsidRDefault="0067148F" w:rsidP="005C53CB">
            <w:pPr>
              <w:spacing w:line="360" w:lineRule="auto"/>
              <w:jc w:val="both"/>
              <w:rPr>
                <w:rFonts w:ascii="Arial" w:hAnsi="Arial" w:cs="Arial"/>
                <w:lang w:val="es-ES"/>
              </w:rPr>
            </w:pPr>
            <w:r>
              <w:rPr>
                <w:rFonts w:ascii="Arial" w:hAnsi="Arial" w:cs="Arial"/>
                <w:lang w:val="es-ES"/>
              </w:rPr>
              <w:t>11.11%</w:t>
            </w:r>
          </w:p>
        </w:tc>
        <w:tc>
          <w:tcPr>
            <w:tcW w:w="1239" w:type="dxa"/>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Pr>
                <w:rFonts w:ascii="Arial" w:hAnsi="Arial" w:cs="Arial"/>
                <w:lang w:val="es-ES"/>
              </w:rPr>
              <w:t>14.41%</w:t>
            </w:r>
          </w:p>
        </w:tc>
        <w:tc>
          <w:tcPr>
            <w:tcW w:w="1249" w:type="dxa"/>
          </w:tcPr>
          <w:p w:rsidR="0067148F" w:rsidRPr="00F33651" w:rsidRDefault="0067148F" w:rsidP="005C53CB">
            <w:pPr>
              <w:spacing w:line="360" w:lineRule="auto"/>
              <w:jc w:val="both"/>
              <w:rPr>
                <w:rFonts w:ascii="Arial" w:hAnsi="Arial" w:cs="Arial"/>
                <w:lang w:val="es-ES"/>
              </w:rPr>
            </w:pPr>
            <w:r>
              <w:rPr>
                <w:rFonts w:ascii="Arial" w:hAnsi="Arial" w:cs="Arial"/>
                <w:lang w:val="es-ES"/>
              </w:rPr>
              <w:t>12.37%</w:t>
            </w:r>
          </w:p>
        </w:tc>
        <w:tc>
          <w:tcPr>
            <w:tcW w:w="2403" w:type="dxa"/>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1</w:t>
            </w:r>
            <w:r>
              <w:rPr>
                <w:rFonts w:ascii="Arial" w:hAnsi="Arial" w:cs="Arial"/>
                <w:lang w:val="es-ES"/>
              </w:rPr>
              <w:t>2.5%</w:t>
            </w:r>
          </w:p>
        </w:tc>
      </w:tr>
      <w:tr w:rsidR="0067148F" w:rsidRPr="00F33651" w:rsidTr="005C53CB">
        <w:tc>
          <w:tcPr>
            <w:tcW w:w="1554" w:type="dxa"/>
          </w:tcPr>
          <w:p w:rsidR="0067148F" w:rsidRPr="00F33651" w:rsidRDefault="0067148F" w:rsidP="005C53CB">
            <w:pPr>
              <w:spacing w:line="360" w:lineRule="auto"/>
              <w:jc w:val="both"/>
              <w:rPr>
                <w:rFonts w:ascii="Arial" w:hAnsi="Arial" w:cs="Arial"/>
                <w:b/>
                <w:lang w:val="es-ES"/>
              </w:rPr>
            </w:pPr>
            <w:r>
              <w:rPr>
                <w:rFonts w:ascii="Arial" w:hAnsi="Arial" w:cs="Arial"/>
                <w:b/>
                <w:lang w:val="es-ES"/>
              </w:rPr>
              <w:t>Profesores</w:t>
            </w:r>
          </w:p>
        </w:tc>
        <w:tc>
          <w:tcPr>
            <w:tcW w:w="938" w:type="dxa"/>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Pr>
                <w:rFonts w:ascii="Arial" w:hAnsi="Arial" w:cs="Arial"/>
                <w:lang w:val="es-ES"/>
              </w:rPr>
              <w:t>15.66%</w:t>
            </w:r>
          </w:p>
        </w:tc>
        <w:tc>
          <w:tcPr>
            <w:tcW w:w="1258" w:type="dxa"/>
          </w:tcPr>
          <w:p w:rsidR="0067148F" w:rsidRPr="00F33651" w:rsidRDefault="0067148F" w:rsidP="005C53CB">
            <w:pPr>
              <w:spacing w:line="360" w:lineRule="auto"/>
              <w:jc w:val="both"/>
              <w:rPr>
                <w:rFonts w:ascii="Arial" w:hAnsi="Arial" w:cs="Arial"/>
                <w:lang w:val="es-ES"/>
              </w:rPr>
            </w:pPr>
            <w:r>
              <w:rPr>
                <w:rFonts w:ascii="Arial" w:hAnsi="Arial" w:cs="Arial"/>
                <w:lang w:val="es-ES"/>
              </w:rPr>
              <w:t>6.06%</w:t>
            </w:r>
          </w:p>
        </w:tc>
        <w:tc>
          <w:tcPr>
            <w:tcW w:w="1239" w:type="dxa"/>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Pr>
                <w:rFonts w:ascii="Arial" w:hAnsi="Arial" w:cs="Arial"/>
                <w:lang w:val="es-ES"/>
              </w:rPr>
              <w:t>1.80%</w:t>
            </w:r>
          </w:p>
        </w:tc>
        <w:tc>
          <w:tcPr>
            <w:tcW w:w="1249" w:type="dxa"/>
          </w:tcPr>
          <w:p w:rsidR="0067148F" w:rsidRPr="00F33651" w:rsidRDefault="0067148F" w:rsidP="005C53CB">
            <w:pPr>
              <w:spacing w:line="360" w:lineRule="auto"/>
              <w:jc w:val="both"/>
              <w:rPr>
                <w:rFonts w:ascii="Arial" w:hAnsi="Arial" w:cs="Arial"/>
                <w:lang w:val="es-ES"/>
              </w:rPr>
            </w:pPr>
            <w:r>
              <w:rPr>
                <w:rFonts w:ascii="Arial" w:hAnsi="Arial" w:cs="Arial"/>
                <w:lang w:val="es-ES"/>
              </w:rPr>
              <w:t>0</w:t>
            </w:r>
          </w:p>
        </w:tc>
        <w:tc>
          <w:tcPr>
            <w:tcW w:w="2403" w:type="dxa"/>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Pr>
                <w:rFonts w:ascii="Arial" w:hAnsi="Arial" w:cs="Arial"/>
                <w:lang w:val="es-ES"/>
              </w:rPr>
              <w:t>0</w:t>
            </w:r>
          </w:p>
        </w:tc>
      </w:tr>
      <w:tr w:rsidR="0067148F" w:rsidRPr="00F33651" w:rsidTr="005C53CB">
        <w:tc>
          <w:tcPr>
            <w:tcW w:w="1554" w:type="dxa"/>
          </w:tcPr>
          <w:p w:rsidR="0067148F" w:rsidRPr="00F33651" w:rsidRDefault="0067148F" w:rsidP="005C53CB">
            <w:pPr>
              <w:spacing w:line="360" w:lineRule="auto"/>
              <w:jc w:val="both"/>
              <w:rPr>
                <w:rFonts w:ascii="Arial" w:hAnsi="Arial" w:cs="Arial"/>
                <w:b/>
                <w:lang w:val="es-ES"/>
              </w:rPr>
            </w:pPr>
            <w:r>
              <w:rPr>
                <w:rFonts w:ascii="Arial" w:hAnsi="Arial" w:cs="Arial"/>
                <w:b/>
                <w:lang w:val="es-ES"/>
              </w:rPr>
              <w:t>Líderes de opinión de la televisión</w:t>
            </w:r>
            <w:r w:rsidRPr="00F33651">
              <w:rPr>
                <w:rFonts w:ascii="Arial" w:hAnsi="Arial" w:cs="Arial"/>
                <w:b/>
                <w:lang w:val="es-ES"/>
              </w:rPr>
              <w:t xml:space="preserve"> </w:t>
            </w:r>
          </w:p>
        </w:tc>
        <w:tc>
          <w:tcPr>
            <w:tcW w:w="938" w:type="dxa"/>
            <w:tcBorders>
              <w:bottom w:val="single" w:sz="4" w:space="0" w:color="auto"/>
            </w:tcBorders>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Pr>
                <w:rFonts w:ascii="Arial" w:hAnsi="Arial" w:cs="Arial"/>
                <w:lang w:val="es-ES"/>
              </w:rPr>
              <w:t>8.4%</w:t>
            </w:r>
          </w:p>
        </w:tc>
        <w:tc>
          <w:tcPr>
            <w:tcW w:w="1258" w:type="dxa"/>
          </w:tcPr>
          <w:p w:rsidR="0067148F" w:rsidRPr="00F33651" w:rsidRDefault="0067148F" w:rsidP="005C53CB">
            <w:pPr>
              <w:spacing w:line="360" w:lineRule="auto"/>
              <w:jc w:val="both"/>
              <w:rPr>
                <w:rFonts w:ascii="Arial" w:hAnsi="Arial" w:cs="Arial"/>
                <w:lang w:val="es-ES"/>
              </w:rPr>
            </w:pPr>
            <w:r>
              <w:rPr>
                <w:rFonts w:ascii="Arial" w:hAnsi="Arial" w:cs="Arial"/>
                <w:lang w:val="es-ES"/>
              </w:rPr>
              <w:t>8.08%</w:t>
            </w:r>
          </w:p>
        </w:tc>
        <w:tc>
          <w:tcPr>
            <w:tcW w:w="1239" w:type="dxa"/>
            <w:tcBorders>
              <w:bottom w:val="single" w:sz="4" w:space="0" w:color="auto"/>
            </w:tcBorders>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Pr>
                <w:rFonts w:ascii="Arial" w:hAnsi="Arial" w:cs="Arial"/>
                <w:lang w:val="es-ES"/>
              </w:rPr>
              <w:t>10.81%</w:t>
            </w:r>
          </w:p>
        </w:tc>
        <w:tc>
          <w:tcPr>
            <w:tcW w:w="1249" w:type="dxa"/>
          </w:tcPr>
          <w:p w:rsidR="0067148F" w:rsidRPr="00F33651" w:rsidRDefault="0067148F" w:rsidP="005C53CB">
            <w:pPr>
              <w:spacing w:line="360" w:lineRule="auto"/>
              <w:jc w:val="both"/>
              <w:rPr>
                <w:rFonts w:ascii="Arial" w:hAnsi="Arial" w:cs="Arial"/>
                <w:lang w:val="es-ES"/>
              </w:rPr>
            </w:pPr>
            <w:r>
              <w:rPr>
                <w:rFonts w:ascii="Arial" w:hAnsi="Arial" w:cs="Arial"/>
                <w:lang w:val="es-ES"/>
              </w:rPr>
              <w:t>12.37%</w:t>
            </w:r>
          </w:p>
        </w:tc>
        <w:tc>
          <w:tcPr>
            <w:tcW w:w="2403" w:type="dxa"/>
            <w:tcBorders>
              <w:bottom w:val="single" w:sz="4" w:space="0" w:color="auto"/>
            </w:tcBorders>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2</w:t>
            </w:r>
            <w:r>
              <w:rPr>
                <w:rFonts w:ascii="Arial" w:hAnsi="Arial" w:cs="Arial"/>
                <w:lang w:val="es-ES"/>
              </w:rPr>
              <w:t>5%</w:t>
            </w:r>
          </w:p>
        </w:tc>
      </w:tr>
      <w:tr w:rsidR="0067148F" w:rsidRPr="00F33651" w:rsidTr="005C53CB">
        <w:tc>
          <w:tcPr>
            <w:tcW w:w="1554" w:type="dxa"/>
          </w:tcPr>
          <w:p w:rsidR="0067148F" w:rsidRPr="00F33651" w:rsidRDefault="0067148F" w:rsidP="005C53CB">
            <w:pPr>
              <w:spacing w:line="360" w:lineRule="auto"/>
              <w:jc w:val="both"/>
              <w:rPr>
                <w:rFonts w:ascii="Arial" w:hAnsi="Arial" w:cs="Arial"/>
                <w:b/>
                <w:lang w:val="es-ES"/>
              </w:rPr>
            </w:pPr>
            <w:r>
              <w:rPr>
                <w:rFonts w:ascii="Arial" w:hAnsi="Arial" w:cs="Arial"/>
                <w:b/>
                <w:lang w:val="es-ES"/>
              </w:rPr>
              <w:t>columnistas</w:t>
            </w:r>
          </w:p>
        </w:tc>
        <w:tc>
          <w:tcPr>
            <w:tcW w:w="938" w:type="dxa"/>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Pr>
                <w:rFonts w:ascii="Arial" w:hAnsi="Arial" w:cs="Arial"/>
                <w:lang w:val="es-ES"/>
              </w:rPr>
              <w:t>13.25%</w:t>
            </w:r>
          </w:p>
        </w:tc>
        <w:tc>
          <w:tcPr>
            <w:tcW w:w="1258" w:type="dxa"/>
          </w:tcPr>
          <w:p w:rsidR="0067148F" w:rsidRPr="00F33651" w:rsidRDefault="0067148F" w:rsidP="005C53CB">
            <w:pPr>
              <w:spacing w:line="360" w:lineRule="auto"/>
              <w:jc w:val="both"/>
              <w:rPr>
                <w:rFonts w:ascii="Arial" w:hAnsi="Arial" w:cs="Arial"/>
                <w:lang w:val="es-ES"/>
              </w:rPr>
            </w:pPr>
            <w:r>
              <w:rPr>
                <w:rFonts w:ascii="Arial" w:hAnsi="Arial" w:cs="Arial"/>
                <w:lang w:val="es-ES"/>
              </w:rPr>
              <w:t>8.08%</w:t>
            </w:r>
          </w:p>
        </w:tc>
        <w:tc>
          <w:tcPr>
            <w:tcW w:w="1239" w:type="dxa"/>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Pr>
                <w:rFonts w:ascii="Arial" w:hAnsi="Arial" w:cs="Arial"/>
                <w:lang w:val="es-ES"/>
              </w:rPr>
              <w:t>6.30%</w:t>
            </w:r>
          </w:p>
        </w:tc>
        <w:tc>
          <w:tcPr>
            <w:tcW w:w="1249" w:type="dxa"/>
          </w:tcPr>
          <w:p w:rsidR="0067148F" w:rsidRPr="00F33651" w:rsidRDefault="0067148F" w:rsidP="005C53CB">
            <w:pPr>
              <w:spacing w:line="360" w:lineRule="auto"/>
              <w:jc w:val="both"/>
              <w:rPr>
                <w:rFonts w:ascii="Arial" w:hAnsi="Arial" w:cs="Arial"/>
                <w:lang w:val="es-ES"/>
              </w:rPr>
            </w:pPr>
            <w:r>
              <w:rPr>
                <w:rFonts w:ascii="Arial" w:hAnsi="Arial" w:cs="Arial"/>
                <w:lang w:val="es-ES"/>
              </w:rPr>
              <w:t>0</w:t>
            </w:r>
          </w:p>
        </w:tc>
        <w:tc>
          <w:tcPr>
            <w:tcW w:w="2403" w:type="dxa"/>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Pr>
                <w:rFonts w:ascii="Arial" w:hAnsi="Arial" w:cs="Arial"/>
                <w:lang w:val="es-ES"/>
              </w:rPr>
              <w:t>0</w:t>
            </w:r>
          </w:p>
        </w:tc>
      </w:tr>
      <w:tr w:rsidR="0067148F" w:rsidRPr="00432A81" w:rsidTr="005C53CB">
        <w:tc>
          <w:tcPr>
            <w:tcW w:w="1554" w:type="dxa"/>
          </w:tcPr>
          <w:p w:rsidR="0067148F" w:rsidRDefault="0067148F" w:rsidP="005C53CB">
            <w:pPr>
              <w:spacing w:line="360" w:lineRule="auto"/>
              <w:jc w:val="both"/>
              <w:rPr>
                <w:rFonts w:ascii="Arial" w:hAnsi="Arial" w:cs="Arial"/>
                <w:b/>
                <w:lang w:val="es-ES"/>
              </w:rPr>
            </w:pPr>
            <w:r>
              <w:rPr>
                <w:rFonts w:ascii="Arial" w:hAnsi="Arial" w:cs="Arial"/>
                <w:b/>
                <w:lang w:val="es-ES"/>
              </w:rPr>
              <w:t>Líderes de opinión de la radio</w:t>
            </w:r>
          </w:p>
        </w:tc>
        <w:tc>
          <w:tcPr>
            <w:tcW w:w="938" w:type="dxa"/>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Pr>
                <w:rFonts w:ascii="Arial" w:hAnsi="Arial" w:cs="Arial"/>
                <w:lang w:val="es-ES"/>
              </w:rPr>
              <w:t>3.6%</w:t>
            </w:r>
          </w:p>
        </w:tc>
        <w:tc>
          <w:tcPr>
            <w:tcW w:w="1258" w:type="dxa"/>
          </w:tcPr>
          <w:p w:rsidR="0067148F" w:rsidRPr="00F33651" w:rsidRDefault="0067148F" w:rsidP="005C53CB">
            <w:pPr>
              <w:spacing w:line="360" w:lineRule="auto"/>
              <w:jc w:val="both"/>
              <w:rPr>
                <w:rFonts w:ascii="Arial" w:hAnsi="Arial" w:cs="Arial"/>
                <w:lang w:val="es-ES"/>
              </w:rPr>
            </w:pPr>
            <w:r>
              <w:rPr>
                <w:rFonts w:ascii="Arial" w:hAnsi="Arial" w:cs="Arial"/>
                <w:lang w:val="es-ES"/>
              </w:rPr>
              <w:t>4.04%</w:t>
            </w:r>
          </w:p>
        </w:tc>
        <w:tc>
          <w:tcPr>
            <w:tcW w:w="1239" w:type="dxa"/>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Pr>
                <w:rFonts w:ascii="Arial" w:hAnsi="Arial" w:cs="Arial"/>
                <w:lang w:val="es-ES"/>
              </w:rPr>
              <w:t>14.41%</w:t>
            </w:r>
          </w:p>
        </w:tc>
        <w:tc>
          <w:tcPr>
            <w:tcW w:w="1249" w:type="dxa"/>
          </w:tcPr>
          <w:p w:rsidR="0067148F" w:rsidRPr="00F33651" w:rsidRDefault="0067148F" w:rsidP="005C53CB">
            <w:pPr>
              <w:spacing w:line="360" w:lineRule="auto"/>
              <w:jc w:val="both"/>
              <w:rPr>
                <w:rFonts w:ascii="Arial" w:hAnsi="Arial" w:cs="Arial"/>
                <w:lang w:val="es-ES"/>
              </w:rPr>
            </w:pPr>
            <w:r>
              <w:rPr>
                <w:rFonts w:ascii="Arial" w:hAnsi="Arial" w:cs="Arial"/>
                <w:lang w:val="es-ES"/>
              </w:rPr>
              <w:t>12.37%</w:t>
            </w:r>
          </w:p>
        </w:tc>
        <w:tc>
          <w:tcPr>
            <w:tcW w:w="2403" w:type="dxa"/>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Pr>
                <w:rFonts w:ascii="Arial" w:hAnsi="Arial" w:cs="Arial"/>
                <w:lang w:val="es-ES"/>
              </w:rPr>
              <w:t>18.75%</w:t>
            </w:r>
          </w:p>
        </w:tc>
      </w:tr>
      <w:tr w:rsidR="0067148F" w:rsidRPr="00432A81" w:rsidTr="005C53CB">
        <w:tc>
          <w:tcPr>
            <w:tcW w:w="1554" w:type="dxa"/>
          </w:tcPr>
          <w:p w:rsidR="0067148F" w:rsidRDefault="0067148F" w:rsidP="005C53CB">
            <w:pPr>
              <w:spacing w:line="360" w:lineRule="auto"/>
              <w:jc w:val="both"/>
              <w:rPr>
                <w:rFonts w:ascii="Arial" w:hAnsi="Arial" w:cs="Arial"/>
                <w:b/>
                <w:lang w:val="es-ES"/>
              </w:rPr>
            </w:pPr>
            <w:r>
              <w:rPr>
                <w:rFonts w:ascii="Arial" w:hAnsi="Arial" w:cs="Arial"/>
                <w:b/>
                <w:lang w:val="es-ES"/>
              </w:rPr>
              <w:t>Líderes de opinión de  las redes sociales</w:t>
            </w:r>
          </w:p>
        </w:tc>
        <w:tc>
          <w:tcPr>
            <w:tcW w:w="938" w:type="dxa"/>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Pr>
                <w:rFonts w:ascii="Arial" w:hAnsi="Arial" w:cs="Arial"/>
                <w:lang w:val="es-ES"/>
              </w:rPr>
              <w:t>6.02%</w:t>
            </w:r>
          </w:p>
        </w:tc>
        <w:tc>
          <w:tcPr>
            <w:tcW w:w="1258" w:type="dxa"/>
          </w:tcPr>
          <w:p w:rsidR="0067148F" w:rsidRPr="00F33651" w:rsidRDefault="0067148F" w:rsidP="005C53CB">
            <w:pPr>
              <w:spacing w:line="360" w:lineRule="auto"/>
              <w:jc w:val="both"/>
              <w:rPr>
                <w:rFonts w:ascii="Arial" w:hAnsi="Arial" w:cs="Arial"/>
                <w:lang w:val="es-ES"/>
              </w:rPr>
            </w:pPr>
            <w:r>
              <w:rPr>
                <w:rFonts w:ascii="Arial" w:hAnsi="Arial" w:cs="Arial"/>
                <w:lang w:val="es-ES"/>
              </w:rPr>
              <w:t>8.08%</w:t>
            </w:r>
          </w:p>
        </w:tc>
        <w:tc>
          <w:tcPr>
            <w:tcW w:w="1239" w:type="dxa"/>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Pr>
                <w:rFonts w:ascii="Arial" w:hAnsi="Arial" w:cs="Arial"/>
                <w:lang w:val="es-ES"/>
              </w:rPr>
              <w:t>1.80%</w:t>
            </w:r>
          </w:p>
        </w:tc>
        <w:tc>
          <w:tcPr>
            <w:tcW w:w="1249" w:type="dxa"/>
          </w:tcPr>
          <w:p w:rsidR="0067148F" w:rsidRPr="00F33651" w:rsidRDefault="0067148F" w:rsidP="005C53CB">
            <w:pPr>
              <w:spacing w:line="360" w:lineRule="auto"/>
              <w:jc w:val="both"/>
              <w:rPr>
                <w:rFonts w:ascii="Arial" w:hAnsi="Arial" w:cs="Arial"/>
                <w:lang w:val="es-ES"/>
              </w:rPr>
            </w:pPr>
            <w:r>
              <w:rPr>
                <w:rFonts w:ascii="Arial" w:hAnsi="Arial" w:cs="Arial"/>
                <w:lang w:val="es-ES"/>
              </w:rPr>
              <w:t>12.37%</w:t>
            </w:r>
          </w:p>
        </w:tc>
        <w:tc>
          <w:tcPr>
            <w:tcW w:w="2403" w:type="dxa"/>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Pr>
                <w:rFonts w:ascii="Arial" w:hAnsi="Arial" w:cs="Arial"/>
                <w:lang w:val="es-ES"/>
              </w:rPr>
              <w:t>0</w:t>
            </w:r>
          </w:p>
        </w:tc>
      </w:tr>
      <w:tr w:rsidR="0067148F" w:rsidRPr="00432A81" w:rsidTr="005C53CB">
        <w:tc>
          <w:tcPr>
            <w:tcW w:w="1554" w:type="dxa"/>
          </w:tcPr>
          <w:p w:rsidR="0067148F" w:rsidRDefault="0067148F" w:rsidP="005C53CB">
            <w:pPr>
              <w:spacing w:line="360" w:lineRule="auto"/>
              <w:jc w:val="both"/>
              <w:rPr>
                <w:rFonts w:ascii="Arial" w:hAnsi="Arial" w:cs="Arial"/>
                <w:b/>
                <w:lang w:val="es-ES"/>
              </w:rPr>
            </w:pPr>
            <w:r>
              <w:rPr>
                <w:rFonts w:ascii="Arial" w:hAnsi="Arial" w:cs="Arial"/>
                <w:b/>
                <w:lang w:val="es-ES"/>
              </w:rPr>
              <w:t xml:space="preserve">Otro </w:t>
            </w:r>
          </w:p>
        </w:tc>
        <w:tc>
          <w:tcPr>
            <w:tcW w:w="938" w:type="dxa"/>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Pr>
                <w:rFonts w:ascii="Arial" w:hAnsi="Arial" w:cs="Arial"/>
                <w:lang w:val="es-ES"/>
              </w:rPr>
              <w:t>1.20%</w:t>
            </w:r>
          </w:p>
        </w:tc>
        <w:tc>
          <w:tcPr>
            <w:tcW w:w="1258" w:type="dxa"/>
          </w:tcPr>
          <w:p w:rsidR="0067148F" w:rsidRPr="00F33651" w:rsidRDefault="0067148F" w:rsidP="005C53CB">
            <w:pPr>
              <w:spacing w:line="360" w:lineRule="auto"/>
              <w:jc w:val="both"/>
              <w:rPr>
                <w:rFonts w:ascii="Arial" w:hAnsi="Arial" w:cs="Arial"/>
                <w:lang w:val="es-ES"/>
              </w:rPr>
            </w:pPr>
            <w:r>
              <w:rPr>
                <w:rFonts w:ascii="Arial" w:hAnsi="Arial" w:cs="Arial"/>
                <w:lang w:val="es-ES"/>
              </w:rPr>
              <w:t>0</w:t>
            </w:r>
          </w:p>
        </w:tc>
        <w:tc>
          <w:tcPr>
            <w:tcW w:w="1239" w:type="dxa"/>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Pr>
                <w:rFonts w:ascii="Arial" w:hAnsi="Arial" w:cs="Arial"/>
                <w:lang w:val="es-ES"/>
              </w:rPr>
              <w:t>0</w:t>
            </w:r>
          </w:p>
        </w:tc>
        <w:tc>
          <w:tcPr>
            <w:tcW w:w="1249" w:type="dxa"/>
          </w:tcPr>
          <w:p w:rsidR="0067148F" w:rsidRPr="00F33651" w:rsidRDefault="0067148F" w:rsidP="005C53CB">
            <w:pPr>
              <w:spacing w:line="360" w:lineRule="auto"/>
              <w:jc w:val="both"/>
              <w:rPr>
                <w:rFonts w:ascii="Arial" w:hAnsi="Arial" w:cs="Arial"/>
                <w:lang w:val="es-ES"/>
              </w:rPr>
            </w:pPr>
            <w:r>
              <w:rPr>
                <w:rFonts w:ascii="Arial" w:hAnsi="Arial" w:cs="Arial"/>
                <w:lang w:val="es-ES"/>
              </w:rPr>
              <w:t>8.24%</w:t>
            </w:r>
          </w:p>
        </w:tc>
        <w:tc>
          <w:tcPr>
            <w:tcW w:w="2403" w:type="dxa"/>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Pr>
                <w:rFonts w:ascii="Arial" w:hAnsi="Arial" w:cs="Arial"/>
                <w:lang w:val="es-ES"/>
              </w:rPr>
              <w:t>0</w:t>
            </w:r>
          </w:p>
        </w:tc>
      </w:tr>
    </w:tbl>
    <w:p w:rsidR="0067148F" w:rsidRDefault="001D48BD" w:rsidP="0067148F">
      <w:pPr>
        <w:spacing w:line="360" w:lineRule="auto"/>
        <w:jc w:val="both"/>
        <w:rPr>
          <w:rFonts w:ascii="Arial" w:hAnsi="Arial" w:cs="Arial"/>
          <w:lang w:val="es-ES"/>
        </w:rPr>
      </w:pPr>
      <w:r>
        <w:rPr>
          <w:rFonts w:ascii="Arial" w:hAnsi="Arial" w:cs="Arial"/>
          <w:vertAlign w:val="subscript"/>
          <w:lang w:val="es-ES"/>
        </w:rPr>
        <w:t>Fuente: e</w:t>
      </w:r>
      <w:r w:rsidR="0067148F">
        <w:rPr>
          <w:rFonts w:ascii="Arial" w:hAnsi="Arial" w:cs="Arial"/>
          <w:vertAlign w:val="subscript"/>
          <w:lang w:val="es-ES"/>
        </w:rPr>
        <w:t>laboración propia.</w:t>
      </w:r>
    </w:p>
    <w:p w:rsidR="0067148F" w:rsidRDefault="0067148F" w:rsidP="0067148F">
      <w:pPr>
        <w:spacing w:line="360" w:lineRule="auto"/>
        <w:ind w:firstLine="708"/>
        <w:jc w:val="both"/>
        <w:rPr>
          <w:rFonts w:ascii="Arial" w:hAnsi="Arial" w:cs="Arial"/>
          <w:lang w:val="es-ES"/>
        </w:rPr>
      </w:pPr>
    </w:p>
    <w:p w:rsidR="0067148F" w:rsidRPr="001D48BD" w:rsidRDefault="001D48BD" w:rsidP="0067148F">
      <w:pPr>
        <w:spacing w:line="360" w:lineRule="auto"/>
        <w:ind w:firstLine="708"/>
        <w:jc w:val="both"/>
        <w:rPr>
          <w:rFonts w:ascii="Arial" w:hAnsi="Arial" w:cs="Arial"/>
          <w:lang w:val="es-ES"/>
        </w:rPr>
      </w:pPr>
      <w:r w:rsidRPr="00D51AC6">
        <w:rPr>
          <w:rFonts w:ascii="Arial" w:hAnsi="Arial" w:cs="Arial"/>
          <w:lang w:val="es-ES"/>
        </w:rPr>
        <w:lastRenderedPageBreak/>
        <w:t>Se aplicó la prueba X</w:t>
      </w:r>
      <w:r w:rsidRPr="00D51AC6">
        <w:rPr>
          <w:rFonts w:ascii="Arial" w:hAnsi="Arial" w:cs="Arial"/>
          <w:vertAlign w:val="superscript"/>
          <w:lang w:val="es-ES"/>
        </w:rPr>
        <w:t>2</w:t>
      </w:r>
      <w:r w:rsidR="00D51AC6">
        <w:rPr>
          <w:rFonts w:ascii="Arial" w:hAnsi="Arial" w:cs="Arial"/>
          <w:lang w:val="es-ES"/>
        </w:rPr>
        <w:t>,</w:t>
      </w:r>
      <w:r w:rsidR="00065BA3" w:rsidRPr="00D51AC6">
        <w:rPr>
          <w:rFonts w:ascii="Arial" w:hAnsi="Arial" w:cs="Arial"/>
          <w:lang w:val="es-ES"/>
        </w:rPr>
        <w:t xml:space="preserve"> </w:t>
      </w:r>
      <w:r w:rsidRPr="00D51AC6">
        <w:rPr>
          <w:rFonts w:ascii="Arial" w:hAnsi="Arial" w:cs="Arial"/>
          <w:lang w:val="es-ES"/>
        </w:rPr>
        <w:t xml:space="preserve">la cual </w:t>
      </w:r>
      <w:r w:rsidR="00065BA3" w:rsidRPr="00D51AC6">
        <w:rPr>
          <w:rFonts w:ascii="Arial" w:hAnsi="Arial" w:cs="Arial"/>
          <w:lang w:val="es-ES"/>
        </w:rPr>
        <w:t xml:space="preserve">permite conocer </w:t>
      </w:r>
      <w:r w:rsidRPr="00D51AC6">
        <w:rPr>
          <w:rFonts w:ascii="Arial" w:hAnsi="Arial" w:cs="Arial"/>
          <w:lang w:val="es-ES"/>
        </w:rPr>
        <w:t xml:space="preserve">la causalidad entre variables, resultando que la edad es un factor muy </w:t>
      </w:r>
      <w:r w:rsidR="00065BA3" w:rsidRPr="00D51AC6">
        <w:rPr>
          <w:rFonts w:ascii="Arial" w:hAnsi="Arial" w:cs="Arial"/>
          <w:lang w:val="es-ES"/>
        </w:rPr>
        <w:t>relevante</w:t>
      </w:r>
      <w:r w:rsidRPr="00D51AC6">
        <w:rPr>
          <w:rFonts w:ascii="Arial" w:hAnsi="Arial" w:cs="Arial"/>
          <w:lang w:val="es-ES"/>
        </w:rPr>
        <w:t xml:space="preserve"> en la</w:t>
      </w:r>
      <w:r w:rsidR="00994812" w:rsidRPr="00D51AC6">
        <w:rPr>
          <w:rFonts w:ascii="Arial" w:hAnsi="Arial" w:cs="Arial"/>
          <w:lang w:val="es-ES"/>
        </w:rPr>
        <w:t xml:space="preserve"> </w:t>
      </w:r>
      <w:r w:rsidR="00E9421C" w:rsidRPr="00D51AC6">
        <w:rPr>
          <w:rFonts w:ascii="Arial" w:hAnsi="Arial" w:cs="Arial"/>
          <w:lang w:val="es-ES"/>
        </w:rPr>
        <w:t>valoración</w:t>
      </w:r>
      <w:r w:rsidR="00994812" w:rsidRPr="00D51AC6">
        <w:rPr>
          <w:rFonts w:ascii="Arial" w:hAnsi="Arial" w:cs="Arial"/>
          <w:lang w:val="es-ES"/>
        </w:rPr>
        <w:t xml:space="preserve"> de la</w:t>
      </w:r>
      <w:r w:rsidRPr="00D51AC6">
        <w:rPr>
          <w:rFonts w:ascii="Arial" w:hAnsi="Arial" w:cs="Arial"/>
          <w:lang w:val="es-ES"/>
        </w:rPr>
        <w:t xml:space="preserve">s </w:t>
      </w:r>
      <w:r w:rsidR="00994812" w:rsidRPr="00D51AC6">
        <w:rPr>
          <w:rFonts w:ascii="Arial" w:hAnsi="Arial" w:cs="Arial"/>
          <w:lang w:val="es-ES"/>
        </w:rPr>
        <w:t>opiniones</w:t>
      </w:r>
      <w:r w:rsidR="00065BA3" w:rsidRPr="00D51AC6">
        <w:rPr>
          <w:rFonts w:ascii="Arial" w:hAnsi="Arial" w:cs="Arial"/>
          <w:lang w:val="es-ES"/>
        </w:rPr>
        <w:t xml:space="preserve"> (Anexo XIX prueba X</w:t>
      </w:r>
      <w:r w:rsidR="00065BA3" w:rsidRPr="00D51AC6">
        <w:rPr>
          <w:rFonts w:ascii="Arial" w:hAnsi="Arial" w:cs="Arial"/>
          <w:vertAlign w:val="superscript"/>
          <w:lang w:val="es-ES"/>
        </w:rPr>
        <w:t>2</w:t>
      </w:r>
      <w:r w:rsidR="00065BA3" w:rsidRPr="00D51AC6">
        <w:rPr>
          <w:rFonts w:ascii="Arial" w:hAnsi="Arial" w:cs="Arial"/>
          <w:lang w:val="es-ES"/>
        </w:rPr>
        <w:t>)</w:t>
      </w:r>
      <w:r w:rsidR="00994812" w:rsidRPr="00D51AC6">
        <w:rPr>
          <w:rFonts w:ascii="Arial" w:hAnsi="Arial" w:cs="Arial"/>
          <w:lang w:val="es-ES"/>
        </w:rPr>
        <w:t>.</w:t>
      </w:r>
      <w:r>
        <w:rPr>
          <w:rFonts w:ascii="Arial" w:hAnsi="Arial" w:cs="Arial"/>
          <w:lang w:val="es-ES"/>
        </w:rPr>
        <w:t xml:space="preserve"> </w:t>
      </w:r>
    </w:p>
    <w:p w:rsidR="001D48BD" w:rsidRDefault="001D48BD" w:rsidP="0067148F">
      <w:pPr>
        <w:spacing w:line="360" w:lineRule="auto"/>
        <w:ind w:firstLine="708"/>
        <w:jc w:val="both"/>
        <w:rPr>
          <w:rFonts w:ascii="Arial" w:hAnsi="Arial" w:cs="Arial"/>
          <w:lang w:val="es-ES"/>
        </w:rPr>
      </w:pPr>
    </w:p>
    <w:p w:rsidR="00955419" w:rsidRDefault="00955419" w:rsidP="0067148F">
      <w:pPr>
        <w:spacing w:line="360" w:lineRule="auto"/>
        <w:ind w:firstLine="708"/>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r>
        <w:rPr>
          <w:rFonts w:ascii="Arial" w:hAnsi="Arial" w:cs="Arial"/>
          <w:lang w:val="es-ES"/>
        </w:rPr>
        <w:t xml:space="preserve">Finalmente, se indagó en quién confían más, si en el líder de opinión que tiene presencia en los medios o en el líder de opinión de sus grupos sociales, esto para contrastar el poder de los agentes de socialización política frente a los medios. La generación “Z” y los </w:t>
      </w:r>
      <w:r>
        <w:rPr>
          <w:rFonts w:ascii="Arial" w:hAnsi="Arial" w:cs="Arial"/>
          <w:i/>
          <w:lang w:val="es-ES"/>
        </w:rPr>
        <w:t xml:space="preserve">Baby Boom </w:t>
      </w:r>
      <w:r w:rsidRPr="00B37502">
        <w:rPr>
          <w:rFonts w:ascii="Arial" w:hAnsi="Arial" w:cs="Arial"/>
          <w:lang w:val="es-ES"/>
        </w:rPr>
        <w:t>confían</w:t>
      </w:r>
      <w:r>
        <w:rPr>
          <w:rFonts w:ascii="Arial" w:hAnsi="Arial" w:cs="Arial"/>
          <w:lang w:val="es-ES"/>
        </w:rPr>
        <w:t xml:space="preserve"> más en el líder de opinión de sus grupos sociales, en tanto que los </w:t>
      </w:r>
      <w:r>
        <w:rPr>
          <w:rFonts w:ascii="Arial" w:hAnsi="Arial" w:cs="Arial"/>
          <w:i/>
          <w:lang w:val="es-ES"/>
        </w:rPr>
        <w:t>Millenials</w:t>
      </w:r>
      <w:r>
        <w:rPr>
          <w:rFonts w:ascii="Arial" w:hAnsi="Arial" w:cs="Arial"/>
          <w:lang w:val="es-ES"/>
        </w:rPr>
        <w:t xml:space="preserve">, la generación </w:t>
      </w:r>
      <w:r>
        <w:rPr>
          <w:rFonts w:ascii="Arial" w:hAnsi="Arial" w:cs="Arial"/>
          <w:i/>
          <w:lang w:val="es-ES"/>
        </w:rPr>
        <w:t>X</w:t>
      </w:r>
      <w:r>
        <w:rPr>
          <w:rFonts w:ascii="Arial" w:hAnsi="Arial" w:cs="Arial"/>
          <w:lang w:val="es-ES"/>
        </w:rPr>
        <w:t xml:space="preserve"> y la </w:t>
      </w:r>
      <w:r>
        <w:rPr>
          <w:rFonts w:ascii="Arial" w:hAnsi="Arial" w:cs="Arial"/>
          <w:i/>
          <w:lang w:val="es-ES"/>
        </w:rPr>
        <w:t>silenciosa</w:t>
      </w:r>
      <w:r>
        <w:rPr>
          <w:rFonts w:ascii="Arial" w:hAnsi="Arial" w:cs="Arial"/>
          <w:lang w:val="es-ES"/>
        </w:rPr>
        <w:t xml:space="preserve"> confían más en los líderes de opinión de los medios masivos de comunicación.</w:t>
      </w:r>
    </w:p>
    <w:p w:rsidR="00994812" w:rsidRDefault="00994812" w:rsidP="00994812">
      <w:pPr>
        <w:spacing w:line="360" w:lineRule="auto"/>
        <w:ind w:firstLine="708"/>
        <w:jc w:val="center"/>
        <w:rPr>
          <w:rFonts w:ascii="Arial" w:hAnsi="Arial" w:cs="Arial"/>
          <w:lang w:val="es-ES"/>
        </w:rPr>
      </w:pPr>
    </w:p>
    <w:p w:rsidR="00D51AC6" w:rsidRDefault="00D51AC6" w:rsidP="00994812">
      <w:pPr>
        <w:spacing w:line="360" w:lineRule="auto"/>
        <w:ind w:firstLine="708"/>
        <w:jc w:val="center"/>
        <w:rPr>
          <w:rFonts w:ascii="Arial" w:hAnsi="Arial" w:cs="Arial"/>
          <w:lang w:val="es-ES"/>
        </w:rPr>
      </w:pPr>
    </w:p>
    <w:p w:rsidR="00994812" w:rsidRPr="00D51AC6" w:rsidRDefault="00994812" w:rsidP="00994812">
      <w:pPr>
        <w:spacing w:line="360" w:lineRule="auto"/>
        <w:ind w:firstLine="708"/>
        <w:jc w:val="center"/>
        <w:rPr>
          <w:rFonts w:ascii="Arial" w:hAnsi="Arial" w:cs="Arial"/>
          <w:b/>
          <w:lang w:val="es-ES"/>
        </w:rPr>
      </w:pPr>
      <w:r w:rsidRPr="00D51AC6">
        <w:rPr>
          <w:rFonts w:ascii="Arial" w:hAnsi="Arial" w:cs="Arial"/>
          <w:b/>
          <w:lang w:val="es-ES"/>
        </w:rPr>
        <w:t>Cuadro 11. Confianza en el líder de opinión y el nuevo líder de opinión con base en la generación</w:t>
      </w:r>
    </w:p>
    <w:p w:rsidR="0067148F" w:rsidRDefault="0067148F" w:rsidP="0067148F">
      <w:pPr>
        <w:spacing w:line="360" w:lineRule="auto"/>
        <w:jc w:val="both"/>
        <w:rPr>
          <w:rFonts w:ascii="Arial" w:hAnsi="Arial" w:cs="Arial"/>
          <w:lang w:val="es-ES"/>
        </w:rPr>
      </w:pPr>
    </w:p>
    <w:p w:rsidR="00D51AC6" w:rsidRDefault="00D51AC6" w:rsidP="0067148F">
      <w:pPr>
        <w:spacing w:line="360" w:lineRule="auto"/>
        <w:jc w:val="both"/>
        <w:rPr>
          <w:rFonts w:ascii="Arial" w:hAnsi="Arial" w:cs="Arial"/>
          <w:lang w:val="es-ES"/>
        </w:rPr>
      </w:pPr>
    </w:p>
    <w:tbl>
      <w:tblPr>
        <w:tblStyle w:val="Tablaconcuadrcula"/>
        <w:tblW w:w="0" w:type="auto"/>
        <w:tblLook w:val="04A0" w:firstRow="1" w:lastRow="0" w:firstColumn="1" w:lastColumn="0" w:noHBand="0" w:noVBand="1"/>
      </w:tblPr>
      <w:tblGrid>
        <w:gridCol w:w="1554"/>
        <w:gridCol w:w="1030"/>
        <w:gridCol w:w="1297"/>
        <w:gridCol w:w="1239"/>
        <w:gridCol w:w="1249"/>
        <w:gridCol w:w="2403"/>
      </w:tblGrid>
      <w:tr w:rsidR="0067148F" w:rsidRPr="00F33651" w:rsidTr="0002137E">
        <w:tc>
          <w:tcPr>
            <w:tcW w:w="8680" w:type="dxa"/>
            <w:gridSpan w:val="6"/>
            <w:shd w:val="clear" w:color="auto" w:fill="D0CECE" w:themeFill="background2" w:themeFillShade="E6"/>
          </w:tcPr>
          <w:p w:rsidR="0067148F" w:rsidRPr="00F33651" w:rsidRDefault="0067148F" w:rsidP="005C53CB">
            <w:pPr>
              <w:spacing w:line="360" w:lineRule="auto"/>
              <w:jc w:val="center"/>
              <w:rPr>
                <w:rFonts w:ascii="Arial" w:hAnsi="Arial" w:cs="Arial"/>
                <w:b/>
                <w:lang w:val="es-ES"/>
              </w:rPr>
            </w:pPr>
            <w:r>
              <w:rPr>
                <w:rFonts w:ascii="Arial" w:hAnsi="Arial" w:cs="Arial"/>
                <w:b/>
                <w:lang w:val="es-ES"/>
              </w:rPr>
              <w:t xml:space="preserve">Confianza en el líder de opinión y en el nuevo líder de opinión </w:t>
            </w:r>
            <w:r w:rsidR="00CC12B5">
              <w:rPr>
                <w:rFonts w:ascii="Arial" w:hAnsi="Arial" w:cs="Arial"/>
                <w:b/>
                <w:lang w:val="es-ES"/>
              </w:rPr>
              <w:t>con base en</w:t>
            </w:r>
            <w:r>
              <w:rPr>
                <w:rFonts w:ascii="Arial" w:hAnsi="Arial" w:cs="Arial"/>
                <w:b/>
                <w:lang w:val="es-ES"/>
              </w:rPr>
              <w:t xml:space="preserve"> la generación</w:t>
            </w:r>
          </w:p>
        </w:tc>
      </w:tr>
      <w:tr w:rsidR="0067148F" w:rsidRPr="00F33651" w:rsidTr="005C53CB">
        <w:trPr>
          <w:trHeight w:val="781"/>
        </w:trPr>
        <w:tc>
          <w:tcPr>
            <w:tcW w:w="1554" w:type="dxa"/>
          </w:tcPr>
          <w:p w:rsidR="0067148F" w:rsidRPr="00F33651" w:rsidRDefault="0067148F" w:rsidP="005C53CB">
            <w:pPr>
              <w:spacing w:line="360" w:lineRule="auto"/>
              <w:jc w:val="both"/>
              <w:rPr>
                <w:rFonts w:ascii="Arial" w:hAnsi="Arial" w:cs="Arial"/>
                <w:b/>
                <w:lang w:val="es-ES"/>
              </w:rPr>
            </w:pPr>
          </w:p>
        </w:tc>
        <w:tc>
          <w:tcPr>
            <w:tcW w:w="938" w:type="dxa"/>
            <w:shd w:val="clear" w:color="auto" w:fill="D0CECE" w:themeFill="background2" w:themeFillShade="E6"/>
          </w:tcPr>
          <w:p w:rsidR="0067148F" w:rsidRPr="00F33651" w:rsidRDefault="0067148F" w:rsidP="005C53CB">
            <w:pPr>
              <w:spacing w:line="360" w:lineRule="auto"/>
              <w:jc w:val="both"/>
              <w:rPr>
                <w:rFonts w:ascii="Arial" w:hAnsi="Arial" w:cs="Arial"/>
                <w:b/>
                <w:lang w:val="es-ES"/>
              </w:rPr>
            </w:pPr>
            <w:r w:rsidRPr="00F33651">
              <w:rPr>
                <w:rFonts w:ascii="Arial" w:hAnsi="Arial" w:cs="Arial"/>
                <w:b/>
                <w:lang w:val="es-ES"/>
              </w:rPr>
              <w:t>Z</w:t>
            </w:r>
          </w:p>
        </w:tc>
        <w:tc>
          <w:tcPr>
            <w:tcW w:w="1297" w:type="dxa"/>
          </w:tcPr>
          <w:p w:rsidR="0067148F" w:rsidRPr="00F33651" w:rsidRDefault="0067148F" w:rsidP="005C53CB">
            <w:pPr>
              <w:spacing w:line="360" w:lineRule="auto"/>
              <w:jc w:val="both"/>
              <w:rPr>
                <w:rFonts w:ascii="Arial" w:hAnsi="Arial" w:cs="Arial"/>
                <w:b/>
                <w:lang w:val="es-ES"/>
              </w:rPr>
            </w:pPr>
            <w:r w:rsidRPr="00F33651">
              <w:rPr>
                <w:rFonts w:ascii="Arial" w:hAnsi="Arial" w:cs="Arial"/>
                <w:b/>
                <w:lang w:val="es-ES"/>
              </w:rPr>
              <w:t>Millenials</w:t>
            </w:r>
          </w:p>
        </w:tc>
        <w:tc>
          <w:tcPr>
            <w:tcW w:w="1239" w:type="dxa"/>
            <w:shd w:val="clear" w:color="auto" w:fill="D0CECE" w:themeFill="background2" w:themeFillShade="E6"/>
          </w:tcPr>
          <w:p w:rsidR="0067148F" w:rsidRPr="00F33651" w:rsidRDefault="0067148F" w:rsidP="005C53CB">
            <w:pPr>
              <w:spacing w:line="360" w:lineRule="auto"/>
              <w:jc w:val="both"/>
              <w:rPr>
                <w:rFonts w:ascii="Arial" w:hAnsi="Arial" w:cs="Arial"/>
                <w:b/>
                <w:lang w:val="es-ES"/>
              </w:rPr>
            </w:pPr>
            <w:r w:rsidRPr="00F33651">
              <w:rPr>
                <w:rFonts w:ascii="Arial" w:hAnsi="Arial" w:cs="Arial"/>
                <w:b/>
                <w:lang w:val="es-ES"/>
              </w:rPr>
              <w:t>X</w:t>
            </w:r>
          </w:p>
        </w:tc>
        <w:tc>
          <w:tcPr>
            <w:tcW w:w="1249" w:type="dxa"/>
          </w:tcPr>
          <w:p w:rsidR="0067148F" w:rsidRPr="00F33651" w:rsidRDefault="0067148F" w:rsidP="005C53CB">
            <w:pPr>
              <w:spacing w:line="360" w:lineRule="auto"/>
              <w:jc w:val="both"/>
              <w:rPr>
                <w:rFonts w:ascii="Arial" w:hAnsi="Arial" w:cs="Arial"/>
                <w:b/>
                <w:lang w:val="es-ES"/>
              </w:rPr>
            </w:pPr>
            <w:r w:rsidRPr="00F33651">
              <w:rPr>
                <w:rFonts w:ascii="Arial" w:hAnsi="Arial" w:cs="Arial"/>
                <w:b/>
                <w:lang w:val="es-ES"/>
              </w:rPr>
              <w:t>Baby Boom</w:t>
            </w:r>
          </w:p>
        </w:tc>
        <w:tc>
          <w:tcPr>
            <w:tcW w:w="2403" w:type="dxa"/>
            <w:shd w:val="clear" w:color="auto" w:fill="D0CECE" w:themeFill="background2" w:themeFillShade="E6"/>
          </w:tcPr>
          <w:p w:rsidR="0067148F" w:rsidRPr="00F33651" w:rsidRDefault="0067148F" w:rsidP="005C53CB">
            <w:pPr>
              <w:spacing w:line="360" w:lineRule="auto"/>
              <w:jc w:val="both"/>
              <w:rPr>
                <w:rFonts w:ascii="Arial" w:hAnsi="Arial" w:cs="Arial"/>
                <w:b/>
                <w:lang w:val="es-ES"/>
              </w:rPr>
            </w:pPr>
            <w:r w:rsidRPr="00F33651">
              <w:rPr>
                <w:rFonts w:ascii="Arial" w:hAnsi="Arial" w:cs="Arial"/>
                <w:b/>
                <w:lang w:val="es-ES"/>
              </w:rPr>
              <w:t>Generación silenciosa</w:t>
            </w:r>
          </w:p>
        </w:tc>
      </w:tr>
      <w:tr w:rsidR="0067148F" w:rsidRPr="00F33651" w:rsidTr="005C53CB">
        <w:tc>
          <w:tcPr>
            <w:tcW w:w="1554" w:type="dxa"/>
          </w:tcPr>
          <w:p w:rsidR="0067148F" w:rsidRPr="00F33651" w:rsidRDefault="0067148F" w:rsidP="005C53CB">
            <w:pPr>
              <w:spacing w:line="360" w:lineRule="auto"/>
              <w:jc w:val="both"/>
              <w:rPr>
                <w:rFonts w:ascii="Arial" w:hAnsi="Arial" w:cs="Arial"/>
                <w:b/>
                <w:lang w:val="es-ES"/>
              </w:rPr>
            </w:pPr>
            <w:r>
              <w:rPr>
                <w:rFonts w:ascii="Arial" w:hAnsi="Arial" w:cs="Arial"/>
                <w:b/>
                <w:lang w:val="es-ES"/>
              </w:rPr>
              <w:t>Líder de opinión (grupos)</w:t>
            </w:r>
          </w:p>
        </w:tc>
        <w:tc>
          <w:tcPr>
            <w:tcW w:w="938" w:type="dxa"/>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Pr>
                <w:rFonts w:ascii="Arial" w:hAnsi="Arial" w:cs="Arial"/>
                <w:lang w:val="es-ES"/>
              </w:rPr>
              <w:t>55.17%</w:t>
            </w:r>
          </w:p>
        </w:tc>
        <w:tc>
          <w:tcPr>
            <w:tcW w:w="1297" w:type="dxa"/>
          </w:tcPr>
          <w:p w:rsidR="0067148F" w:rsidRPr="00F33651" w:rsidRDefault="0067148F" w:rsidP="005C53CB">
            <w:pPr>
              <w:spacing w:line="360" w:lineRule="auto"/>
              <w:jc w:val="both"/>
              <w:rPr>
                <w:rFonts w:ascii="Arial" w:hAnsi="Arial" w:cs="Arial"/>
                <w:lang w:val="es-ES"/>
              </w:rPr>
            </w:pPr>
            <w:r>
              <w:rPr>
                <w:rFonts w:ascii="Arial" w:hAnsi="Arial" w:cs="Arial"/>
                <w:lang w:val="es-ES"/>
              </w:rPr>
              <w:t>41.93%</w:t>
            </w:r>
          </w:p>
        </w:tc>
        <w:tc>
          <w:tcPr>
            <w:tcW w:w="1239" w:type="dxa"/>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Pr>
                <w:rFonts w:ascii="Arial" w:hAnsi="Arial" w:cs="Arial"/>
                <w:lang w:val="es-ES"/>
              </w:rPr>
              <w:t>47.70%</w:t>
            </w:r>
          </w:p>
        </w:tc>
        <w:tc>
          <w:tcPr>
            <w:tcW w:w="1249" w:type="dxa"/>
          </w:tcPr>
          <w:p w:rsidR="0067148F" w:rsidRPr="00F33651" w:rsidRDefault="0067148F" w:rsidP="005C53CB">
            <w:pPr>
              <w:spacing w:line="360" w:lineRule="auto"/>
              <w:jc w:val="both"/>
              <w:rPr>
                <w:rFonts w:ascii="Arial" w:hAnsi="Arial" w:cs="Arial"/>
                <w:lang w:val="es-ES"/>
              </w:rPr>
            </w:pPr>
            <w:r>
              <w:rPr>
                <w:rFonts w:ascii="Arial" w:hAnsi="Arial" w:cs="Arial"/>
                <w:lang w:val="es-ES"/>
              </w:rPr>
              <w:t>50.60%</w:t>
            </w:r>
          </w:p>
        </w:tc>
        <w:tc>
          <w:tcPr>
            <w:tcW w:w="2403" w:type="dxa"/>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Pr>
                <w:rFonts w:ascii="Arial" w:hAnsi="Arial" w:cs="Arial"/>
                <w:lang w:val="es-ES"/>
              </w:rPr>
              <w:t>41.17%</w:t>
            </w:r>
          </w:p>
        </w:tc>
      </w:tr>
      <w:tr w:rsidR="0067148F" w:rsidRPr="00F33651" w:rsidTr="005C53CB">
        <w:tc>
          <w:tcPr>
            <w:tcW w:w="1554" w:type="dxa"/>
          </w:tcPr>
          <w:p w:rsidR="0067148F" w:rsidRDefault="0067148F" w:rsidP="005C53CB">
            <w:pPr>
              <w:spacing w:line="360" w:lineRule="auto"/>
              <w:jc w:val="both"/>
              <w:rPr>
                <w:rFonts w:ascii="Arial" w:hAnsi="Arial" w:cs="Arial"/>
                <w:b/>
                <w:lang w:val="es-ES"/>
              </w:rPr>
            </w:pPr>
            <w:r>
              <w:rPr>
                <w:rFonts w:ascii="Arial" w:hAnsi="Arial" w:cs="Arial"/>
                <w:b/>
                <w:lang w:val="es-ES"/>
              </w:rPr>
              <w:t>Nuevo líder de opinión</w:t>
            </w:r>
          </w:p>
          <w:p w:rsidR="0067148F" w:rsidRPr="00F33651" w:rsidRDefault="0067148F" w:rsidP="005C53CB">
            <w:pPr>
              <w:spacing w:line="360" w:lineRule="auto"/>
              <w:jc w:val="both"/>
              <w:rPr>
                <w:rFonts w:ascii="Arial" w:hAnsi="Arial" w:cs="Arial"/>
                <w:b/>
                <w:lang w:val="es-ES"/>
              </w:rPr>
            </w:pPr>
            <w:r>
              <w:rPr>
                <w:rFonts w:ascii="Arial" w:hAnsi="Arial" w:cs="Arial"/>
                <w:b/>
                <w:lang w:val="es-ES"/>
              </w:rPr>
              <w:t>(medios)</w:t>
            </w:r>
          </w:p>
        </w:tc>
        <w:tc>
          <w:tcPr>
            <w:tcW w:w="938" w:type="dxa"/>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Pr>
                <w:rFonts w:ascii="Arial" w:hAnsi="Arial" w:cs="Arial"/>
                <w:lang w:val="es-ES"/>
              </w:rPr>
              <w:t>40.22%</w:t>
            </w:r>
          </w:p>
        </w:tc>
        <w:tc>
          <w:tcPr>
            <w:tcW w:w="1297" w:type="dxa"/>
          </w:tcPr>
          <w:p w:rsidR="0067148F" w:rsidRPr="00F33651" w:rsidRDefault="0067148F" w:rsidP="005C53CB">
            <w:pPr>
              <w:spacing w:line="360" w:lineRule="auto"/>
              <w:jc w:val="both"/>
              <w:rPr>
                <w:rFonts w:ascii="Arial" w:hAnsi="Arial" w:cs="Arial"/>
                <w:lang w:val="es-ES"/>
              </w:rPr>
            </w:pPr>
            <w:r>
              <w:rPr>
                <w:rFonts w:ascii="Arial" w:hAnsi="Arial" w:cs="Arial"/>
                <w:lang w:val="es-ES"/>
              </w:rPr>
              <w:t>53.96%</w:t>
            </w:r>
          </w:p>
        </w:tc>
        <w:tc>
          <w:tcPr>
            <w:tcW w:w="1239" w:type="dxa"/>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Pr>
                <w:rFonts w:ascii="Arial" w:hAnsi="Arial" w:cs="Arial"/>
                <w:lang w:val="es-ES"/>
              </w:rPr>
              <w:t>50.45%</w:t>
            </w:r>
          </w:p>
        </w:tc>
        <w:tc>
          <w:tcPr>
            <w:tcW w:w="1249" w:type="dxa"/>
          </w:tcPr>
          <w:p w:rsidR="0067148F" w:rsidRPr="00F33651" w:rsidRDefault="0067148F" w:rsidP="005C53CB">
            <w:pPr>
              <w:spacing w:line="360" w:lineRule="auto"/>
              <w:jc w:val="both"/>
              <w:rPr>
                <w:rFonts w:ascii="Arial" w:hAnsi="Arial" w:cs="Arial"/>
                <w:lang w:val="es-ES"/>
              </w:rPr>
            </w:pPr>
            <w:r>
              <w:rPr>
                <w:rFonts w:ascii="Arial" w:hAnsi="Arial" w:cs="Arial"/>
                <w:lang w:val="es-ES"/>
              </w:rPr>
              <w:t>46.89%</w:t>
            </w:r>
          </w:p>
        </w:tc>
        <w:tc>
          <w:tcPr>
            <w:tcW w:w="2403" w:type="dxa"/>
            <w:shd w:val="clear" w:color="auto" w:fill="D0CECE" w:themeFill="background2" w:themeFillShade="E6"/>
          </w:tcPr>
          <w:p w:rsidR="0067148F" w:rsidRPr="00F33651" w:rsidRDefault="00430634" w:rsidP="005C53CB">
            <w:pPr>
              <w:spacing w:line="360" w:lineRule="auto"/>
              <w:jc w:val="both"/>
              <w:rPr>
                <w:rFonts w:ascii="Arial" w:hAnsi="Arial" w:cs="Arial"/>
                <w:lang w:val="es-ES"/>
              </w:rPr>
            </w:pPr>
            <w:r>
              <w:rPr>
                <w:rFonts w:ascii="Arial" w:hAnsi="Arial" w:cs="Arial"/>
                <w:lang w:val="es-ES"/>
              </w:rPr>
              <w:t>58</w:t>
            </w:r>
            <w:r w:rsidR="0067148F">
              <w:rPr>
                <w:rFonts w:ascii="Arial" w:hAnsi="Arial" w:cs="Arial"/>
                <w:lang w:val="es-ES"/>
              </w:rPr>
              <w:t>.82%</w:t>
            </w:r>
          </w:p>
        </w:tc>
      </w:tr>
      <w:tr w:rsidR="0067148F" w:rsidRPr="00F33651" w:rsidTr="005C53CB">
        <w:tc>
          <w:tcPr>
            <w:tcW w:w="1554" w:type="dxa"/>
          </w:tcPr>
          <w:p w:rsidR="0067148F" w:rsidRPr="00F33651" w:rsidRDefault="0067148F" w:rsidP="005C53CB">
            <w:pPr>
              <w:spacing w:line="360" w:lineRule="auto"/>
              <w:jc w:val="both"/>
              <w:rPr>
                <w:rFonts w:ascii="Arial" w:hAnsi="Arial" w:cs="Arial"/>
                <w:b/>
                <w:lang w:val="es-ES"/>
              </w:rPr>
            </w:pPr>
            <w:r>
              <w:rPr>
                <w:rFonts w:ascii="Arial" w:hAnsi="Arial" w:cs="Arial"/>
                <w:b/>
                <w:lang w:val="es-ES"/>
              </w:rPr>
              <w:t>Ninguno</w:t>
            </w:r>
          </w:p>
        </w:tc>
        <w:tc>
          <w:tcPr>
            <w:tcW w:w="938" w:type="dxa"/>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Pr>
                <w:rFonts w:ascii="Arial" w:hAnsi="Arial" w:cs="Arial"/>
                <w:lang w:val="es-ES"/>
              </w:rPr>
              <w:t>4.59%</w:t>
            </w:r>
          </w:p>
        </w:tc>
        <w:tc>
          <w:tcPr>
            <w:tcW w:w="1297" w:type="dxa"/>
          </w:tcPr>
          <w:p w:rsidR="0067148F" w:rsidRPr="00F33651" w:rsidRDefault="0067148F" w:rsidP="005C53CB">
            <w:pPr>
              <w:spacing w:line="360" w:lineRule="auto"/>
              <w:jc w:val="both"/>
              <w:rPr>
                <w:rFonts w:ascii="Arial" w:hAnsi="Arial" w:cs="Arial"/>
                <w:lang w:val="es-ES"/>
              </w:rPr>
            </w:pPr>
            <w:r>
              <w:rPr>
                <w:rFonts w:ascii="Arial" w:hAnsi="Arial" w:cs="Arial"/>
                <w:lang w:val="es-ES"/>
              </w:rPr>
              <w:t>4.03%</w:t>
            </w:r>
          </w:p>
        </w:tc>
        <w:tc>
          <w:tcPr>
            <w:tcW w:w="1239" w:type="dxa"/>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Pr>
                <w:rFonts w:ascii="Arial" w:hAnsi="Arial" w:cs="Arial"/>
                <w:lang w:val="es-ES"/>
              </w:rPr>
              <w:t>1.83%</w:t>
            </w:r>
          </w:p>
        </w:tc>
        <w:tc>
          <w:tcPr>
            <w:tcW w:w="1249" w:type="dxa"/>
          </w:tcPr>
          <w:p w:rsidR="0067148F" w:rsidRPr="00F33651" w:rsidRDefault="0067148F" w:rsidP="005C53CB">
            <w:pPr>
              <w:spacing w:line="360" w:lineRule="auto"/>
              <w:jc w:val="both"/>
              <w:rPr>
                <w:rFonts w:ascii="Arial" w:hAnsi="Arial" w:cs="Arial"/>
                <w:lang w:val="es-ES"/>
              </w:rPr>
            </w:pPr>
            <w:r>
              <w:rPr>
                <w:rFonts w:ascii="Arial" w:hAnsi="Arial" w:cs="Arial"/>
                <w:lang w:val="es-ES"/>
              </w:rPr>
              <w:t>2.40%</w:t>
            </w:r>
          </w:p>
        </w:tc>
        <w:tc>
          <w:tcPr>
            <w:tcW w:w="2403" w:type="dxa"/>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Pr>
                <w:rFonts w:ascii="Arial" w:hAnsi="Arial" w:cs="Arial"/>
                <w:lang w:val="es-ES"/>
              </w:rPr>
              <w:t>0</w:t>
            </w:r>
          </w:p>
        </w:tc>
      </w:tr>
    </w:tbl>
    <w:p w:rsidR="00D51AC6" w:rsidRDefault="00994812" w:rsidP="00D51AC6">
      <w:pPr>
        <w:spacing w:line="360" w:lineRule="auto"/>
        <w:jc w:val="both"/>
        <w:rPr>
          <w:rFonts w:ascii="Arial" w:hAnsi="Arial" w:cs="Arial"/>
          <w:vertAlign w:val="subscript"/>
          <w:lang w:val="es-ES"/>
        </w:rPr>
      </w:pPr>
      <w:r>
        <w:rPr>
          <w:rFonts w:ascii="Arial" w:hAnsi="Arial" w:cs="Arial"/>
          <w:vertAlign w:val="subscript"/>
          <w:lang w:val="es-ES"/>
        </w:rPr>
        <w:t xml:space="preserve">Fuente: </w:t>
      </w:r>
      <w:r w:rsidR="0067148F">
        <w:rPr>
          <w:rFonts w:ascii="Arial" w:hAnsi="Arial" w:cs="Arial"/>
          <w:vertAlign w:val="subscript"/>
          <w:lang w:val="es-ES"/>
        </w:rPr>
        <w:t>Elaboración propia</w:t>
      </w:r>
    </w:p>
    <w:p w:rsidR="00D51AC6" w:rsidRDefault="00D51AC6" w:rsidP="00D51AC6">
      <w:pPr>
        <w:spacing w:line="360" w:lineRule="auto"/>
        <w:jc w:val="both"/>
        <w:rPr>
          <w:rFonts w:ascii="Arial" w:hAnsi="Arial" w:cs="Arial"/>
          <w:lang w:val="es-ES"/>
        </w:rPr>
      </w:pPr>
    </w:p>
    <w:p w:rsidR="00D51AC6" w:rsidRPr="00D51AC6" w:rsidRDefault="00D51AC6" w:rsidP="00D51AC6">
      <w:pPr>
        <w:spacing w:line="360" w:lineRule="auto"/>
        <w:jc w:val="both"/>
        <w:rPr>
          <w:rFonts w:ascii="Arial" w:hAnsi="Arial" w:cs="Arial"/>
          <w:lang w:val="es-ES"/>
        </w:rPr>
      </w:pPr>
    </w:p>
    <w:p w:rsidR="0067148F" w:rsidRPr="00F06C54" w:rsidRDefault="0067148F" w:rsidP="0067148F">
      <w:pPr>
        <w:spacing w:line="360" w:lineRule="auto"/>
        <w:rPr>
          <w:rFonts w:ascii="Arial" w:hAnsi="Arial" w:cs="Arial"/>
          <w:lang w:val="es-ES"/>
        </w:rPr>
      </w:pPr>
      <w:r>
        <w:rPr>
          <w:rFonts w:ascii="Arial" w:hAnsi="Arial" w:cs="Arial"/>
          <w:b/>
          <w:lang w:val="es-ES"/>
        </w:rPr>
        <w:lastRenderedPageBreak/>
        <w:t>4.3</w:t>
      </w:r>
      <w:r w:rsidR="0074586E">
        <w:rPr>
          <w:rFonts w:ascii="Arial" w:hAnsi="Arial" w:cs="Arial"/>
          <w:b/>
          <w:lang w:val="es-ES"/>
        </w:rPr>
        <w:t>.</w:t>
      </w:r>
      <w:r>
        <w:rPr>
          <w:rFonts w:ascii="Arial" w:hAnsi="Arial" w:cs="Arial"/>
          <w:b/>
          <w:lang w:val="es-ES"/>
        </w:rPr>
        <w:t xml:space="preserve"> La formación de la opinión pública con base en el sexo</w:t>
      </w:r>
    </w:p>
    <w:p w:rsidR="0067148F" w:rsidRDefault="0067148F" w:rsidP="0067148F">
      <w:pPr>
        <w:spacing w:line="360" w:lineRule="auto"/>
        <w:jc w:val="both"/>
        <w:rPr>
          <w:rFonts w:ascii="Arial" w:hAnsi="Arial" w:cs="Arial"/>
          <w:lang w:val="es-ES"/>
        </w:rPr>
      </w:pPr>
    </w:p>
    <w:p w:rsidR="0067148F" w:rsidRDefault="0067148F" w:rsidP="0067148F">
      <w:pPr>
        <w:spacing w:line="360" w:lineRule="auto"/>
        <w:jc w:val="both"/>
        <w:rPr>
          <w:rFonts w:ascii="Arial" w:hAnsi="Arial" w:cs="Arial"/>
          <w:lang w:val="es-ES"/>
        </w:rPr>
      </w:pPr>
    </w:p>
    <w:p w:rsidR="0067148F" w:rsidRDefault="0067148F" w:rsidP="0067148F">
      <w:pPr>
        <w:spacing w:line="360" w:lineRule="auto"/>
        <w:jc w:val="both"/>
        <w:rPr>
          <w:rFonts w:ascii="Arial" w:hAnsi="Arial" w:cs="Arial"/>
          <w:lang w:val="es-ES"/>
        </w:rPr>
      </w:pPr>
      <w:r>
        <w:rPr>
          <w:rFonts w:ascii="Arial" w:hAnsi="Arial" w:cs="Arial"/>
          <w:lang w:val="es-ES"/>
        </w:rPr>
        <w:t xml:space="preserve">Se buscó determinar si existen diferencias en cuanto a la formación de la agenda </w:t>
      </w:r>
      <w:r w:rsidR="00CC12B5">
        <w:rPr>
          <w:rFonts w:ascii="Arial" w:hAnsi="Arial" w:cs="Arial"/>
          <w:lang w:val="es-ES"/>
        </w:rPr>
        <w:t>considerando</w:t>
      </w:r>
      <w:r>
        <w:rPr>
          <w:rFonts w:ascii="Arial" w:hAnsi="Arial" w:cs="Arial"/>
          <w:lang w:val="es-ES"/>
        </w:rPr>
        <w:t xml:space="preserve"> </w:t>
      </w:r>
      <w:r w:rsidR="00CC12B5">
        <w:rPr>
          <w:rFonts w:ascii="Arial" w:hAnsi="Arial" w:cs="Arial"/>
          <w:lang w:val="es-ES"/>
        </w:rPr>
        <w:t>e</w:t>
      </w:r>
      <w:r>
        <w:rPr>
          <w:rFonts w:ascii="Arial" w:hAnsi="Arial" w:cs="Arial"/>
          <w:lang w:val="es-ES"/>
        </w:rPr>
        <w:t>l sexo, por lo que se les cuestionó a los ciudadanos a qué sexo</w:t>
      </w:r>
      <w:r>
        <w:rPr>
          <w:rStyle w:val="Refdenotaalpie"/>
          <w:rFonts w:ascii="Arial" w:hAnsi="Arial" w:cs="Arial"/>
          <w:lang w:val="es-ES"/>
        </w:rPr>
        <w:footnoteReference w:id="83"/>
      </w:r>
      <w:r>
        <w:rPr>
          <w:rFonts w:ascii="Arial" w:hAnsi="Arial" w:cs="Arial"/>
          <w:lang w:val="es-ES"/>
        </w:rPr>
        <w:t xml:space="preserve"> pertenecen, y posteriormente, se indagó sobre su consumo mediático y la formulación de la opinión pública.</w:t>
      </w:r>
    </w:p>
    <w:p w:rsidR="0067148F" w:rsidRDefault="0067148F" w:rsidP="0067148F">
      <w:pPr>
        <w:spacing w:line="360" w:lineRule="auto"/>
        <w:jc w:val="both"/>
        <w:rPr>
          <w:rFonts w:ascii="Arial" w:hAnsi="Arial" w:cs="Arial"/>
          <w:lang w:val="es-ES"/>
        </w:rPr>
      </w:pPr>
    </w:p>
    <w:p w:rsidR="0067148F" w:rsidRDefault="0067148F" w:rsidP="0067148F">
      <w:pPr>
        <w:spacing w:line="360" w:lineRule="auto"/>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r>
        <w:rPr>
          <w:rFonts w:ascii="Arial" w:hAnsi="Arial" w:cs="Arial"/>
          <w:lang w:val="es-ES"/>
        </w:rPr>
        <w:t xml:space="preserve"> No se encontraron diferencias significativas</w:t>
      </w:r>
      <w:r w:rsidR="002A7B6F">
        <w:rPr>
          <w:rStyle w:val="Refdenotaalpie"/>
          <w:rFonts w:ascii="Arial" w:hAnsi="Arial" w:cs="Arial"/>
          <w:lang w:val="es-ES"/>
        </w:rPr>
        <w:footnoteReference w:id="84"/>
      </w:r>
      <w:r>
        <w:rPr>
          <w:rFonts w:ascii="Arial" w:hAnsi="Arial" w:cs="Arial"/>
          <w:lang w:val="es-ES"/>
        </w:rPr>
        <w:t xml:space="preserve"> con respecto a las fuentes de información entre hombres y mujeres, para ambos las redes sociales son su principal fuente de información, así lo indicó el 37.01% de los hombres y el 39.01% de las mujeres, seguido de la televisión, la cual nuevamente tiene una presencia muy similar en ambos sexos, el 28.36% de los hombres </w:t>
      </w:r>
      <w:r w:rsidR="00994812">
        <w:rPr>
          <w:rFonts w:ascii="Arial" w:hAnsi="Arial" w:cs="Arial"/>
          <w:lang w:val="es-ES"/>
        </w:rPr>
        <w:t>afirmó</w:t>
      </w:r>
      <w:r>
        <w:rPr>
          <w:rFonts w:ascii="Arial" w:hAnsi="Arial" w:cs="Arial"/>
          <w:lang w:val="es-ES"/>
        </w:rPr>
        <w:t xml:space="preserve"> que la pantalla televisiva es su principal fuente de información, y el 28.02% de las mujeres aseveró lo mismo. La comunicación interpersonal se coloca como la tercera fuente de información, tanto para hombres (22.59%) como para mujeres (39.01%).</w:t>
      </w:r>
    </w:p>
    <w:p w:rsidR="0067148F" w:rsidRDefault="0067148F" w:rsidP="0067148F">
      <w:pPr>
        <w:spacing w:line="360" w:lineRule="auto"/>
        <w:ind w:firstLine="708"/>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r>
        <w:rPr>
          <w:rFonts w:ascii="Arial" w:hAnsi="Arial" w:cs="Arial"/>
          <w:lang w:val="es-ES"/>
        </w:rPr>
        <w:t>La radio y la prensa son los medios menos considerados por ambos sexos, el 10.57% de los hombres afirmó que la radio era el medio a través del cual se enteraba de las noticias, en tanto que el 9.34% de las mujeres se enteran de noticias a través de dicho medio. Las mujeres afirmaron que leen ligeramente más el periódico que los hombres, así lo indicaron el 2.44% de ellas, en tanto que sólo el 1.44% de ellos aseveró lo mismo.</w:t>
      </w:r>
    </w:p>
    <w:p w:rsidR="00D51AC6" w:rsidRDefault="00D51AC6" w:rsidP="0067148F">
      <w:pPr>
        <w:spacing w:line="360" w:lineRule="auto"/>
        <w:ind w:firstLine="708"/>
        <w:jc w:val="both"/>
        <w:rPr>
          <w:rFonts w:ascii="Arial" w:hAnsi="Arial" w:cs="Arial"/>
          <w:lang w:val="es-ES"/>
        </w:rPr>
      </w:pPr>
    </w:p>
    <w:p w:rsidR="0067148F" w:rsidRDefault="0067148F" w:rsidP="002A7B6F">
      <w:pPr>
        <w:spacing w:line="360" w:lineRule="auto"/>
        <w:ind w:firstLine="708"/>
        <w:jc w:val="center"/>
        <w:rPr>
          <w:rFonts w:ascii="Arial" w:hAnsi="Arial" w:cs="Arial"/>
          <w:lang w:val="es-ES"/>
        </w:rPr>
      </w:pPr>
    </w:p>
    <w:p w:rsidR="002A7B6F" w:rsidRPr="00D51AC6" w:rsidRDefault="002A7B6F" w:rsidP="002A7B6F">
      <w:pPr>
        <w:spacing w:line="360" w:lineRule="auto"/>
        <w:ind w:firstLine="708"/>
        <w:jc w:val="center"/>
        <w:rPr>
          <w:rFonts w:ascii="Arial" w:hAnsi="Arial" w:cs="Arial"/>
          <w:b/>
          <w:lang w:val="es-ES"/>
        </w:rPr>
      </w:pPr>
      <w:r w:rsidRPr="00D51AC6">
        <w:rPr>
          <w:rFonts w:ascii="Arial" w:hAnsi="Arial" w:cs="Arial"/>
          <w:b/>
          <w:lang w:val="es-ES"/>
        </w:rPr>
        <w:lastRenderedPageBreak/>
        <w:t>Cuadro 12. Fuentes de información de los ciudadanos con base al sexo</w:t>
      </w:r>
    </w:p>
    <w:p w:rsidR="0067148F" w:rsidRPr="00626B10" w:rsidRDefault="0067148F" w:rsidP="0067148F">
      <w:pPr>
        <w:spacing w:line="360" w:lineRule="auto"/>
        <w:ind w:firstLine="708"/>
        <w:jc w:val="both"/>
        <w:rPr>
          <w:rFonts w:ascii="Arial" w:hAnsi="Arial" w:cs="Arial"/>
          <w:lang w:val="es-ES"/>
        </w:rPr>
      </w:pPr>
    </w:p>
    <w:tbl>
      <w:tblPr>
        <w:tblStyle w:val="Tablaconcuadrcula"/>
        <w:tblW w:w="0" w:type="auto"/>
        <w:tblLook w:val="04A0" w:firstRow="1" w:lastRow="0" w:firstColumn="1" w:lastColumn="0" w:noHBand="0" w:noVBand="1"/>
      </w:tblPr>
      <w:tblGrid>
        <w:gridCol w:w="2942"/>
        <w:gridCol w:w="2943"/>
        <w:gridCol w:w="2943"/>
      </w:tblGrid>
      <w:tr w:rsidR="0067148F" w:rsidTr="005C53CB">
        <w:tc>
          <w:tcPr>
            <w:tcW w:w="8828" w:type="dxa"/>
            <w:gridSpan w:val="3"/>
            <w:shd w:val="clear" w:color="auto" w:fill="D0CECE" w:themeFill="background2" w:themeFillShade="E6"/>
          </w:tcPr>
          <w:p w:rsidR="0067148F" w:rsidRPr="008E7A28" w:rsidRDefault="0067148F" w:rsidP="005C53CB">
            <w:pPr>
              <w:spacing w:line="360" w:lineRule="auto"/>
              <w:jc w:val="center"/>
              <w:rPr>
                <w:rFonts w:ascii="Arial" w:hAnsi="Arial" w:cs="Arial"/>
                <w:b/>
                <w:lang w:val="es-ES"/>
              </w:rPr>
            </w:pPr>
            <w:r>
              <w:rPr>
                <w:rFonts w:ascii="Arial" w:hAnsi="Arial" w:cs="Arial"/>
                <w:b/>
                <w:lang w:val="es-ES"/>
              </w:rPr>
              <w:t xml:space="preserve">Fuentes de información de los ciudadanos </w:t>
            </w:r>
            <w:r w:rsidR="0074586E">
              <w:rPr>
                <w:rFonts w:ascii="Arial" w:hAnsi="Arial" w:cs="Arial"/>
                <w:b/>
                <w:lang w:val="es-ES"/>
              </w:rPr>
              <w:t>con</w:t>
            </w:r>
            <w:r>
              <w:rPr>
                <w:rFonts w:ascii="Arial" w:hAnsi="Arial" w:cs="Arial"/>
                <w:b/>
                <w:lang w:val="es-ES"/>
              </w:rPr>
              <w:t xml:space="preserve"> base al sexo</w:t>
            </w:r>
          </w:p>
        </w:tc>
      </w:tr>
      <w:tr w:rsidR="0067148F" w:rsidTr="005C53CB">
        <w:tc>
          <w:tcPr>
            <w:tcW w:w="2942" w:type="dxa"/>
            <w:shd w:val="clear" w:color="auto" w:fill="D0CECE" w:themeFill="background2" w:themeFillShade="E6"/>
          </w:tcPr>
          <w:p w:rsidR="0067148F" w:rsidRPr="008E7A28" w:rsidRDefault="0067148F" w:rsidP="005C53CB">
            <w:pPr>
              <w:spacing w:line="360" w:lineRule="auto"/>
              <w:jc w:val="both"/>
              <w:rPr>
                <w:rFonts w:ascii="Arial" w:hAnsi="Arial" w:cs="Arial"/>
                <w:b/>
                <w:lang w:val="es-ES"/>
              </w:rPr>
            </w:pPr>
            <w:r>
              <w:rPr>
                <w:rFonts w:ascii="Arial" w:hAnsi="Arial" w:cs="Arial"/>
                <w:b/>
                <w:lang w:val="es-ES"/>
              </w:rPr>
              <w:t>Se informa</w:t>
            </w:r>
          </w:p>
        </w:tc>
        <w:tc>
          <w:tcPr>
            <w:tcW w:w="2943" w:type="dxa"/>
          </w:tcPr>
          <w:p w:rsidR="0067148F" w:rsidRPr="008E7A28" w:rsidRDefault="0067148F" w:rsidP="005C53CB">
            <w:pPr>
              <w:spacing w:line="360" w:lineRule="auto"/>
              <w:jc w:val="both"/>
              <w:rPr>
                <w:rFonts w:ascii="Arial" w:hAnsi="Arial" w:cs="Arial"/>
                <w:b/>
                <w:lang w:val="es-ES"/>
              </w:rPr>
            </w:pPr>
            <w:r>
              <w:rPr>
                <w:rFonts w:ascii="Arial" w:hAnsi="Arial" w:cs="Arial"/>
                <w:b/>
                <w:lang w:val="es-ES"/>
              </w:rPr>
              <w:t>Hombre</w:t>
            </w:r>
          </w:p>
        </w:tc>
        <w:tc>
          <w:tcPr>
            <w:tcW w:w="2943" w:type="dxa"/>
          </w:tcPr>
          <w:p w:rsidR="0067148F" w:rsidRPr="008E7A28" w:rsidRDefault="0067148F" w:rsidP="005C53CB">
            <w:pPr>
              <w:spacing w:line="360" w:lineRule="auto"/>
              <w:jc w:val="both"/>
              <w:rPr>
                <w:rFonts w:ascii="Arial" w:hAnsi="Arial" w:cs="Arial"/>
                <w:b/>
                <w:lang w:val="es-ES"/>
              </w:rPr>
            </w:pPr>
            <w:r>
              <w:rPr>
                <w:rFonts w:ascii="Arial" w:hAnsi="Arial" w:cs="Arial"/>
                <w:b/>
                <w:lang w:val="es-ES"/>
              </w:rPr>
              <w:t>Mujer</w:t>
            </w:r>
          </w:p>
        </w:tc>
      </w:tr>
      <w:tr w:rsidR="0067148F" w:rsidTr="005C53CB">
        <w:tc>
          <w:tcPr>
            <w:tcW w:w="2942" w:type="dxa"/>
            <w:shd w:val="clear" w:color="auto" w:fill="D0CECE" w:themeFill="background2" w:themeFillShade="E6"/>
          </w:tcPr>
          <w:p w:rsidR="0067148F" w:rsidRPr="008E7A28" w:rsidRDefault="0067148F" w:rsidP="005C53CB">
            <w:pPr>
              <w:spacing w:line="360" w:lineRule="auto"/>
              <w:jc w:val="both"/>
              <w:rPr>
                <w:rFonts w:ascii="Arial" w:hAnsi="Arial" w:cs="Arial"/>
                <w:b/>
                <w:lang w:val="es-ES"/>
              </w:rPr>
            </w:pPr>
            <w:r>
              <w:rPr>
                <w:rFonts w:ascii="Arial" w:hAnsi="Arial" w:cs="Arial"/>
                <w:b/>
                <w:lang w:val="es-ES"/>
              </w:rPr>
              <w:t>Televisión</w:t>
            </w:r>
          </w:p>
        </w:tc>
        <w:tc>
          <w:tcPr>
            <w:tcW w:w="2943" w:type="dxa"/>
          </w:tcPr>
          <w:p w:rsidR="0067148F" w:rsidRDefault="0067148F" w:rsidP="005C53CB">
            <w:pPr>
              <w:spacing w:line="360" w:lineRule="auto"/>
              <w:jc w:val="both"/>
              <w:rPr>
                <w:rFonts w:ascii="Arial" w:hAnsi="Arial" w:cs="Arial"/>
                <w:lang w:val="es-ES"/>
              </w:rPr>
            </w:pPr>
            <w:r>
              <w:rPr>
                <w:rFonts w:ascii="Arial" w:hAnsi="Arial" w:cs="Arial"/>
                <w:lang w:val="es-ES"/>
              </w:rPr>
              <w:t>28.36%</w:t>
            </w:r>
          </w:p>
        </w:tc>
        <w:tc>
          <w:tcPr>
            <w:tcW w:w="2943" w:type="dxa"/>
          </w:tcPr>
          <w:p w:rsidR="0067148F" w:rsidRDefault="0067148F" w:rsidP="005C53CB">
            <w:pPr>
              <w:spacing w:line="360" w:lineRule="auto"/>
              <w:jc w:val="both"/>
              <w:rPr>
                <w:rFonts w:ascii="Arial" w:hAnsi="Arial" w:cs="Arial"/>
                <w:lang w:val="es-ES"/>
              </w:rPr>
            </w:pPr>
            <w:r>
              <w:rPr>
                <w:rFonts w:ascii="Arial" w:hAnsi="Arial" w:cs="Arial"/>
                <w:lang w:val="es-ES"/>
              </w:rPr>
              <w:t>28.02%</w:t>
            </w:r>
          </w:p>
        </w:tc>
      </w:tr>
      <w:tr w:rsidR="0067148F" w:rsidTr="005C53CB">
        <w:tc>
          <w:tcPr>
            <w:tcW w:w="2942" w:type="dxa"/>
            <w:shd w:val="clear" w:color="auto" w:fill="D0CECE" w:themeFill="background2" w:themeFillShade="E6"/>
          </w:tcPr>
          <w:p w:rsidR="0067148F" w:rsidRPr="008E7A28" w:rsidRDefault="0067148F" w:rsidP="005C53CB">
            <w:pPr>
              <w:spacing w:line="360" w:lineRule="auto"/>
              <w:jc w:val="both"/>
              <w:rPr>
                <w:rFonts w:ascii="Arial" w:hAnsi="Arial" w:cs="Arial"/>
                <w:b/>
                <w:lang w:val="es-ES"/>
              </w:rPr>
            </w:pPr>
            <w:r>
              <w:rPr>
                <w:rFonts w:ascii="Arial" w:hAnsi="Arial" w:cs="Arial"/>
                <w:b/>
                <w:lang w:val="es-ES"/>
              </w:rPr>
              <w:t>Redes sociales</w:t>
            </w:r>
          </w:p>
        </w:tc>
        <w:tc>
          <w:tcPr>
            <w:tcW w:w="2943" w:type="dxa"/>
          </w:tcPr>
          <w:p w:rsidR="0067148F" w:rsidRDefault="0067148F" w:rsidP="005C53CB">
            <w:pPr>
              <w:spacing w:line="360" w:lineRule="auto"/>
              <w:jc w:val="both"/>
              <w:rPr>
                <w:rFonts w:ascii="Arial" w:hAnsi="Arial" w:cs="Arial"/>
                <w:lang w:val="es-ES"/>
              </w:rPr>
            </w:pPr>
            <w:r>
              <w:rPr>
                <w:rFonts w:ascii="Arial" w:hAnsi="Arial" w:cs="Arial"/>
                <w:lang w:val="es-ES"/>
              </w:rPr>
              <w:t>37.01%</w:t>
            </w:r>
          </w:p>
        </w:tc>
        <w:tc>
          <w:tcPr>
            <w:tcW w:w="2943" w:type="dxa"/>
          </w:tcPr>
          <w:p w:rsidR="0067148F" w:rsidRDefault="0067148F" w:rsidP="005C53CB">
            <w:pPr>
              <w:spacing w:line="360" w:lineRule="auto"/>
              <w:jc w:val="both"/>
              <w:rPr>
                <w:rFonts w:ascii="Arial" w:hAnsi="Arial" w:cs="Arial"/>
                <w:lang w:val="es-ES"/>
              </w:rPr>
            </w:pPr>
            <w:r>
              <w:rPr>
                <w:rFonts w:ascii="Arial" w:hAnsi="Arial" w:cs="Arial"/>
                <w:lang w:val="es-ES"/>
              </w:rPr>
              <w:t>39.01%</w:t>
            </w:r>
          </w:p>
        </w:tc>
      </w:tr>
      <w:tr w:rsidR="0067148F" w:rsidTr="005C53CB">
        <w:tc>
          <w:tcPr>
            <w:tcW w:w="2942" w:type="dxa"/>
            <w:shd w:val="clear" w:color="auto" w:fill="D0CECE" w:themeFill="background2" w:themeFillShade="E6"/>
          </w:tcPr>
          <w:p w:rsidR="0067148F" w:rsidRPr="008E7A28" w:rsidRDefault="0067148F" w:rsidP="005C53CB">
            <w:pPr>
              <w:spacing w:line="360" w:lineRule="auto"/>
              <w:jc w:val="both"/>
              <w:rPr>
                <w:rFonts w:ascii="Arial" w:hAnsi="Arial" w:cs="Arial"/>
                <w:b/>
                <w:lang w:val="es-ES"/>
              </w:rPr>
            </w:pPr>
            <w:r>
              <w:rPr>
                <w:rFonts w:ascii="Arial" w:hAnsi="Arial" w:cs="Arial"/>
                <w:b/>
                <w:lang w:val="es-ES"/>
              </w:rPr>
              <w:t>Comunicación interpersonal</w:t>
            </w:r>
          </w:p>
        </w:tc>
        <w:tc>
          <w:tcPr>
            <w:tcW w:w="2943" w:type="dxa"/>
          </w:tcPr>
          <w:p w:rsidR="0067148F" w:rsidRDefault="0067148F" w:rsidP="005C53CB">
            <w:pPr>
              <w:spacing w:line="360" w:lineRule="auto"/>
              <w:jc w:val="both"/>
              <w:rPr>
                <w:rFonts w:ascii="Arial" w:hAnsi="Arial" w:cs="Arial"/>
                <w:lang w:val="es-ES"/>
              </w:rPr>
            </w:pPr>
            <w:r>
              <w:rPr>
                <w:rFonts w:ascii="Arial" w:hAnsi="Arial" w:cs="Arial"/>
                <w:lang w:val="es-ES"/>
              </w:rPr>
              <w:t>22.59%</w:t>
            </w:r>
          </w:p>
        </w:tc>
        <w:tc>
          <w:tcPr>
            <w:tcW w:w="2943" w:type="dxa"/>
          </w:tcPr>
          <w:p w:rsidR="0067148F" w:rsidRDefault="0067148F" w:rsidP="005C53CB">
            <w:pPr>
              <w:spacing w:line="360" w:lineRule="auto"/>
              <w:jc w:val="both"/>
              <w:rPr>
                <w:rFonts w:ascii="Arial" w:hAnsi="Arial" w:cs="Arial"/>
                <w:lang w:val="es-ES"/>
              </w:rPr>
            </w:pPr>
            <w:r>
              <w:rPr>
                <w:rFonts w:ascii="Arial" w:hAnsi="Arial" w:cs="Arial"/>
                <w:lang w:val="es-ES"/>
              </w:rPr>
              <w:t>20.39%</w:t>
            </w:r>
          </w:p>
        </w:tc>
      </w:tr>
      <w:tr w:rsidR="0067148F" w:rsidTr="005C53CB">
        <w:tc>
          <w:tcPr>
            <w:tcW w:w="2942" w:type="dxa"/>
            <w:shd w:val="clear" w:color="auto" w:fill="D0CECE" w:themeFill="background2" w:themeFillShade="E6"/>
          </w:tcPr>
          <w:p w:rsidR="0067148F" w:rsidRPr="008E7A28" w:rsidRDefault="0067148F" w:rsidP="005C53CB">
            <w:pPr>
              <w:spacing w:line="360" w:lineRule="auto"/>
              <w:jc w:val="both"/>
              <w:rPr>
                <w:rFonts w:ascii="Arial" w:hAnsi="Arial" w:cs="Arial"/>
                <w:b/>
                <w:lang w:val="es-ES"/>
              </w:rPr>
            </w:pPr>
            <w:r>
              <w:rPr>
                <w:rFonts w:ascii="Arial" w:hAnsi="Arial" w:cs="Arial"/>
                <w:b/>
                <w:lang w:val="es-ES"/>
              </w:rPr>
              <w:t>Radio</w:t>
            </w:r>
          </w:p>
        </w:tc>
        <w:tc>
          <w:tcPr>
            <w:tcW w:w="2943" w:type="dxa"/>
          </w:tcPr>
          <w:p w:rsidR="0067148F" w:rsidRDefault="0067148F" w:rsidP="005C53CB">
            <w:pPr>
              <w:spacing w:line="360" w:lineRule="auto"/>
              <w:jc w:val="both"/>
              <w:rPr>
                <w:rFonts w:ascii="Arial" w:hAnsi="Arial" w:cs="Arial"/>
                <w:lang w:val="es-ES"/>
              </w:rPr>
            </w:pPr>
            <w:r>
              <w:rPr>
                <w:rFonts w:ascii="Arial" w:hAnsi="Arial" w:cs="Arial"/>
                <w:lang w:val="es-ES"/>
              </w:rPr>
              <w:t>10.57%</w:t>
            </w:r>
          </w:p>
        </w:tc>
        <w:tc>
          <w:tcPr>
            <w:tcW w:w="2943" w:type="dxa"/>
          </w:tcPr>
          <w:p w:rsidR="0067148F" w:rsidRDefault="0067148F" w:rsidP="005C53CB">
            <w:pPr>
              <w:spacing w:line="360" w:lineRule="auto"/>
              <w:jc w:val="both"/>
              <w:rPr>
                <w:rFonts w:ascii="Arial" w:hAnsi="Arial" w:cs="Arial"/>
                <w:lang w:val="es-ES"/>
              </w:rPr>
            </w:pPr>
            <w:r>
              <w:rPr>
                <w:rFonts w:ascii="Arial" w:hAnsi="Arial" w:cs="Arial"/>
                <w:lang w:val="es-ES"/>
              </w:rPr>
              <w:t>9.34%</w:t>
            </w:r>
          </w:p>
        </w:tc>
      </w:tr>
      <w:tr w:rsidR="0067148F" w:rsidTr="005C53CB">
        <w:tc>
          <w:tcPr>
            <w:tcW w:w="2942" w:type="dxa"/>
            <w:shd w:val="clear" w:color="auto" w:fill="D0CECE" w:themeFill="background2" w:themeFillShade="E6"/>
          </w:tcPr>
          <w:p w:rsidR="0067148F" w:rsidRPr="008E7A28" w:rsidRDefault="0067148F" w:rsidP="005C53CB">
            <w:pPr>
              <w:spacing w:line="360" w:lineRule="auto"/>
              <w:jc w:val="both"/>
              <w:rPr>
                <w:rFonts w:ascii="Arial" w:hAnsi="Arial" w:cs="Arial"/>
                <w:b/>
                <w:lang w:val="es-ES"/>
              </w:rPr>
            </w:pPr>
            <w:r>
              <w:rPr>
                <w:rFonts w:ascii="Arial" w:hAnsi="Arial" w:cs="Arial"/>
                <w:b/>
                <w:lang w:val="es-ES"/>
              </w:rPr>
              <w:t>Periódicos</w:t>
            </w:r>
          </w:p>
        </w:tc>
        <w:tc>
          <w:tcPr>
            <w:tcW w:w="2943" w:type="dxa"/>
          </w:tcPr>
          <w:p w:rsidR="0067148F" w:rsidRDefault="0067148F" w:rsidP="005C53CB">
            <w:pPr>
              <w:spacing w:line="360" w:lineRule="auto"/>
              <w:jc w:val="both"/>
              <w:rPr>
                <w:rFonts w:ascii="Arial" w:hAnsi="Arial" w:cs="Arial"/>
                <w:lang w:val="es-ES"/>
              </w:rPr>
            </w:pPr>
            <w:r>
              <w:rPr>
                <w:rFonts w:ascii="Arial" w:hAnsi="Arial" w:cs="Arial"/>
                <w:lang w:val="es-ES"/>
              </w:rPr>
              <w:t>1.44%</w:t>
            </w:r>
          </w:p>
        </w:tc>
        <w:tc>
          <w:tcPr>
            <w:tcW w:w="2943" w:type="dxa"/>
          </w:tcPr>
          <w:p w:rsidR="0067148F" w:rsidRDefault="0067148F" w:rsidP="005C53CB">
            <w:pPr>
              <w:spacing w:line="360" w:lineRule="auto"/>
              <w:jc w:val="both"/>
              <w:rPr>
                <w:rFonts w:ascii="Arial" w:hAnsi="Arial" w:cs="Arial"/>
                <w:lang w:val="es-ES"/>
              </w:rPr>
            </w:pPr>
            <w:r>
              <w:rPr>
                <w:rFonts w:ascii="Arial" w:hAnsi="Arial" w:cs="Arial"/>
                <w:lang w:val="es-ES"/>
              </w:rPr>
              <w:t>2.74%</w:t>
            </w:r>
          </w:p>
        </w:tc>
      </w:tr>
      <w:tr w:rsidR="0067148F" w:rsidTr="005C53CB">
        <w:tc>
          <w:tcPr>
            <w:tcW w:w="2942" w:type="dxa"/>
            <w:shd w:val="clear" w:color="auto" w:fill="D0CECE" w:themeFill="background2" w:themeFillShade="E6"/>
          </w:tcPr>
          <w:p w:rsidR="0067148F" w:rsidRPr="008E7A28" w:rsidRDefault="0067148F" w:rsidP="005C53CB">
            <w:pPr>
              <w:spacing w:line="360" w:lineRule="auto"/>
              <w:jc w:val="both"/>
              <w:rPr>
                <w:rFonts w:ascii="Arial" w:hAnsi="Arial" w:cs="Arial"/>
                <w:b/>
                <w:lang w:val="es-ES"/>
              </w:rPr>
            </w:pPr>
            <w:r>
              <w:rPr>
                <w:rFonts w:ascii="Arial" w:hAnsi="Arial" w:cs="Arial"/>
                <w:b/>
                <w:lang w:val="es-ES"/>
              </w:rPr>
              <w:t>Otro</w:t>
            </w:r>
          </w:p>
        </w:tc>
        <w:tc>
          <w:tcPr>
            <w:tcW w:w="2943" w:type="dxa"/>
          </w:tcPr>
          <w:p w:rsidR="0067148F" w:rsidRDefault="0067148F" w:rsidP="005C53CB">
            <w:pPr>
              <w:spacing w:line="360" w:lineRule="auto"/>
              <w:jc w:val="both"/>
              <w:rPr>
                <w:rFonts w:ascii="Arial" w:hAnsi="Arial" w:cs="Arial"/>
                <w:lang w:val="es-ES"/>
              </w:rPr>
            </w:pPr>
            <w:r>
              <w:rPr>
                <w:rFonts w:ascii="Arial" w:hAnsi="Arial" w:cs="Arial"/>
                <w:lang w:val="es-ES"/>
              </w:rPr>
              <w:t>0</w:t>
            </w:r>
          </w:p>
        </w:tc>
        <w:tc>
          <w:tcPr>
            <w:tcW w:w="2943" w:type="dxa"/>
          </w:tcPr>
          <w:p w:rsidR="0067148F" w:rsidRDefault="0067148F" w:rsidP="005C53CB">
            <w:pPr>
              <w:spacing w:line="360" w:lineRule="auto"/>
              <w:jc w:val="both"/>
              <w:rPr>
                <w:rFonts w:ascii="Arial" w:hAnsi="Arial" w:cs="Arial"/>
                <w:lang w:val="es-ES"/>
              </w:rPr>
            </w:pPr>
            <w:r>
              <w:rPr>
                <w:rFonts w:ascii="Arial" w:hAnsi="Arial" w:cs="Arial"/>
                <w:lang w:val="es-ES"/>
              </w:rPr>
              <w:t>.54%</w:t>
            </w:r>
          </w:p>
        </w:tc>
      </w:tr>
    </w:tbl>
    <w:p w:rsidR="0067148F" w:rsidRDefault="002A7B6F" w:rsidP="0067148F">
      <w:pPr>
        <w:spacing w:line="360" w:lineRule="auto"/>
        <w:jc w:val="both"/>
        <w:rPr>
          <w:rFonts w:ascii="Arial" w:hAnsi="Arial" w:cs="Arial"/>
          <w:vertAlign w:val="subscript"/>
          <w:lang w:val="es-ES"/>
        </w:rPr>
      </w:pPr>
      <w:r>
        <w:rPr>
          <w:rFonts w:ascii="Arial" w:hAnsi="Arial" w:cs="Arial"/>
          <w:vertAlign w:val="subscript"/>
          <w:lang w:val="es-ES"/>
        </w:rPr>
        <w:t>Fuente:</w:t>
      </w:r>
      <w:r w:rsidR="0067148F">
        <w:rPr>
          <w:rFonts w:ascii="Arial" w:hAnsi="Arial" w:cs="Arial"/>
          <w:vertAlign w:val="subscript"/>
          <w:lang w:val="es-ES"/>
        </w:rPr>
        <w:t xml:space="preserve"> </w:t>
      </w:r>
      <w:r>
        <w:rPr>
          <w:rFonts w:ascii="Arial" w:hAnsi="Arial" w:cs="Arial"/>
          <w:vertAlign w:val="subscript"/>
          <w:lang w:val="es-ES"/>
        </w:rPr>
        <w:t>e</w:t>
      </w:r>
      <w:r w:rsidR="0067148F">
        <w:rPr>
          <w:rFonts w:ascii="Arial" w:hAnsi="Arial" w:cs="Arial"/>
          <w:vertAlign w:val="subscript"/>
          <w:lang w:val="es-ES"/>
        </w:rPr>
        <w:t>laboración propia.</w:t>
      </w:r>
    </w:p>
    <w:p w:rsidR="0067148F" w:rsidRDefault="0067148F" w:rsidP="0067148F">
      <w:pPr>
        <w:spacing w:line="360" w:lineRule="auto"/>
        <w:jc w:val="both"/>
        <w:rPr>
          <w:rFonts w:ascii="Arial" w:hAnsi="Arial" w:cs="Arial"/>
          <w:lang w:val="es-ES"/>
        </w:rPr>
      </w:pPr>
    </w:p>
    <w:p w:rsidR="00A4470F" w:rsidRDefault="00A4470F" w:rsidP="0067148F">
      <w:pPr>
        <w:spacing w:line="360" w:lineRule="auto"/>
        <w:jc w:val="both"/>
        <w:rPr>
          <w:rFonts w:ascii="Arial" w:hAnsi="Arial" w:cs="Arial"/>
          <w:lang w:val="es-ES"/>
        </w:rPr>
      </w:pPr>
    </w:p>
    <w:p w:rsidR="0067148F" w:rsidRDefault="0067148F" w:rsidP="0067148F">
      <w:pPr>
        <w:spacing w:line="360" w:lineRule="auto"/>
        <w:jc w:val="both"/>
        <w:rPr>
          <w:rFonts w:ascii="Arial" w:hAnsi="Arial" w:cs="Arial"/>
          <w:lang w:val="es-ES"/>
        </w:rPr>
      </w:pPr>
      <w:r>
        <w:rPr>
          <w:rFonts w:ascii="Arial" w:hAnsi="Arial" w:cs="Arial"/>
          <w:lang w:val="es-ES"/>
        </w:rPr>
        <w:tab/>
        <w:t>Se indagó si los agentes de socialización política interfieren de manera distinta en cada sexo, por lo que se les solicitó a los encuestados marcaran con quién hablaban más sobre política. No se encontraron variables significativas</w:t>
      </w:r>
      <w:r w:rsidR="004123C6">
        <w:rPr>
          <w:rStyle w:val="Refdenotaalpie"/>
          <w:rFonts w:ascii="Arial" w:hAnsi="Arial" w:cs="Arial"/>
          <w:lang w:val="es-ES"/>
        </w:rPr>
        <w:footnoteReference w:id="85"/>
      </w:r>
      <w:r>
        <w:rPr>
          <w:rFonts w:ascii="Arial" w:hAnsi="Arial" w:cs="Arial"/>
          <w:lang w:val="es-ES"/>
        </w:rPr>
        <w:t xml:space="preserve">. Tanto hombres como mujeres platican con ellos en la misma proporción, el </w:t>
      </w:r>
      <w:r w:rsidR="0010473A">
        <w:rPr>
          <w:rFonts w:ascii="Arial" w:hAnsi="Arial" w:cs="Arial"/>
          <w:lang w:val="es-ES"/>
        </w:rPr>
        <w:t>34.66</w:t>
      </w:r>
      <w:r>
        <w:rPr>
          <w:rFonts w:ascii="Arial" w:hAnsi="Arial" w:cs="Arial"/>
          <w:lang w:val="es-ES"/>
        </w:rPr>
        <w:t xml:space="preserve">% de los hombres y el </w:t>
      </w:r>
      <w:r w:rsidR="0010473A">
        <w:rPr>
          <w:rFonts w:ascii="Arial" w:hAnsi="Arial" w:cs="Arial"/>
          <w:lang w:val="es-ES"/>
        </w:rPr>
        <w:t>33.97</w:t>
      </w:r>
      <w:r>
        <w:rPr>
          <w:rFonts w:ascii="Arial" w:hAnsi="Arial" w:cs="Arial"/>
          <w:lang w:val="es-ES"/>
        </w:rPr>
        <w:t xml:space="preserve">% de las mujeres afirmaron que </w:t>
      </w:r>
      <w:r w:rsidR="004123C6">
        <w:rPr>
          <w:rFonts w:ascii="Arial" w:hAnsi="Arial" w:cs="Arial"/>
          <w:lang w:val="es-ES"/>
        </w:rPr>
        <w:t>la familia es</w:t>
      </w:r>
      <w:r>
        <w:rPr>
          <w:rFonts w:ascii="Arial" w:hAnsi="Arial" w:cs="Arial"/>
          <w:lang w:val="es-ES"/>
        </w:rPr>
        <w:t xml:space="preserve"> el grupo con el que más se platica. Los </w:t>
      </w:r>
      <w:r w:rsidR="0010473A">
        <w:rPr>
          <w:rFonts w:ascii="Arial" w:hAnsi="Arial" w:cs="Arial"/>
          <w:lang w:val="es-ES"/>
        </w:rPr>
        <w:t xml:space="preserve">amigos son el segundo grupo con el que se platica sobre las noticias, así lo refirieron el 29.91% de los hombres y el 29.36% de las mujeres. Los </w:t>
      </w:r>
      <w:r>
        <w:rPr>
          <w:rFonts w:ascii="Arial" w:hAnsi="Arial" w:cs="Arial"/>
          <w:lang w:val="es-ES"/>
        </w:rPr>
        <w:t xml:space="preserve">compañeros son el tercer grupo con el que más se comentan las noticias, así lo afirmaron 22.97% de las mujeres y el 21.21% de los hombres, finalmente, los vecinos son el cuarto grupo con quienes más se platica sobre política, así lo </w:t>
      </w:r>
      <w:r w:rsidR="0010473A">
        <w:rPr>
          <w:rFonts w:ascii="Arial" w:hAnsi="Arial" w:cs="Arial"/>
          <w:lang w:val="es-ES"/>
        </w:rPr>
        <w:t>indicaron</w:t>
      </w:r>
      <w:r>
        <w:rPr>
          <w:rFonts w:ascii="Arial" w:hAnsi="Arial" w:cs="Arial"/>
          <w:lang w:val="es-ES"/>
        </w:rPr>
        <w:t xml:space="preserve"> el 13.44% de los hombres y el 13.01% de las mujeres.</w:t>
      </w:r>
    </w:p>
    <w:p w:rsidR="0067148F" w:rsidRDefault="0067148F" w:rsidP="0067148F">
      <w:pPr>
        <w:spacing w:line="360" w:lineRule="auto"/>
        <w:jc w:val="both"/>
        <w:rPr>
          <w:rFonts w:ascii="Arial" w:hAnsi="Arial" w:cs="Arial"/>
          <w:lang w:val="es-ES"/>
        </w:rPr>
      </w:pPr>
    </w:p>
    <w:p w:rsidR="00A4470F" w:rsidRDefault="00A4470F" w:rsidP="0067148F">
      <w:pPr>
        <w:spacing w:line="360" w:lineRule="auto"/>
        <w:jc w:val="both"/>
        <w:rPr>
          <w:rFonts w:ascii="Arial" w:hAnsi="Arial" w:cs="Arial"/>
          <w:lang w:val="es-ES"/>
        </w:rPr>
      </w:pPr>
    </w:p>
    <w:p w:rsidR="005C6340" w:rsidRDefault="005C6340" w:rsidP="0067148F">
      <w:pPr>
        <w:spacing w:line="360" w:lineRule="auto"/>
        <w:jc w:val="both"/>
        <w:rPr>
          <w:rFonts w:ascii="Arial" w:hAnsi="Arial" w:cs="Arial"/>
          <w:lang w:val="es-ES"/>
        </w:rPr>
      </w:pPr>
    </w:p>
    <w:p w:rsidR="0067148F" w:rsidRPr="005C6340" w:rsidRDefault="0010473A" w:rsidP="0010473A">
      <w:pPr>
        <w:spacing w:line="360" w:lineRule="auto"/>
        <w:jc w:val="center"/>
        <w:rPr>
          <w:rFonts w:ascii="Arial" w:hAnsi="Arial" w:cs="Arial"/>
          <w:b/>
          <w:lang w:val="es-ES"/>
        </w:rPr>
      </w:pPr>
      <w:r w:rsidRPr="005C6340">
        <w:rPr>
          <w:rFonts w:ascii="Arial" w:hAnsi="Arial" w:cs="Arial"/>
          <w:b/>
          <w:lang w:val="es-ES"/>
        </w:rPr>
        <w:lastRenderedPageBreak/>
        <w:t>Cuadro 13. Personas con quien platican los ciudadanos de acuerdo a su sexo</w:t>
      </w:r>
    </w:p>
    <w:p w:rsidR="005C6340" w:rsidRDefault="005C6340" w:rsidP="0010473A">
      <w:pPr>
        <w:spacing w:line="360" w:lineRule="auto"/>
        <w:jc w:val="center"/>
        <w:rPr>
          <w:rFonts w:ascii="Arial" w:hAnsi="Arial" w:cs="Arial"/>
          <w:lang w:val="es-ES"/>
        </w:rPr>
      </w:pPr>
    </w:p>
    <w:tbl>
      <w:tblPr>
        <w:tblStyle w:val="Tablaconcuadrcula"/>
        <w:tblW w:w="0" w:type="auto"/>
        <w:tblLook w:val="04A0" w:firstRow="1" w:lastRow="0" w:firstColumn="1" w:lastColumn="0" w:noHBand="0" w:noVBand="1"/>
      </w:tblPr>
      <w:tblGrid>
        <w:gridCol w:w="2942"/>
        <w:gridCol w:w="2943"/>
        <w:gridCol w:w="2943"/>
      </w:tblGrid>
      <w:tr w:rsidR="0067148F" w:rsidTr="005C53CB">
        <w:tc>
          <w:tcPr>
            <w:tcW w:w="8828" w:type="dxa"/>
            <w:gridSpan w:val="3"/>
            <w:shd w:val="clear" w:color="auto" w:fill="D0CECE" w:themeFill="background2" w:themeFillShade="E6"/>
          </w:tcPr>
          <w:p w:rsidR="0067148F" w:rsidRPr="003304E3" w:rsidRDefault="0067148F" w:rsidP="005C53CB">
            <w:pPr>
              <w:spacing w:line="360" w:lineRule="auto"/>
              <w:jc w:val="center"/>
              <w:rPr>
                <w:rFonts w:ascii="Arial" w:hAnsi="Arial" w:cs="Arial"/>
                <w:b/>
                <w:lang w:val="es-ES"/>
              </w:rPr>
            </w:pPr>
            <w:r>
              <w:rPr>
                <w:rFonts w:ascii="Arial" w:hAnsi="Arial" w:cs="Arial"/>
                <w:b/>
                <w:lang w:val="es-ES"/>
              </w:rPr>
              <w:t>Personas con quien platican los ciudadanos de acuerdo a su sexo</w:t>
            </w:r>
          </w:p>
        </w:tc>
      </w:tr>
      <w:tr w:rsidR="0067148F" w:rsidTr="005C53CB">
        <w:tc>
          <w:tcPr>
            <w:tcW w:w="2942" w:type="dxa"/>
            <w:shd w:val="clear" w:color="auto" w:fill="D0CECE" w:themeFill="background2" w:themeFillShade="E6"/>
          </w:tcPr>
          <w:p w:rsidR="0067148F" w:rsidRPr="003304E3" w:rsidRDefault="0067148F" w:rsidP="005C53CB">
            <w:pPr>
              <w:spacing w:line="360" w:lineRule="auto"/>
              <w:jc w:val="both"/>
              <w:rPr>
                <w:rFonts w:ascii="Arial" w:hAnsi="Arial" w:cs="Arial"/>
                <w:b/>
                <w:lang w:val="es-ES"/>
              </w:rPr>
            </w:pPr>
            <w:r>
              <w:rPr>
                <w:rFonts w:ascii="Arial" w:hAnsi="Arial" w:cs="Arial"/>
                <w:b/>
                <w:lang w:val="es-ES"/>
              </w:rPr>
              <w:t xml:space="preserve"> Platica con…</w:t>
            </w:r>
          </w:p>
        </w:tc>
        <w:tc>
          <w:tcPr>
            <w:tcW w:w="2943" w:type="dxa"/>
            <w:shd w:val="clear" w:color="auto" w:fill="D0CECE" w:themeFill="background2" w:themeFillShade="E6"/>
          </w:tcPr>
          <w:p w:rsidR="0067148F" w:rsidRPr="003304E3" w:rsidRDefault="0067148F" w:rsidP="005C53CB">
            <w:pPr>
              <w:spacing w:line="360" w:lineRule="auto"/>
              <w:jc w:val="both"/>
              <w:rPr>
                <w:rFonts w:ascii="Arial" w:hAnsi="Arial" w:cs="Arial"/>
                <w:b/>
                <w:lang w:val="es-ES"/>
              </w:rPr>
            </w:pPr>
            <w:r>
              <w:rPr>
                <w:rFonts w:ascii="Arial" w:hAnsi="Arial" w:cs="Arial"/>
                <w:b/>
                <w:lang w:val="es-ES"/>
              </w:rPr>
              <w:t>Hombres</w:t>
            </w:r>
          </w:p>
        </w:tc>
        <w:tc>
          <w:tcPr>
            <w:tcW w:w="2943" w:type="dxa"/>
            <w:shd w:val="clear" w:color="auto" w:fill="D0CECE" w:themeFill="background2" w:themeFillShade="E6"/>
          </w:tcPr>
          <w:p w:rsidR="0067148F" w:rsidRPr="003304E3" w:rsidRDefault="0067148F" w:rsidP="005C53CB">
            <w:pPr>
              <w:spacing w:line="360" w:lineRule="auto"/>
              <w:jc w:val="both"/>
              <w:rPr>
                <w:rFonts w:ascii="Arial" w:hAnsi="Arial" w:cs="Arial"/>
                <w:b/>
                <w:lang w:val="es-ES"/>
              </w:rPr>
            </w:pPr>
            <w:r>
              <w:rPr>
                <w:rFonts w:ascii="Arial" w:hAnsi="Arial" w:cs="Arial"/>
                <w:b/>
                <w:lang w:val="es-ES"/>
              </w:rPr>
              <w:t>Mujeres</w:t>
            </w:r>
          </w:p>
        </w:tc>
      </w:tr>
      <w:tr w:rsidR="0067148F" w:rsidTr="005C53CB">
        <w:tc>
          <w:tcPr>
            <w:tcW w:w="2942" w:type="dxa"/>
            <w:shd w:val="clear" w:color="auto" w:fill="D0CECE" w:themeFill="background2" w:themeFillShade="E6"/>
          </w:tcPr>
          <w:p w:rsidR="0067148F" w:rsidRPr="00BA16F7" w:rsidRDefault="0067148F" w:rsidP="005C53CB">
            <w:pPr>
              <w:spacing w:line="360" w:lineRule="auto"/>
              <w:jc w:val="both"/>
              <w:rPr>
                <w:rFonts w:ascii="Arial" w:hAnsi="Arial" w:cs="Arial"/>
                <w:b/>
                <w:lang w:val="es-ES"/>
              </w:rPr>
            </w:pPr>
            <w:r>
              <w:rPr>
                <w:rFonts w:ascii="Arial" w:hAnsi="Arial" w:cs="Arial"/>
                <w:lang w:val="es-ES"/>
              </w:rPr>
              <w:t xml:space="preserve"> </w:t>
            </w:r>
            <w:r>
              <w:rPr>
                <w:rFonts w:ascii="Arial" w:hAnsi="Arial" w:cs="Arial"/>
                <w:b/>
                <w:lang w:val="es-ES"/>
              </w:rPr>
              <w:t>Familia</w:t>
            </w:r>
          </w:p>
        </w:tc>
        <w:tc>
          <w:tcPr>
            <w:tcW w:w="2943" w:type="dxa"/>
          </w:tcPr>
          <w:p w:rsidR="0067148F" w:rsidRDefault="0067148F" w:rsidP="005C53CB">
            <w:pPr>
              <w:spacing w:line="360" w:lineRule="auto"/>
              <w:jc w:val="both"/>
              <w:rPr>
                <w:rFonts w:ascii="Arial" w:hAnsi="Arial" w:cs="Arial"/>
                <w:lang w:val="es-ES"/>
              </w:rPr>
            </w:pPr>
            <w:r>
              <w:rPr>
                <w:rFonts w:ascii="Arial" w:hAnsi="Arial" w:cs="Arial"/>
                <w:lang w:val="es-ES"/>
              </w:rPr>
              <w:t>34.66%</w:t>
            </w:r>
          </w:p>
        </w:tc>
        <w:tc>
          <w:tcPr>
            <w:tcW w:w="2943" w:type="dxa"/>
          </w:tcPr>
          <w:p w:rsidR="0067148F" w:rsidRDefault="0067148F" w:rsidP="005C53CB">
            <w:pPr>
              <w:spacing w:line="360" w:lineRule="auto"/>
              <w:jc w:val="both"/>
              <w:rPr>
                <w:rFonts w:ascii="Arial" w:hAnsi="Arial" w:cs="Arial"/>
                <w:lang w:val="es-ES"/>
              </w:rPr>
            </w:pPr>
            <w:r>
              <w:rPr>
                <w:rFonts w:ascii="Arial" w:hAnsi="Arial" w:cs="Arial"/>
                <w:lang w:val="es-ES"/>
              </w:rPr>
              <w:t>33.97%</w:t>
            </w:r>
          </w:p>
        </w:tc>
      </w:tr>
      <w:tr w:rsidR="0067148F" w:rsidTr="005C53CB">
        <w:tc>
          <w:tcPr>
            <w:tcW w:w="2942" w:type="dxa"/>
            <w:shd w:val="clear" w:color="auto" w:fill="D0CECE" w:themeFill="background2" w:themeFillShade="E6"/>
          </w:tcPr>
          <w:p w:rsidR="0067148F" w:rsidRPr="00BA16F7" w:rsidRDefault="0067148F" w:rsidP="005C53CB">
            <w:pPr>
              <w:spacing w:line="360" w:lineRule="auto"/>
              <w:jc w:val="both"/>
              <w:rPr>
                <w:rFonts w:ascii="Arial" w:hAnsi="Arial" w:cs="Arial"/>
                <w:b/>
                <w:lang w:val="es-ES"/>
              </w:rPr>
            </w:pPr>
            <w:r>
              <w:rPr>
                <w:rFonts w:ascii="Arial" w:hAnsi="Arial" w:cs="Arial"/>
                <w:b/>
                <w:lang w:val="es-ES"/>
              </w:rPr>
              <w:t>Amigos</w:t>
            </w:r>
          </w:p>
        </w:tc>
        <w:tc>
          <w:tcPr>
            <w:tcW w:w="2943" w:type="dxa"/>
          </w:tcPr>
          <w:p w:rsidR="0067148F" w:rsidRDefault="0067148F" w:rsidP="005C53CB">
            <w:pPr>
              <w:spacing w:line="360" w:lineRule="auto"/>
              <w:jc w:val="both"/>
              <w:rPr>
                <w:rFonts w:ascii="Arial" w:hAnsi="Arial" w:cs="Arial"/>
                <w:lang w:val="es-ES"/>
              </w:rPr>
            </w:pPr>
            <w:r>
              <w:rPr>
                <w:rFonts w:ascii="Arial" w:hAnsi="Arial" w:cs="Arial"/>
                <w:lang w:val="es-ES"/>
              </w:rPr>
              <w:t>29.91%</w:t>
            </w:r>
          </w:p>
        </w:tc>
        <w:tc>
          <w:tcPr>
            <w:tcW w:w="2943" w:type="dxa"/>
          </w:tcPr>
          <w:p w:rsidR="0067148F" w:rsidRDefault="0067148F" w:rsidP="005C53CB">
            <w:pPr>
              <w:spacing w:line="360" w:lineRule="auto"/>
              <w:jc w:val="both"/>
              <w:rPr>
                <w:rFonts w:ascii="Arial" w:hAnsi="Arial" w:cs="Arial"/>
                <w:lang w:val="es-ES"/>
              </w:rPr>
            </w:pPr>
            <w:r>
              <w:rPr>
                <w:rFonts w:ascii="Arial" w:hAnsi="Arial" w:cs="Arial"/>
                <w:lang w:val="es-ES"/>
              </w:rPr>
              <w:t>29.36%</w:t>
            </w:r>
          </w:p>
        </w:tc>
      </w:tr>
      <w:tr w:rsidR="0067148F" w:rsidTr="005C53CB">
        <w:tc>
          <w:tcPr>
            <w:tcW w:w="2942" w:type="dxa"/>
            <w:shd w:val="clear" w:color="auto" w:fill="D0CECE" w:themeFill="background2" w:themeFillShade="E6"/>
          </w:tcPr>
          <w:p w:rsidR="0067148F" w:rsidRPr="00BA16F7" w:rsidRDefault="0067148F" w:rsidP="005C53CB">
            <w:pPr>
              <w:spacing w:line="360" w:lineRule="auto"/>
              <w:jc w:val="both"/>
              <w:rPr>
                <w:rFonts w:ascii="Arial" w:hAnsi="Arial" w:cs="Arial"/>
                <w:b/>
                <w:lang w:val="es-ES"/>
              </w:rPr>
            </w:pPr>
            <w:r>
              <w:rPr>
                <w:rFonts w:ascii="Arial" w:hAnsi="Arial" w:cs="Arial"/>
                <w:b/>
                <w:lang w:val="es-ES"/>
              </w:rPr>
              <w:t>Compañeros</w:t>
            </w:r>
          </w:p>
        </w:tc>
        <w:tc>
          <w:tcPr>
            <w:tcW w:w="2943" w:type="dxa"/>
          </w:tcPr>
          <w:p w:rsidR="0067148F" w:rsidRDefault="0067148F" w:rsidP="005C53CB">
            <w:pPr>
              <w:spacing w:line="360" w:lineRule="auto"/>
              <w:jc w:val="both"/>
              <w:rPr>
                <w:rFonts w:ascii="Arial" w:hAnsi="Arial" w:cs="Arial"/>
                <w:lang w:val="es-ES"/>
              </w:rPr>
            </w:pPr>
            <w:r>
              <w:rPr>
                <w:rFonts w:ascii="Arial" w:hAnsi="Arial" w:cs="Arial"/>
                <w:lang w:val="es-ES"/>
              </w:rPr>
              <w:t>21.21%</w:t>
            </w:r>
          </w:p>
        </w:tc>
        <w:tc>
          <w:tcPr>
            <w:tcW w:w="2943" w:type="dxa"/>
          </w:tcPr>
          <w:p w:rsidR="0067148F" w:rsidRDefault="0067148F" w:rsidP="005C53CB">
            <w:pPr>
              <w:spacing w:line="360" w:lineRule="auto"/>
              <w:jc w:val="both"/>
              <w:rPr>
                <w:rFonts w:ascii="Arial" w:hAnsi="Arial" w:cs="Arial"/>
                <w:lang w:val="es-ES"/>
              </w:rPr>
            </w:pPr>
            <w:r>
              <w:rPr>
                <w:rFonts w:ascii="Arial" w:hAnsi="Arial" w:cs="Arial"/>
                <w:lang w:val="es-ES"/>
              </w:rPr>
              <w:t>22.97%</w:t>
            </w:r>
          </w:p>
        </w:tc>
      </w:tr>
      <w:tr w:rsidR="0067148F" w:rsidTr="005C53CB">
        <w:tc>
          <w:tcPr>
            <w:tcW w:w="2942" w:type="dxa"/>
            <w:shd w:val="clear" w:color="auto" w:fill="D0CECE" w:themeFill="background2" w:themeFillShade="E6"/>
          </w:tcPr>
          <w:p w:rsidR="0067148F" w:rsidRPr="007431B9" w:rsidRDefault="0067148F" w:rsidP="005C53CB">
            <w:pPr>
              <w:spacing w:line="360" w:lineRule="auto"/>
              <w:jc w:val="both"/>
              <w:rPr>
                <w:rFonts w:ascii="Arial" w:hAnsi="Arial" w:cs="Arial"/>
                <w:b/>
                <w:lang w:val="es-ES"/>
              </w:rPr>
            </w:pPr>
            <w:r>
              <w:rPr>
                <w:rFonts w:ascii="Arial" w:hAnsi="Arial" w:cs="Arial"/>
                <w:b/>
                <w:lang w:val="es-ES"/>
              </w:rPr>
              <w:t>Vecinos</w:t>
            </w:r>
          </w:p>
        </w:tc>
        <w:tc>
          <w:tcPr>
            <w:tcW w:w="2943" w:type="dxa"/>
          </w:tcPr>
          <w:p w:rsidR="0067148F" w:rsidRDefault="0067148F" w:rsidP="005C53CB">
            <w:pPr>
              <w:spacing w:line="360" w:lineRule="auto"/>
              <w:jc w:val="both"/>
              <w:rPr>
                <w:rFonts w:ascii="Arial" w:hAnsi="Arial" w:cs="Arial"/>
                <w:lang w:val="es-ES"/>
              </w:rPr>
            </w:pPr>
            <w:r>
              <w:rPr>
                <w:rFonts w:ascii="Arial" w:hAnsi="Arial" w:cs="Arial"/>
                <w:lang w:val="es-ES"/>
              </w:rPr>
              <w:t>13.44%</w:t>
            </w:r>
          </w:p>
        </w:tc>
        <w:tc>
          <w:tcPr>
            <w:tcW w:w="2943" w:type="dxa"/>
          </w:tcPr>
          <w:p w:rsidR="0067148F" w:rsidRDefault="0067148F" w:rsidP="005C53CB">
            <w:pPr>
              <w:spacing w:line="360" w:lineRule="auto"/>
              <w:jc w:val="both"/>
              <w:rPr>
                <w:rFonts w:ascii="Arial" w:hAnsi="Arial" w:cs="Arial"/>
                <w:lang w:val="es-ES"/>
              </w:rPr>
            </w:pPr>
            <w:r>
              <w:rPr>
                <w:rFonts w:ascii="Arial" w:hAnsi="Arial" w:cs="Arial"/>
                <w:lang w:val="es-ES"/>
              </w:rPr>
              <w:t>13.01%</w:t>
            </w:r>
          </w:p>
        </w:tc>
      </w:tr>
      <w:tr w:rsidR="0067148F" w:rsidTr="005C53CB">
        <w:tc>
          <w:tcPr>
            <w:tcW w:w="2942" w:type="dxa"/>
            <w:shd w:val="clear" w:color="auto" w:fill="D0CECE" w:themeFill="background2" w:themeFillShade="E6"/>
          </w:tcPr>
          <w:p w:rsidR="0067148F" w:rsidRPr="007431B9" w:rsidRDefault="0067148F" w:rsidP="005C53CB">
            <w:pPr>
              <w:spacing w:line="360" w:lineRule="auto"/>
              <w:jc w:val="both"/>
              <w:rPr>
                <w:rFonts w:ascii="Arial" w:hAnsi="Arial" w:cs="Arial"/>
                <w:b/>
                <w:lang w:val="es-ES"/>
              </w:rPr>
            </w:pPr>
            <w:r>
              <w:rPr>
                <w:rFonts w:ascii="Arial" w:hAnsi="Arial" w:cs="Arial"/>
                <w:b/>
                <w:lang w:val="es-ES"/>
              </w:rPr>
              <w:t>Otro</w:t>
            </w:r>
          </w:p>
        </w:tc>
        <w:tc>
          <w:tcPr>
            <w:tcW w:w="2943" w:type="dxa"/>
          </w:tcPr>
          <w:p w:rsidR="0067148F" w:rsidRDefault="0067148F" w:rsidP="005C53CB">
            <w:pPr>
              <w:spacing w:line="360" w:lineRule="auto"/>
              <w:jc w:val="both"/>
              <w:rPr>
                <w:rFonts w:ascii="Arial" w:hAnsi="Arial" w:cs="Arial"/>
                <w:lang w:val="es-ES"/>
              </w:rPr>
            </w:pPr>
            <w:r>
              <w:rPr>
                <w:rFonts w:ascii="Arial" w:hAnsi="Arial" w:cs="Arial"/>
                <w:lang w:val="es-ES"/>
              </w:rPr>
              <w:t>.75%</w:t>
            </w:r>
          </w:p>
        </w:tc>
        <w:tc>
          <w:tcPr>
            <w:tcW w:w="2943" w:type="dxa"/>
          </w:tcPr>
          <w:p w:rsidR="0067148F" w:rsidRDefault="0067148F" w:rsidP="005C53CB">
            <w:pPr>
              <w:spacing w:line="360" w:lineRule="auto"/>
              <w:jc w:val="both"/>
              <w:rPr>
                <w:rFonts w:ascii="Arial" w:hAnsi="Arial" w:cs="Arial"/>
                <w:lang w:val="es-ES"/>
              </w:rPr>
            </w:pPr>
            <w:r>
              <w:rPr>
                <w:rFonts w:ascii="Arial" w:hAnsi="Arial" w:cs="Arial"/>
                <w:lang w:val="es-ES"/>
              </w:rPr>
              <w:t>0.66%</w:t>
            </w:r>
          </w:p>
        </w:tc>
      </w:tr>
    </w:tbl>
    <w:p w:rsidR="0067148F" w:rsidRDefault="0010473A" w:rsidP="0067148F">
      <w:pPr>
        <w:spacing w:line="360" w:lineRule="auto"/>
        <w:jc w:val="both"/>
        <w:rPr>
          <w:rFonts w:ascii="Arial" w:hAnsi="Arial" w:cs="Arial"/>
          <w:vertAlign w:val="subscript"/>
          <w:lang w:val="es-ES"/>
        </w:rPr>
      </w:pPr>
      <w:r>
        <w:rPr>
          <w:rFonts w:ascii="Arial" w:hAnsi="Arial" w:cs="Arial"/>
          <w:vertAlign w:val="subscript"/>
          <w:lang w:val="es-ES"/>
        </w:rPr>
        <w:t>Fuente: e</w:t>
      </w:r>
      <w:r w:rsidR="0067148F">
        <w:rPr>
          <w:rFonts w:ascii="Arial" w:hAnsi="Arial" w:cs="Arial"/>
          <w:vertAlign w:val="subscript"/>
          <w:lang w:val="es-ES"/>
        </w:rPr>
        <w:t>laboración propia.</w:t>
      </w:r>
    </w:p>
    <w:p w:rsidR="0067148F" w:rsidRDefault="0067148F" w:rsidP="0067148F">
      <w:pPr>
        <w:spacing w:line="360" w:lineRule="auto"/>
        <w:jc w:val="both"/>
        <w:rPr>
          <w:rFonts w:ascii="Arial" w:hAnsi="Arial" w:cs="Arial"/>
          <w:vertAlign w:val="subscript"/>
          <w:lang w:val="es-ES"/>
        </w:rPr>
      </w:pPr>
    </w:p>
    <w:p w:rsidR="005C6340" w:rsidRDefault="005C6340" w:rsidP="0067148F">
      <w:pPr>
        <w:spacing w:line="360" w:lineRule="auto"/>
        <w:jc w:val="both"/>
        <w:rPr>
          <w:rFonts w:ascii="Arial" w:hAnsi="Arial" w:cs="Arial"/>
          <w:vertAlign w:val="subscript"/>
          <w:lang w:val="es-ES"/>
        </w:rPr>
      </w:pPr>
    </w:p>
    <w:p w:rsidR="0067148F" w:rsidRDefault="0067148F" w:rsidP="0067148F">
      <w:pPr>
        <w:spacing w:line="360" w:lineRule="auto"/>
        <w:jc w:val="both"/>
        <w:rPr>
          <w:rFonts w:ascii="Arial" w:hAnsi="Arial" w:cs="Arial"/>
          <w:lang w:val="es-ES"/>
        </w:rPr>
      </w:pPr>
      <w:r>
        <w:rPr>
          <w:rFonts w:ascii="Arial" w:hAnsi="Arial" w:cs="Arial"/>
          <w:lang w:val="es-ES"/>
        </w:rPr>
        <w:t xml:space="preserve">  </w:t>
      </w:r>
      <w:r>
        <w:rPr>
          <w:rFonts w:ascii="Arial" w:hAnsi="Arial" w:cs="Arial"/>
          <w:lang w:val="es-ES"/>
        </w:rPr>
        <w:tab/>
        <w:t xml:space="preserve">Se buscó saber si los líderes de opinión repercuten de manera distinta considerando el sexo, por lo que se les cuestionó </w:t>
      </w:r>
      <w:r w:rsidR="00AB4CC0">
        <w:rPr>
          <w:rFonts w:ascii="Arial" w:hAnsi="Arial" w:cs="Arial"/>
          <w:lang w:val="es-ES"/>
        </w:rPr>
        <w:t xml:space="preserve">a los ciudadanos </w:t>
      </w:r>
      <w:r>
        <w:rPr>
          <w:rFonts w:ascii="Arial" w:hAnsi="Arial" w:cs="Arial"/>
          <w:lang w:val="es-ES"/>
        </w:rPr>
        <w:t xml:space="preserve">cuáles son las opiniones más importantes para ellos a la hora de formular su opinión pública. Se encontró que valoran diferentes las opiniones, tanto hombres como mujeres consideran que las opiniones de la familia son las más importantes, pero las mujeres las valoran más que los hombres, </w:t>
      </w:r>
      <w:r w:rsidRPr="009C2F1F">
        <w:rPr>
          <w:rFonts w:ascii="Arial" w:hAnsi="Arial" w:cs="Arial"/>
          <w:lang w:val="es-ES"/>
        </w:rPr>
        <w:t>así lo señalaron el 36.78% de las mujeres y el 32.30% de los hombres.</w:t>
      </w:r>
      <w:r>
        <w:rPr>
          <w:rFonts w:ascii="Arial" w:hAnsi="Arial" w:cs="Arial"/>
          <w:lang w:val="es-ES"/>
        </w:rPr>
        <w:t xml:space="preserve"> </w:t>
      </w:r>
    </w:p>
    <w:p w:rsidR="0067148F" w:rsidRDefault="0067148F" w:rsidP="0067148F">
      <w:pPr>
        <w:spacing w:line="360" w:lineRule="auto"/>
        <w:jc w:val="both"/>
        <w:rPr>
          <w:rFonts w:ascii="Arial" w:hAnsi="Arial" w:cs="Arial"/>
          <w:lang w:val="es-ES"/>
        </w:rPr>
      </w:pPr>
    </w:p>
    <w:p w:rsidR="0067148F" w:rsidRDefault="0067148F" w:rsidP="0067148F">
      <w:pPr>
        <w:spacing w:line="360" w:lineRule="auto"/>
        <w:jc w:val="both"/>
        <w:rPr>
          <w:rFonts w:ascii="Arial" w:hAnsi="Arial" w:cs="Arial"/>
          <w:lang w:val="es-ES"/>
        </w:rPr>
      </w:pPr>
    </w:p>
    <w:p w:rsidR="0067148F" w:rsidRDefault="0067148F" w:rsidP="0067148F">
      <w:pPr>
        <w:spacing w:line="360" w:lineRule="auto"/>
        <w:jc w:val="both"/>
        <w:rPr>
          <w:rFonts w:ascii="Arial" w:hAnsi="Arial" w:cs="Arial"/>
          <w:lang w:val="es-ES"/>
        </w:rPr>
      </w:pPr>
      <w:r>
        <w:rPr>
          <w:rFonts w:ascii="Arial" w:hAnsi="Arial" w:cs="Arial"/>
          <w:lang w:val="es-ES"/>
        </w:rPr>
        <w:tab/>
        <w:t>Las opiniones de los amigos son las segundas más importantes para los hombres, así lo indicaron el 16.37% de ellos, en tanto que para las mujeres las opiniones de los líderes de opinión provenientes de la televisión son las segundas más relevantes, así lo refirieron 16.09% de las mujeres. Las opiniones de los compañeros son las terceras más valoradas por las mujeres, así lo indicó el 13.21%, en tanto que los hombres señalaron que las opiniones de los columnistas son las terceras más importantes, así lo expresaron el 13.71% de los varones, en tanto que sólo son las más importantes para el 6.32% de las mujeres.</w:t>
      </w:r>
    </w:p>
    <w:p w:rsidR="0067148F" w:rsidRDefault="0067148F" w:rsidP="0067148F">
      <w:pPr>
        <w:spacing w:line="360" w:lineRule="auto"/>
        <w:jc w:val="both"/>
        <w:rPr>
          <w:rFonts w:ascii="Arial" w:hAnsi="Arial" w:cs="Arial"/>
          <w:lang w:val="es-ES"/>
        </w:rPr>
      </w:pPr>
    </w:p>
    <w:p w:rsidR="0067148F" w:rsidRDefault="0067148F" w:rsidP="0067148F">
      <w:pPr>
        <w:spacing w:line="360" w:lineRule="auto"/>
        <w:jc w:val="both"/>
        <w:rPr>
          <w:rFonts w:ascii="Arial" w:hAnsi="Arial" w:cs="Arial"/>
          <w:lang w:val="es-ES"/>
        </w:rPr>
      </w:pPr>
    </w:p>
    <w:p w:rsidR="0067148F" w:rsidRDefault="0067148F" w:rsidP="0067148F">
      <w:pPr>
        <w:spacing w:line="360" w:lineRule="auto"/>
        <w:jc w:val="both"/>
        <w:rPr>
          <w:rFonts w:ascii="Arial" w:hAnsi="Arial" w:cs="Arial"/>
          <w:lang w:val="es-ES"/>
        </w:rPr>
      </w:pPr>
      <w:r>
        <w:rPr>
          <w:rFonts w:ascii="Arial" w:hAnsi="Arial" w:cs="Arial"/>
          <w:lang w:val="es-ES"/>
        </w:rPr>
        <w:tab/>
        <w:t xml:space="preserve">Las opiniones de los compañeros son las cuartas más importantes para los hombres, así lo refirieron el 12.38% de los encuestados, </w:t>
      </w:r>
      <w:r w:rsidR="0002137E">
        <w:rPr>
          <w:rFonts w:ascii="Arial" w:hAnsi="Arial" w:cs="Arial"/>
          <w:lang w:val="es-ES"/>
        </w:rPr>
        <w:t>mientras</w:t>
      </w:r>
      <w:r>
        <w:rPr>
          <w:rFonts w:ascii="Arial" w:hAnsi="Arial" w:cs="Arial"/>
          <w:lang w:val="es-ES"/>
        </w:rPr>
        <w:t xml:space="preserve"> que esa posición es ocupada por las opiniones de los amigos para las mujeres, así lo indicaron el 10.91% de las encuestadas.</w:t>
      </w:r>
    </w:p>
    <w:p w:rsidR="0067148F" w:rsidRDefault="0067148F" w:rsidP="0067148F">
      <w:pPr>
        <w:spacing w:line="360" w:lineRule="auto"/>
        <w:jc w:val="both"/>
        <w:rPr>
          <w:rFonts w:ascii="Arial" w:hAnsi="Arial" w:cs="Arial"/>
          <w:lang w:val="es-ES"/>
        </w:rPr>
      </w:pPr>
    </w:p>
    <w:p w:rsidR="0067148F" w:rsidRDefault="0067148F" w:rsidP="0067148F">
      <w:pPr>
        <w:spacing w:line="360" w:lineRule="auto"/>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r>
        <w:rPr>
          <w:rFonts w:ascii="Arial" w:hAnsi="Arial" w:cs="Arial"/>
          <w:lang w:val="es-ES"/>
        </w:rPr>
        <w:t>Las opiniones de los líderes de opinión de la radio y de los profesores son igual de importantes para las mujeres, así lo señalaron el 7.47% de las ciudadanas, en tanto que para los hombres, las opiniones de los líderes de opinión de la radio son más importantes, así lo señalaron el 7.96% de los encuestados, seguidos por las opiniones de los líderes de opinión de las redes sociales con el 5.30% de las menciones, sólo el 1.72% de las mujeres señalaron que las opiniones de las  personas de las redes sociales son las más importantes para ellas. Las opiniones de los profesores sólo son las más relevantes para el 3.98% de los hombres.</w:t>
      </w:r>
    </w:p>
    <w:p w:rsidR="000043F8" w:rsidRDefault="000043F8" w:rsidP="0067148F">
      <w:pPr>
        <w:spacing w:line="360" w:lineRule="auto"/>
        <w:ind w:firstLine="708"/>
        <w:jc w:val="both"/>
        <w:rPr>
          <w:rFonts w:ascii="Arial" w:hAnsi="Arial" w:cs="Arial"/>
          <w:lang w:val="es-ES"/>
        </w:rPr>
      </w:pPr>
    </w:p>
    <w:p w:rsidR="003D70E6" w:rsidRDefault="003D70E6" w:rsidP="0067148F">
      <w:pPr>
        <w:spacing w:line="360" w:lineRule="auto"/>
        <w:ind w:firstLine="708"/>
        <w:jc w:val="both"/>
        <w:rPr>
          <w:rFonts w:ascii="Arial" w:hAnsi="Arial" w:cs="Arial"/>
          <w:lang w:val="es-ES"/>
        </w:rPr>
      </w:pPr>
    </w:p>
    <w:p w:rsidR="00CF733F" w:rsidRPr="00F158FD" w:rsidRDefault="000043F8" w:rsidP="00CF733F">
      <w:pPr>
        <w:spacing w:line="360" w:lineRule="auto"/>
        <w:ind w:firstLine="708"/>
        <w:jc w:val="both"/>
        <w:rPr>
          <w:rFonts w:ascii="Arial" w:hAnsi="Arial" w:cs="Arial"/>
          <w:lang w:val="es-ES"/>
        </w:rPr>
      </w:pPr>
      <w:r w:rsidRPr="00F158FD">
        <w:rPr>
          <w:rFonts w:ascii="Arial" w:hAnsi="Arial" w:cs="Arial"/>
          <w:lang w:val="es-ES"/>
        </w:rPr>
        <w:t>Se aplicó la prueba X</w:t>
      </w:r>
      <w:r w:rsidRPr="00F158FD">
        <w:rPr>
          <w:rFonts w:ascii="Arial" w:hAnsi="Arial" w:cs="Arial"/>
          <w:vertAlign w:val="superscript"/>
          <w:lang w:val="es-ES"/>
        </w:rPr>
        <w:t xml:space="preserve">2 </w:t>
      </w:r>
      <w:r w:rsidRPr="00F158FD">
        <w:rPr>
          <w:rFonts w:ascii="Arial" w:hAnsi="Arial" w:cs="Arial"/>
          <w:lang w:val="es-ES"/>
        </w:rPr>
        <w:t xml:space="preserve">y se descubrió que el sexo es una variable muy significativa </w:t>
      </w:r>
      <w:r w:rsidR="003D70E6" w:rsidRPr="00F158FD">
        <w:rPr>
          <w:rFonts w:ascii="Arial" w:hAnsi="Arial" w:cs="Arial"/>
          <w:lang w:val="es-ES"/>
        </w:rPr>
        <w:t>en la valoración de las opiniones.</w:t>
      </w:r>
      <w:r w:rsidR="00CF733F" w:rsidRPr="00F158FD">
        <w:rPr>
          <w:rFonts w:ascii="Arial" w:hAnsi="Arial" w:cs="Arial"/>
          <w:lang w:val="es-ES"/>
        </w:rPr>
        <w:t xml:space="preserve"> Anexo XIX prueba X</w:t>
      </w:r>
      <w:r w:rsidR="00CF733F" w:rsidRPr="00F158FD">
        <w:rPr>
          <w:rFonts w:ascii="Arial" w:hAnsi="Arial" w:cs="Arial"/>
          <w:vertAlign w:val="superscript"/>
          <w:lang w:val="es-ES"/>
        </w:rPr>
        <w:t>2</w:t>
      </w:r>
      <w:r w:rsidR="00CF733F" w:rsidRPr="00F158FD">
        <w:rPr>
          <w:rFonts w:ascii="Arial" w:hAnsi="Arial" w:cs="Arial"/>
          <w:lang w:val="es-ES"/>
        </w:rPr>
        <w:t>.</w:t>
      </w:r>
    </w:p>
    <w:p w:rsidR="0002137E" w:rsidRPr="00F158FD" w:rsidRDefault="0067148F" w:rsidP="0067148F">
      <w:pPr>
        <w:spacing w:line="360" w:lineRule="auto"/>
        <w:jc w:val="both"/>
        <w:rPr>
          <w:rFonts w:ascii="Arial" w:hAnsi="Arial" w:cs="Arial"/>
          <w:b/>
          <w:lang w:val="es-ES"/>
        </w:rPr>
      </w:pPr>
      <w:r>
        <w:rPr>
          <w:rFonts w:ascii="Arial" w:hAnsi="Arial" w:cs="Arial"/>
          <w:lang w:val="es-ES"/>
        </w:rPr>
        <w:t xml:space="preserve">  </w:t>
      </w:r>
    </w:p>
    <w:p w:rsidR="00F158FD" w:rsidRDefault="00F158FD">
      <w:pPr>
        <w:rPr>
          <w:rFonts w:ascii="Arial" w:hAnsi="Arial" w:cs="Arial"/>
          <w:b/>
          <w:lang w:val="es-ES"/>
        </w:rPr>
      </w:pPr>
      <w:r>
        <w:rPr>
          <w:rFonts w:ascii="Arial" w:hAnsi="Arial" w:cs="Arial"/>
          <w:b/>
          <w:lang w:val="es-ES"/>
        </w:rPr>
        <w:br w:type="page"/>
      </w:r>
    </w:p>
    <w:p w:rsidR="00F158FD" w:rsidRPr="00F158FD" w:rsidRDefault="00F158FD" w:rsidP="0067148F">
      <w:pPr>
        <w:spacing w:line="360" w:lineRule="auto"/>
        <w:jc w:val="both"/>
        <w:rPr>
          <w:rFonts w:ascii="Arial" w:hAnsi="Arial" w:cs="Arial"/>
          <w:b/>
          <w:lang w:val="es-ES"/>
        </w:rPr>
      </w:pPr>
    </w:p>
    <w:p w:rsidR="0067148F" w:rsidRPr="00F158FD" w:rsidRDefault="000A6DF3" w:rsidP="00A4470F">
      <w:pPr>
        <w:spacing w:line="480" w:lineRule="auto"/>
        <w:jc w:val="center"/>
        <w:rPr>
          <w:rFonts w:ascii="Arial" w:hAnsi="Arial" w:cs="Arial"/>
          <w:b/>
          <w:lang w:val="es-ES"/>
        </w:rPr>
      </w:pPr>
      <w:r w:rsidRPr="00F158FD">
        <w:rPr>
          <w:rFonts w:ascii="Arial" w:hAnsi="Arial" w:cs="Arial"/>
          <w:b/>
          <w:lang w:val="es-ES"/>
        </w:rPr>
        <w:t>Cuadro 14. Importancia de las opiniones para los</w:t>
      </w:r>
      <w:r>
        <w:rPr>
          <w:rFonts w:ascii="Arial" w:hAnsi="Arial" w:cs="Arial"/>
          <w:lang w:val="es-ES"/>
        </w:rPr>
        <w:t xml:space="preserve"> </w:t>
      </w:r>
      <w:r w:rsidRPr="00F158FD">
        <w:rPr>
          <w:rFonts w:ascii="Arial" w:hAnsi="Arial" w:cs="Arial"/>
          <w:b/>
          <w:lang w:val="es-ES"/>
        </w:rPr>
        <w:t>ciudadanos de acuerdo a su generación</w:t>
      </w:r>
    </w:p>
    <w:p w:rsidR="000A6DF3" w:rsidRPr="00227279" w:rsidRDefault="000A6DF3" w:rsidP="000A6DF3">
      <w:pPr>
        <w:spacing w:line="360" w:lineRule="auto"/>
        <w:jc w:val="center"/>
        <w:rPr>
          <w:rFonts w:ascii="Arial" w:hAnsi="Arial" w:cs="Arial"/>
          <w:lang w:val="es-ES"/>
        </w:rPr>
      </w:pPr>
    </w:p>
    <w:tbl>
      <w:tblPr>
        <w:tblStyle w:val="Tablaconcuadrcula"/>
        <w:tblW w:w="0" w:type="auto"/>
        <w:tblLook w:val="04A0" w:firstRow="1" w:lastRow="0" w:firstColumn="1" w:lastColumn="0" w:noHBand="0" w:noVBand="1"/>
      </w:tblPr>
      <w:tblGrid>
        <w:gridCol w:w="2942"/>
        <w:gridCol w:w="2943"/>
        <w:gridCol w:w="2943"/>
      </w:tblGrid>
      <w:tr w:rsidR="0067148F" w:rsidTr="0002137E">
        <w:tc>
          <w:tcPr>
            <w:tcW w:w="8828" w:type="dxa"/>
            <w:gridSpan w:val="3"/>
            <w:shd w:val="clear" w:color="auto" w:fill="D0CECE" w:themeFill="background2" w:themeFillShade="E6"/>
          </w:tcPr>
          <w:p w:rsidR="0067148F" w:rsidRDefault="0067148F" w:rsidP="005C53CB">
            <w:pPr>
              <w:spacing w:line="360" w:lineRule="auto"/>
              <w:jc w:val="center"/>
              <w:rPr>
                <w:rFonts w:ascii="Arial" w:hAnsi="Arial" w:cs="Arial"/>
                <w:lang w:val="es-ES"/>
              </w:rPr>
            </w:pPr>
            <w:r>
              <w:rPr>
                <w:rFonts w:ascii="Arial" w:hAnsi="Arial" w:cs="Arial"/>
                <w:b/>
                <w:lang w:val="es-ES"/>
              </w:rPr>
              <w:t>Importancia de las opiniones para los ciudadanos de acuerdo a su generación</w:t>
            </w:r>
          </w:p>
        </w:tc>
      </w:tr>
      <w:tr w:rsidR="0067148F" w:rsidTr="005C53CB">
        <w:tc>
          <w:tcPr>
            <w:tcW w:w="2942" w:type="dxa"/>
            <w:shd w:val="clear" w:color="auto" w:fill="D0CECE" w:themeFill="background2" w:themeFillShade="E6"/>
          </w:tcPr>
          <w:p w:rsidR="0067148F" w:rsidRPr="002C216E" w:rsidRDefault="0067148F" w:rsidP="005C53CB">
            <w:pPr>
              <w:spacing w:line="360" w:lineRule="auto"/>
              <w:jc w:val="both"/>
              <w:rPr>
                <w:rFonts w:ascii="Arial" w:hAnsi="Arial" w:cs="Arial"/>
                <w:b/>
                <w:lang w:val="es-ES"/>
              </w:rPr>
            </w:pPr>
            <w:r>
              <w:rPr>
                <w:rFonts w:ascii="Arial" w:hAnsi="Arial" w:cs="Arial"/>
                <w:b/>
                <w:lang w:val="es-ES"/>
              </w:rPr>
              <w:t>Valora más las opiniones de…</w:t>
            </w:r>
          </w:p>
        </w:tc>
        <w:tc>
          <w:tcPr>
            <w:tcW w:w="2943" w:type="dxa"/>
            <w:shd w:val="clear" w:color="auto" w:fill="D0CECE" w:themeFill="background2" w:themeFillShade="E6"/>
          </w:tcPr>
          <w:p w:rsidR="0067148F" w:rsidRPr="00167F0B" w:rsidRDefault="0067148F" w:rsidP="005C53CB">
            <w:pPr>
              <w:spacing w:line="360" w:lineRule="auto"/>
              <w:jc w:val="both"/>
              <w:rPr>
                <w:rFonts w:ascii="Arial" w:hAnsi="Arial" w:cs="Arial"/>
                <w:b/>
                <w:lang w:val="es-ES"/>
              </w:rPr>
            </w:pPr>
            <w:r>
              <w:rPr>
                <w:rFonts w:ascii="Arial" w:hAnsi="Arial" w:cs="Arial"/>
                <w:b/>
                <w:lang w:val="es-ES"/>
              </w:rPr>
              <w:t>Hombres</w:t>
            </w:r>
          </w:p>
        </w:tc>
        <w:tc>
          <w:tcPr>
            <w:tcW w:w="2943" w:type="dxa"/>
            <w:shd w:val="clear" w:color="auto" w:fill="D0CECE" w:themeFill="background2" w:themeFillShade="E6"/>
          </w:tcPr>
          <w:p w:rsidR="0067148F" w:rsidRPr="00167F0B" w:rsidRDefault="0067148F" w:rsidP="005C53CB">
            <w:pPr>
              <w:spacing w:line="360" w:lineRule="auto"/>
              <w:jc w:val="both"/>
              <w:rPr>
                <w:rFonts w:ascii="Arial" w:hAnsi="Arial" w:cs="Arial"/>
                <w:b/>
                <w:lang w:val="es-ES"/>
              </w:rPr>
            </w:pPr>
            <w:r>
              <w:rPr>
                <w:rFonts w:ascii="Arial" w:hAnsi="Arial" w:cs="Arial"/>
                <w:b/>
                <w:lang w:val="es-ES"/>
              </w:rPr>
              <w:t>Mujeres</w:t>
            </w:r>
          </w:p>
        </w:tc>
      </w:tr>
      <w:tr w:rsidR="0067148F" w:rsidTr="005C53CB">
        <w:tc>
          <w:tcPr>
            <w:tcW w:w="2942" w:type="dxa"/>
            <w:shd w:val="clear" w:color="auto" w:fill="D0CECE" w:themeFill="background2" w:themeFillShade="E6"/>
          </w:tcPr>
          <w:p w:rsidR="0067148F" w:rsidRPr="00385133" w:rsidRDefault="0067148F" w:rsidP="005C53CB">
            <w:pPr>
              <w:spacing w:line="360" w:lineRule="auto"/>
              <w:jc w:val="both"/>
              <w:rPr>
                <w:rFonts w:ascii="Arial" w:hAnsi="Arial" w:cs="Arial"/>
                <w:b/>
                <w:lang w:val="es-ES"/>
              </w:rPr>
            </w:pPr>
            <w:r>
              <w:rPr>
                <w:rFonts w:ascii="Arial" w:hAnsi="Arial" w:cs="Arial"/>
                <w:lang w:val="es-ES"/>
              </w:rPr>
              <w:t xml:space="preserve"> </w:t>
            </w:r>
            <w:r>
              <w:rPr>
                <w:rFonts w:ascii="Arial" w:hAnsi="Arial" w:cs="Arial"/>
                <w:b/>
                <w:lang w:val="es-ES"/>
              </w:rPr>
              <w:t>Familia</w:t>
            </w:r>
          </w:p>
        </w:tc>
        <w:tc>
          <w:tcPr>
            <w:tcW w:w="2943" w:type="dxa"/>
          </w:tcPr>
          <w:p w:rsidR="0067148F" w:rsidRDefault="0067148F" w:rsidP="005C53CB">
            <w:pPr>
              <w:spacing w:line="360" w:lineRule="auto"/>
              <w:jc w:val="both"/>
              <w:rPr>
                <w:rFonts w:ascii="Arial" w:hAnsi="Arial" w:cs="Arial"/>
                <w:lang w:val="es-ES"/>
              </w:rPr>
            </w:pPr>
            <w:r>
              <w:rPr>
                <w:rFonts w:ascii="Arial" w:hAnsi="Arial" w:cs="Arial"/>
                <w:lang w:val="es-ES"/>
              </w:rPr>
              <w:t>32.30%</w:t>
            </w:r>
          </w:p>
        </w:tc>
        <w:tc>
          <w:tcPr>
            <w:tcW w:w="2943" w:type="dxa"/>
          </w:tcPr>
          <w:p w:rsidR="0067148F" w:rsidRDefault="0067148F" w:rsidP="005C53CB">
            <w:pPr>
              <w:spacing w:line="360" w:lineRule="auto"/>
              <w:jc w:val="both"/>
              <w:rPr>
                <w:rFonts w:ascii="Arial" w:hAnsi="Arial" w:cs="Arial"/>
                <w:lang w:val="es-ES"/>
              </w:rPr>
            </w:pPr>
            <w:r>
              <w:rPr>
                <w:rFonts w:ascii="Arial" w:hAnsi="Arial" w:cs="Arial"/>
                <w:lang w:val="es-ES"/>
              </w:rPr>
              <w:t>36.78%</w:t>
            </w:r>
          </w:p>
        </w:tc>
      </w:tr>
      <w:tr w:rsidR="0067148F" w:rsidTr="005C53CB">
        <w:tc>
          <w:tcPr>
            <w:tcW w:w="2942" w:type="dxa"/>
            <w:shd w:val="clear" w:color="auto" w:fill="D0CECE" w:themeFill="background2" w:themeFillShade="E6"/>
          </w:tcPr>
          <w:p w:rsidR="0067148F" w:rsidRPr="00385133" w:rsidRDefault="0067148F" w:rsidP="005C53CB">
            <w:pPr>
              <w:spacing w:line="360" w:lineRule="auto"/>
              <w:jc w:val="both"/>
              <w:rPr>
                <w:rFonts w:ascii="Arial" w:hAnsi="Arial" w:cs="Arial"/>
                <w:b/>
                <w:lang w:val="es-ES"/>
              </w:rPr>
            </w:pPr>
            <w:r>
              <w:rPr>
                <w:rFonts w:ascii="Arial" w:hAnsi="Arial" w:cs="Arial"/>
                <w:b/>
                <w:lang w:val="es-ES"/>
              </w:rPr>
              <w:t>Amigos</w:t>
            </w:r>
          </w:p>
        </w:tc>
        <w:tc>
          <w:tcPr>
            <w:tcW w:w="2943" w:type="dxa"/>
          </w:tcPr>
          <w:p w:rsidR="0067148F" w:rsidRDefault="0067148F" w:rsidP="005C53CB">
            <w:pPr>
              <w:spacing w:line="360" w:lineRule="auto"/>
              <w:jc w:val="both"/>
              <w:rPr>
                <w:rFonts w:ascii="Arial" w:hAnsi="Arial" w:cs="Arial"/>
                <w:lang w:val="es-ES"/>
              </w:rPr>
            </w:pPr>
            <w:r>
              <w:rPr>
                <w:rFonts w:ascii="Arial" w:hAnsi="Arial" w:cs="Arial"/>
                <w:lang w:val="es-ES"/>
              </w:rPr>
              <w:t>16.37%</w:t>
            </w:r>
          </w:p>
        </w:tc>
        <w:tc>
          <w:tcPr>
            <w:tcW w:w="2943" w:type="dxa"/>
          </w:tcPr>
          <w:p w:rsidR="0067148F" w:rsidRDefault="0067148F" w:rsidP="005C53CB">
            <w:pPr>
              <w:spacing w:line="360" w:lineRule="auto"/>
              <w:jc w:val="both"/>
              <w:rPr>
                <w:rFonts w:ascii="Arial" w:hAnsi="Arial" w:cs="Arial"/>
                <w:lang w:val="es-ES"/>
              </w:rPr>
            </w:pPr>
            <w:r>
              <w:rPr>
                <w:rFonts w:ascii="Arial" w:hAnsi="Arial" w:cs="Arial"/>
                <w:lang w:val="es-ES"/>
              </w:rPr>
              <w:t>10.91%</w:t>
            </w:r>
          </w:p>
        </w:tc>
      </w:tr>
      <w:tr w:rsidR="0067148F" w:rsidTr="005C53CB">
        <w:tc>
          <w:tcPr>
            <w:tcW w:w="2942" w:type="dxa"/>
            <w:shd w:val="clear" w:color="auto" w:fill="D0CECE" w:themeFill="background2" w:themeFillShade="E6"/>
          </w:tcPr>
          <w:p w:rsidR="0067148F" w:rsidRPr="00385133" w:rsidRDefault="0067148F" w:rsidP="005C53CB">
            <w:pPr>
              <w:spacing w:line="360" w:lineRule="auto"/>
              <w:jc w:val="both"/>
              <w:rPr>
                <w:rFonts w:ascii="Arial" w:hAnsi="Arial" w:cs="Arial"/>
                <w:b/>
                <w:lang w:val="es-ES"/>
              </w:rPr>
            </w:pPr>
            <w:r>
              <w:rPr>
                <w:rFonts w:ascii="Arial" w:hAnsi="Arial" w:cs="Arial"/>
                <w:b/>
                <w:lang w:val="es-ES"/>
              </w:rPr>
              <w:t>Compañeros</w:t>
            </w:r>
          </w:p>
        </w:tc>
        <w:tc>
          <w:tcPr>
            <w:tcW w:w="2943" w:type="dxa"/>
          </w:tcPr>
          <w:p w:rsidR="0067148F" w:rsidRDefault="0067148F" w:rsidP="005C53CB">
            <w:pPr>
              <w:spacing w:line="360" w:lineRule="auto"/>
              <w:jc w:val="both"/>
              <w:rPr>
                <w:rFonts w:ascii="Arial" w:hAnsi="Arial" w:cs="Arial"/>
                <w:lang w:val="es-ES"/>
              </w:rPr>
            </w:pPr>
            <w:r>
              <w:rPr>
                <w:rFonts w:ascii="Arial" w:hAnsi="Arial" w:cs="Arial"/>
                <w:lang w:val="es-ES"/>
              </w:rPr>
              <w:t>12.38%</w:t>
            </w:r>
          </w:p>
        </w:tc>
        <w:tc>
          <w:tcPr>
            <w:tcW w:w="2943" w:type="dxa"/>
          </w:tcPr>
          <w:p w:rsidR="0067148F" w:rsidRDefault="0067148F" w:rsidP="005C53CB">
            <w:pPr>
              <w:spacing w:line="360" w:lineRule="auto"/>
              <w:jc w:val="both"/>
              <w:rPr>
                <w:rFonts w:ascii="Arial" w:hAnsi="Arial" w:cs="Arial"/>
                <w:lang w:val="es-ES"/>
              </w:rPr>
            </w:pPr>
            <w:r>
              <w:rPr>
                <w:rFonts w:ascii="Arial" w:hAnsi="Arial" w:cs="Arial"/>
                <w:lang w:val="es-ES"/>
              </w:rPr>
              <w:t>13.21%</w:t>
            </w:r>
          </w:p>
        </w:tc>
      </w:tr>
      <w:tr w:rsidR="0067148F" w:rsidTr="005C53CB">
        <w:tc>
          <w:tcPr>
            <w:tcW w:w="2942" w:type="dxa"/>
            <w:shd w:val="clear" w:color="auto" w:fill="D0CECE" w:themeFill="background2" w:themeFillShade="E6"/>
          </w:tcPr>
          <w:p w:rsidR="0067148F" w:rsidRPr="002F7FAC" w:rsidRDefault="0067148F" w:rsidP="005C53CB">
            <w:pPr>
              <w:spacing w:line="360" w:lineRule="auto"/>
              <w:jc w:val="both"/>
              <w:rPr>
                <w:rFonts w:ascii="Arial" w:hAnsi="Arial" w:cs="Arial"/>
                <w:b/>
                <w:lang w:val="es-ES"/>
              </w:rPr>
            </w:pPr>
            <w:r>
              <w:rPr>
                <w:rFonts w:ascii="Arial" w:hAnsi="Arial" w:cs="Arial"/>
                <w:lang w:val="es-ES"/>
              </w:rPr>
              <w:t xml:space="preserve"> </w:t>
            </w:r>
            <w:r>
              <w:rPr>
                <w:rFonts w:ascii="Arial" w:hAnsi="Arial" w:cs="Arial"/>
                <w:b/>
                <w:lang w:val="es-ES"/>
              </w:rPr>
              <w:t>Profesores</w:t>
            </w:r>
          </w:p>
        </w:tc>
        <w:tc>
          <w:tcPr>
            <w:tcW w:w="2943" w:type="dxa"/>
          </w:tcPr>
          <w:p w:rsidR="0067148F" w:rsidRDefault="0067148F" w:rsidP="005C53CB">
            <w:pPr>
              <w:spacing w:line="360" w:lineRule="auto"/>
              <w:jc w:val="both"/>
              <w:rPr>
                <w:rFonts w:ascii="Arial" w:hAnsi="Arial" w:cs="Arial"/>
                <w:lang w:val="es-ES"/>
              </w:rPr>
            </w:pPr>
            <w:r>
              <w:rPr>
                <w:rFonts w:ascii="Arial" w:hAnsi="Arial" w:cs="Arial"/>
                <w:lang w:val="es-ES"/>
              </w:rPr>
              <w:t>3.98%</w:t>
            </w:r>
          </w:p>
        </w:tc>
        <w:tc>
          <w:tcPr>
            <w:tcW w:w="2943" w:type="dxa"/>
          </w:tcPr>
          <w:p w:rsidR="0067148F" w:rsidRDefault="0067148F" w:rsidP="005C53CB">
            <w:pPr>
              <w:spacing w:line="360" w:lineRule="auto"/>
              <w:jc w:val="both"/>
              <w:rPr>
                <w:rFonts w:ascii="Arial" w:hAnsi="Arial" w:cs="Arial"/>
                <w:lang w:val="es-ES"/>
              </w:rPr>
            </w:pPr>
            <w:r>
              <w:rPr>
                <w:rFonts w:ascii="Arial" w:hAnsi="Arial" w:cs="Arial"/>
                <w:lang w:val="es-ES"/>
              </w:rPr>
              <w:t>7.47%</w:t>
            </w:r>
          </w:p>
        </w:tc>
      </w:tr>
      <w:tr w:rsidR="0067148F" w:rsidTr="005C53CB">
        <w:tc>
          <w:tcPr>
            <w:tcW w:w="2942" w:type="dxa"/>
            <w:shd w:val="clear" w:color="auto" w:fill="D0CECE" w:themeFill="background2" w:themeFillShade="E6"/>
          </w:tcPr>
          <w:p w:rsidR="0067148F" w:rsidRPr="002F7FAC" w:rsidRDefault="0067148F" w:rsidP="005C53CB">
            <w:pPr>
              <w:spacing w:line="360" w:lineRule="auto"/>
              <w:jc w:val="both"/>
              <w:rPr>
                <w:rFonts w:ascii="Arial" w:hAnsi="Arial" w:cs="Arial"/>
                <w:b/>
                <w:lang w:val="es-ES"/>
              </w:rPr>
            </w:pPr>
            <w:r>
              <w:rPr>
                <w:rFonts w:ascii="Arial" w:hAnsi="Arial" w:cs="Arial"/>
                <w:b/>
                <w:lang w:val="es-ES"/>
              </w:rPr>
              <w:t>Líderes de opinión de la televisión</w:t>
            </w:r>
          </w:p>
        </w:tc>
        <w:tc>
          <w:tcPr>
            <w:tcW w:w="2943" w:type="dxa"/>
          </w:tcPr>
          <w:p w:rsidR="0067148F" w:rsidRDefault="0067148F" w:rsidP="005C53CB">
            <w:pPr>
              <w:spacing w:line="360" w:lineRule="auto"/>
              <w:jc w:val="both"/>
              <w:rPr>
                <w:rFonts w:ascii="Arial" w:hAnsi="Arial" w:cs="Arial"/>
                <w:lang w:val="es-ES"/>
              </w:rPr>
            </w:pPr>
            <w:r>
              <w:rPr>
                <w:rFonts w:ascii="Arial" w:hAnsi="Arial" w:cs="Arial"/>
                <w:lang w:val="es-ES"/>
              </w:rPr>
              <w:t>6.63%</w:t>
            </w:r>
          </w:p>
        </w:tc>
        <w:tc>
          <w:tcPr>
            <w:tcW w:w="2943" w:type="dxa"/>
          </w:tcPr>
          <w:p w:rsidR="0067148F" w:rsidRDefault="0067148F" w:rsidP="005C53CB">
            <w:pPr>
              <w:spacing w:line="360" w:lineRule="auto"/>
              <w:jc w:val="both"/>
              <w:rPr>
                <w:rFonts w:ascii="Arial" w:hAnsi="Arial" w:cs="Arial"/>
                <w:lang w:val="es-ES"/>
              </w:rPr>
            </w:pPr>
            <w:r>
              <w:rPr>
                <w:rFonts w:ascii="Arial" w:hAnsi="Arial" w:cs="Arial"/>
                <w:lang w:val="es-ES"/>
              </w:rPr>
              <w:t>16.09%</w:t>
            </w:r>
          </w:p>
        </w:tc>
      </w:tr>
      <w:tr w:rsidR="0067148F" w:rsidTr="005C53CB">
        <w:tc>
          <w:tcPr>
            <w:tcW w:w="2942" w:type="dxa"/>
            <w:shd w:val="clear" w:color="auto" w:fill="D0CECE" w:themeFill="background2" w:themeFillShade="E6"/>
          </w:tcPr>
          <w:p w:rsidR="0067148F" w:rsidRDefault="0067148F" w:rsidP="005C53CB">
            <w:pPr>
              <w:spacing w:line="360" w:lineRule="auto"/>
              <w:jc w:val="both"/>
              <w:rPr>
                <w:rFonts w:ascii="Arial" w:hAnsi="Arial" w:cs="Arial"/>
                <w:lang w:val="es-ES"/>
              </w:rPr>
            </w:pPr>
            <w:r>
              <w:rPr>
                <w:rFonts w:ascii="Arial" w:hAnsi="Arial" w:cs="Arial"/>
                <w:b/>
                <w:lang w:val="es-ES"/>
              </w:rPr>
              <w:t xml:space="preserve">Líderes de opinión de la radio </w:t>
            </w:r>
          </w:p>
        </w:tc>
        <w:tc>
          <w:tcPr>
            <w:tcW w:w="2943" w:type="dxa"/>
          </w:tcPr>
          <w:p w:rsidR="0067148F" w:rsidRDefault="0067148F" w:rsidP="005C53CB">
            <w:pPr>
              <w:spacing w:line="360" w:lineRule="auto"/>
              <w:jc w:val="both"/>
              <w:rPr>
                <w:rFonts w:ascii="Arial" w:hAnsi="Arial" w:cs="Arial"/>
                <w:lang w:val="es-ES"/>
              </w:rPr>
            </w:pPr>
            <w:r>
              <w:rPr>
                <w:rFonts w:ascii="Arial" w:hAnsi="Arial" w:cs="Arial"/>
                <w:lang w:val="es-ES"/>
              </w:rPr>
              <w:t>7.96%</w:t>
            </w:r>
          </w:p>
        </w:tc>
        <w:tc>
          <w:tcPr>
            <w:tcW w:w="2943" w:type="dxa"/>
          </w:tcPr>
          <w:p w:rsidR="0067148F" w:rsidRDefault="0067148F" w:rsidP="005C53CB">
            <w:pPr>
              <w:spacing w:line="360" w:lineRule="auto"/>
              <w:jc w:val="both"/>
              <w:rPr>
                <w:rFonts w:ascii="Arial" w:hAnsi="Arial" w:cs="Arial"/>
                <w:lang w:val="es-ES"/>
              </w:rPr>
            </w:pPr>
            <w:r>
              <w:rPr>
                <w:rFonts w:ascii="Arial" w:hAnsi="Arial" w:cs="Arial"/>
                <w:lang w:val="es-ES"/>
              </w:rPr>
              <w:t>7.47%</w:t>
            </w:r>
          </w:p>
        </w:tc>
      </w:tr>
      <w:tr w:rsidR="0067148F" w:rsidTr="005C53CB">
        <w:tc>
          <w:tcPr>
            <w:tcW w:w="2942" w:type="dxa"/>
            <w:shd w:val="clear" w:color="auto" w:fill="D0CECE" w:themeFill="background2" w:themeFillShade="E6"/>
          </w:tcPr>
          <w:p w:rsidR="0067148F" w:rsidRDefault="0067148F" w:rsidP="005C53CB">
            <w:pPr>
              <w:spacing w:line="360" w:lineRule="auto"/>
              <w:jc w:val="both"/>
              <w:rPr>
                <w:rFonts w:ascii="Arial" w:hAnsi="Arial" w:cs="Arial"/>
                <w:lang w:val="es-ES"/>
              </w:rPr>
            </w:pPr>
            <w:r>
              <w:rPr>
                <w:rFonts w:ascii="Arial" w:hAnsi="Arial" w:cs="Arial"/>
                <w:b/>
                <w:lang w:val="es-ES"/>
              </w:rPr>
              <w:t>Líderes de opinión de las redes sociales</w:t>
            </w:r>
          </w:p>
        </w:tc>
        <w:tc>
          <w:tcPr>
            <w:tcW w:w="2943" w:type="dxa"/>
          </w:tcPr>
          <w:p w:rsidR="0067148F" w:rsidRDefault="0067148F" w:rsidP="005C53CB">
            <w:pPr>
              <w:spacing w:line="360" w:lineRule="auto"/>
              <w:jc w:val="both"/>
              <w:rPr>
                <w:rFonts w:ascii="Arial" w:hAnsi="Arial" w:cs="Arial"/>
                <w:lang w:val="es-ES"/>
              </w:rPr>
            </w:pPr>
            <w:r>
              <w:rPr>
                <w:rFonts w:ascii="Arial" w:hAnsi="Arial" w:cs="Arial"/>
                <w:lang w:val="es-ES"/>
              </w:rPr>
              <w:t>5.30%</w:t>
            </w:r>
          </w:p>
        </w:tc>
        <w:tc>
          <w:tcPr>
            <w:tcW w:w="2943" w:type="dxa"/>
          </w:tcPr>
          <w:p w:rsidR="0067148F" w:rsidRDefault="0067148F" w:rsidP="005C53CB">
            <w:pPr>
              <w:spacing w:line="360" w:lineRule="auto"/>
              <w:jc w:val="both"/>
              <w:rPr>
                <w:rFonts w:ascii="Arial" w:hAnsi="Arial" w:cs="Arial"/>
                <w:lang w:val="es-ES"/>
              </w:rPr>
            </w:pPr>
            <w:r>
              <w:rPr>
                <w:rFonts w:ascii="Arial" w:hAnsi="Arial" w:cs="Arial"/>
                <w:lang w:val="es-ES"/>
              </w:rPr>
              <w:t>1.72%</w:t>
            </w:r>
          </w:p>
        </w:tc>
      </w:tr>
      <w:tr w:rsidR="0067148F" w:rsidTr="005C53CB">
        <w:tc>
          <w:tcPr>
            <w:tcW w:w="2942" w:type="dxa"/>
            <w:shd w:val="clear" w:color="auto" w:fill="D0CECE" w:themeFill="background2" w:themeFillShade="E6"/>
          </w:tcPr>
          <w:p w:rsidR="0067148F" w:rsidRPr="00082A5D" w:rsidRDefault="0067148F" w:rsidP="005C53CB">
            <w:pPr>
              <w:spacing w:line="360" w:lineRule="auto"/>
              <w:jc w:val="both"/>
              <w:rPr>
                <w:rFonts w:ascii="Arial" w:hAnsi="Arial" w:cs="Arial"/>
                <w:b/>
                <w:lang w:val="es-ES"/>
              </w:rPr>
            </w:pPr>
            <w:r>
              <w:rPr>
                <w:rFonts w:ascii="Arial" w:hAnsi="Arial" w:cs="Arial"/>
                <w:b/>
                <w:lang w:val="es-ES"/>
              </w:rPr>
              <w:t>Columnistas</w:t>
            </w:r>
          </w:p>
        </w:tc>
        <w:tc>
          <w:tcPr>
            <w:tcW w:w="2943" w:type="dxa"/>
          </w:tcPr>
          <w:p w:rsidR="0067148F" w:rsidRDefault="0067148F" w:rsidP="005C53CB">
            <w:pPr>
              <w:spacing w:line="360" w:lineRule="auto"/>
              <w:jc w:val="both"/>
              <w:rPr>
                <w:rFonts w:ascii="Arial" w:hAnsi="Arial" w:cs="Arial"/>
                <w:lang w:val="es-ES"/>
              </w:rPr>
            </w:pPr>
            <w:r>
              <w:rPr>
                <w:rFonts w:ascii="Arial" w:hAnsi="Arial" w:cs="Arial"/>
                <w:lang w:val="es-ES"/>
              </w:rPr>
              <w:t>13.71%</w:t>
            </w:r>
          </w:p>
        </w:tc>
        <w:tc>
          <w:tcPr>
            <w:tcW w:w="2943" w:type="dxa"/>
          </w:tcPr>
          <w:p w:rsidR="0067148F" w:rsidRDefault="0067148F" w:rsidP="005C53CB">
            <w:pPr>
              <w:spacing w:line="360" w:lineRule="auto"/>
              <w:jc w:val="both"/>
              <w:rPr>
                <w:rFonts w:ascii="Arial" w:hAnsi="Arial" w:cs="Arial"/>
                <w:lang w:val="es-ES"/>
              </w:rPr>
            </w:pPr>
            <w:r>
              <w:rPr>
                <w:rFonts w:ascii="Arial" w:hAnsi="Arial" w:cs="Arial"/>
                <w:lang w:val="es-ES"/>
              </w:rPr>
              <w:t>6.32%</w:t>
            </w:r>
          </w:p>
        </w:tc>
      </w:tr>
      <w:tr w:rsidR="0067148F" w:rsidTr="005C53CB">
        <w:tc>
          <w:tcPr>
            <w:tcW w:w="2942" w:type="dxa"/>
            <w:shd w:val="clear" w:color="auto" w:fill="D0CECE" w:themeFill="background2" w:themeFillShade="E6"/>
          </w:tcPr>
          <w:p w:rsidR="0067148F" w:rsidRPr="00255BAA" w:rsidRDefault="0067148F" w:rsidP="005C53CB">
            <w:pPr>
              <w:spacing w:line="360" w:lineRule="auto"/>
              <w:jc w:val="both"/>
              <w:rPr>
                <w:rFonts w:ascii="Arial" w:hAnsi="Arial" w:cs="Arial"/>
                <w:b/>
                <w:lang w:val="es-ES"/>
              </w:rPr>
            </w:pPr>
            <w:r>
              <w:rPr>
                <w:rFonts w:ascii="Arial" w:hAnsi="Arial" w:cs="Arial"/>
                <w:b/>
                <w:lang w:val="es-ES"/>
              </w:rPr>
              <w:t>Otro</w:t>
            </w:r>
          </w:p>
        </w:tc>
        <w:tc>
          <w:tcPr>
            <w:tcW w:w="2943" w:type="dxa"/>
          </w:tcPr>
          <w:p w:rsidR="0067148F" w:rsidRDefault="0067148F" w:rsidP="005C53CB">
            <w:pPr>
              <w:spacing w:line="360" w:lineRule="auto"/>
              <w:jc w:val="both"/>
              <w:rPr>
                <w:rFonts w:ascii="Arial" w:hAnsi="Arial" w:cs="Arial"/>
                <w:lang w:val="es-ES"/>
              </w:rPr>
            </w:pPr>
            <w:r>
              <w:rPr>
                <w:rFonts w:ascii="Arial" w:hAnsi="Arial" w:cs="Arial"/>
                <w:lang w:val="es-ES"/>
              </w:rPr>
              <w:t>1.32%</w:t>
            </w:r>
          </w:p>
        </w:tc>
        <w:tc>
          <w:tcPr>
            <w:tcW w:w="2943" w:type="dxa"/>
          </w:tcPr>
          <w:p w:rsidR="0067148F" w:rsidRDefault="0067148F" w:rsidP="005C53CB">
            <w:pPr>
              <w:spacing w:line="360" w:lineRule="auto"/>
              <w:jc w:val="both"/>
              <w:rPr>
                <w:rFonts w:ascii="Arial" w:hAnsi="Arial" w:cs="Arial"/>
                <w:lang w:val="es-ES"/>
              </w:rPr>
            </w:pPr>
            <w:r>
              <w:rPr>
                <w:rFonts w:ascii="Arial" w:hAnsi="Arial" w:cs="Arial"/>
                <w:lang w:val="es-ES"/>
              </w:rPr>
              <w:t>0</w:t>
            </w:r>
          </w:p>
        </w:tc>
      </w:tr>
    </w:tbl>
    <w:p w:rsidR="0067148F" w:rsidRDefault="000A6DF3" w:rsidP="0067148F">
      <w:pPr>
        <w:spacing w:line="360" w:lineRule="auto"/>
        <w:jc w:val="both"/>
        <w:rPr>
          <w:rFonts w:ascii="Arial" w:hAnsi="Arial" w:cs="Arial"/>
          <w:lang w:val="es-ES"/>
        </w:rPr>
      </w:pPr>
      <w:r>
        <w:rPr>
          <w:rFonts w:ascii="Arial" w:hAnsi="Arial" w:cs="Arial"/>
          <w:vertAlign w:val="subscript"/>
          <w:lang w:val="es-ES"/>
        </w:rPr>
        <w:t>Fuente: e</w:t>
      </w:r>
      <w:r w:rsidR="0067148F">
        <w:rPr>
          <w:rFonts w:ascii="Arial" w:hAnsi="Arial" w:cs="Arial"/>
          <w:vertAlign w:val="subscript"/>
          <w:lang w:val="es-ES"/>
        </w:rPr>
        <w:t>laboración propia.</w:t>
      </w:r>
    </w:p>
    <w:p w:rsidR="0067148F" w:rsidRDefault="0067148F" w:rsidP="0067148F">
      <w:pPr>
        <w:spacing w:line="360" w:lineRule="auto"/>
        <w:jc w:val="both"/>
        <w:rPr>
          <w:rFonts w:ascii="Arial" w:hAnsi="Arial" w:cs="Arial"/>
          <w:vertAlign w:val="subscript"/>
          <w:lang w:val="es-ES"/>
        </w:rPr>
      </w:pPr>
    </w:p>
    <w:p w:rsidR="0067148F" w:rsidRDefault="0067148F" w:rsidP="0067148F">
      <w:pPr>
        <w:spacing w:line="360" w:lineRule="auto"/>
        <w:jc w:val="both"/>
        <w:rPr>
          <w:rFonts w:ascii="Arial" w:hAnsi="Arial" w:cs="Arial"/>
          <w:lang w:val="es-ES"/>
        </w:rPr>
      </w:pPr>
    </w:p>
    <w:p w:rsidR="0067148F" w:rsidRDefault="0067148F" w:rsidP="00883505">
      <w:pPr>
        <w:spacing w:line="360" w:lineRule="auto"/>
        <w:ind w:firstLine="708"/>
        <w:jc w:val="both"/>
        <w:rPr>
          <w:rFonts w:ascii="Arial" w:hAnsi="Arial" w:cs="Arial"/>
          <w:lang w:val="es-ES"/>
        </w:rPr>
      </w:pPr>
      <w:r>
        <w:rPr>
          <w:rFonts w:ascii="Arial" w:hAnsi="Arial" w:cs="Arial"/>
          <w:lang w:val="es-ES"/>
        </w:rPr>
        <w:t>Se buscó contrastar a quién se les tiene más confianza, si a los líderes de opinión de sus grupos sociales o a los líderes de los medios. No se encontraron variaciones significativas, las mujeres confían ligeramente más en los líderes de opinión de los grupos sociales, así lo afirmaron el 48.63% de las encuestadas, en tanto que el 46.36% de los hombres señalaron que confían más en los que dicen los líderes de opinión de sus grupos, una diferencia de 2.27%.</w:t>
      </w:r>
    </w:p>
    <w:p w:rsidR="0067148F" w:rsidRDefault="0067148F" w:rsidP="0067148F">
      <w:pPr>
        <w:spacing w:line="360" w:lineRule="auto"/>
        <w:ind w:firstLine="708"/>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r>
        <w:rPr>
          <w:rFonts w:ascii="Arial" w:hAnsi="Arial" w:cs="Arial"/>
          <w:lang w:val="es-ES"/>
        </w:rPr>
        <w:lastRenderedPageBreak/>
        <w:t xml:space="preserve"> Hombres y mujeres confían en la misma proporción en los líderes de opinión de los medios masivos de comunicación, el 48.08% de las encuestadas así lo señaló, 0.81% más que los varones, quienes así lo refirieron el 47.27%, sin embargo, los hombres confían ligeramente más en ellos, </w:t>
      </w:r>
      <w:r w:rsidR="004B6FFD">
        <w:rPr>
          <w:rFonts w:ascii="Arial" w:hAnsi="Arial" w:cs="Arial"/>
          <w:lang w:val="es-ES"/>
        </w:rPr>
        <w:t>0</w:t>
      </w:r>
      <w:r>
        <w:rPr>
          <w:rFonts w:ascii="Arial" w:hAnsi="Arial" w:cs="Arial"/>
          <w:lang w:val="es-ES"/>
        </w:rPr>
        <w:t>.91% más que en los líderes de sus grupos sociales.</w:t>
      </w:r>
    </w:p>
    <w:p w:rsidR="0067148F" w:rsidRDefault="0067148F" w:rsidP="0067148F">
      <w:pPr>
        <w:spacing w:line="360" w:lineRule="auto"/>
        <w:jc w:val="both"/>
        <w:rPr>
          <w:rFonts w:ascii="Arial" w:hAnsi="Arial" w:cs="Arial"/>
          <w:lang w:val="es-ES"/>
        </w:rPr>
      </w:pPr>
    </w:p>
    <w:p w:rsidR="0067148F" w:rsidRDefault="0067148F" w:rsidP="0067148F">
      <w:pPr>
        <w:spacing w:line="360" w:lineRule="auto"/>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r>
        <w:rPr>
          <w:rFonts w:ascii="Arial" w:hAnsi="Arial" w:cs="Arial"/>
          <w:lang w:val="es-ES"/>
        </w:rPr>
        <w:t xml:space="preserve">El 5.90% de los hombres escribió que </w:t>
      </w:r>
      <w:r w:rsidR="00985C2E">
        <w:rPr>
          <w:rFonts w:ascii="Arial" w:hAnsi="Arial" w:cs="Arial"/>
          <w:lang w:val="es-ES"/>
        </w:rPr>
        <w:t xml:space="preserve">no </w:t>
      </w:r>
      <w:r>
        <w:rPr>
          <w:rFonts w:ascii="Arial" w:hAnsi="Arial" w:cs="Arial"/>
          <w:lang w:val="es-ES"/>
        </w:rPr>
        <w:t>confía</w:t>
      </w:r>
      <w:r w:rsidRPr="00E86F02">
        <w:rPr>
          <w:rFonts w:ascii="Arial" w:hAnsi="Arial" w:cs="Arial"/>
          <w:lang w:val="es-ES"/>
        </w:rPr>
        <w:t xml:space="preserve"> </w:t>
      </w:r>
      <w:r>
        <w:rPr>
          <w:rFonts w:ascii="Arial" w:hAnsi="Arial" w:cs="Arial"/>
          <w:lang w:val="es-ES"/>
        </w:rPr>
        <w:t xml:space="preserve">en </w:t>
      </w:r>
      <w:r w:rsidRPr="00985C2E">
        <w:rPr>
          <w:rFonts w:ascii="Arial" w:hAnsi="Arial" w:cs="Arial"/>
          <w:i/>
          <w:lang w:val="es-ES"/>
        </w:rPr>
        <w:t>ninguno</w:t>
      </w:r>
      <w:r>
        <w:rPr>
          <w:rFonts w:ascii="Arial" w:hAnsi="Arial" w:cs="Arial"/>
          <w:lang w:val="es-ES"/>
        </w:rPr>
        <w:t xml:space="preserve">, 2.63% más que las mujeres. Sólo el 3.27% así lo indicó. </w:t>
      </w:r>
    </w:p>
    <w:p w:rsidR="00A4470F" w:rsidRDefault="00A4470F" w:rsidP="0067148F">
      <w:pPr>
        <w:spacing w:line="360" w:lineRule="auto"/>
        <w:ind w:firstLine="708"/>
        <w:jc w:val="both"/>
        <w:rPr>
          <w:rFonts w:ascii="Arial" w:hAnsi="Arial" w:cs="Arial"/>
          <w:lang w:val="es-ES"/>
        </w:rPr>
      </w:pPr>
    </w:p>
    <w:p w:rsidR="004B6FFD" w:rsidRDefault="004B6FFD" w:rsidP="0067148F">
      <w:pPr>
        <w:spacing w:line="360" w:lineRule="auto"/>
        <w:ind w:firstLine="708"/>
        <w:jc w:val="both"/>
        <w:rPr>
          <w:rFonts w:ascii="Arial" w:hAnsi="Arial" w:cs="Arial"/>
          <w:lang w:val="es-ES"/>
        </w:rPr>
      </w:pPr>
    </w:p>
    <w:p w:rsidR="0067148F" w:rsidRPr="00883505" w:rsidRDefault="003D70E6" w:rsidP="00A4470F">
      <w:pPr>
        <w:spacing w:line="360" w:lineRule="auto"/>
        <w:jc w:val="center"/>
        <w:rPr>
          <w:rFonts w:ascii="Arial" w:hAnsi="Arial" w:cs="Arial"/>
          <w:b/>
          <w:lang w:val="es-ES"/>
        </w:rPr>
      </w:pPr>
      <w:r w:rsidRPr="00883505">
        <w:rPr>
          <w:rFonts w:ascii="Arial" w:hAnsi="Arial" w:cs="Arial"/>
          <w:b/>
          <w:lang w:val="es-ES"/>
        </w:rPr>
        <w:t>Cuadro 15. Confianza en el líder de opinión y el nuevo líder de opinión con base en la generación</w:t>
      </w:r>
    </w:p>
    <w:p w:rsidR="00A4470F" w:rsidRPr="00155814" w:rsidRDefault="00A4470F" w:rsidP="00A4470F">
      <w:pPr>
        <w:spacing w:line="360" w:lineRule="auto"/>
        <w:jc w:val="center"/>
        <w:rPr>
          <w:rFonts w:ascii="Arial" w:hAnsi="Arial" w:cs="Arial"/>
          <w:lang w:val="es-ES"/>
        </w:rPr>
      </w:pPr>
    </w:p>
    <w:tbl>
      <w:tblPr>
        <w:tblStyle w:val="Tablaconcuadrcula"/>
        <w:tblW w:w="0" w:type="auto"/>
        <w:tblLook w:val="04A0" w:firstRow="1" w:lastRow="0" w:firstColumn="1" w:lastColumn="0" w:noHBand="0" w:noVBand="1"/>
      </w:tblPr>
      <w:tblGrid>
        <w:gridCol w:w="2942"/>
        <w:gridCol w:w="2943"/>
        <w:gridCol w:w="2943"/>
      </w:tblGrid>
      <w:tr w:rsidR="0067148F" w:rsidTr="00985C2E">
        <w:tc>
          <w:tcPr>
            <w:tcW w:w="8828" w:type="dxa"/>
            <w:gridSpan w:val="3"/>
            <w:shd w:val="clear" w:color="auto" w:fill="D0CECE" w:themeFill="background2" w:themeFillShade="E6"/>
          </w:tcPr>
          <w:p w:rsidR="0067148F" w:rsidRDefault="0067148F" w:rsidP="005C53CB">
            <w:pPr>
              <w:spacing w:line="360" w:lineRule="auto"/>
              <w:jc w:val="center"/>
              <w:rPr>
                <w:rFonts w:ascii="Arial" w:hAnsi="Arial" w:cs="Arial"/>
                <w:b/>
                <w:lang w:val="es-ES"/>
              </w:rPr>
            </w:pPr>
            <w:r>
              <w:rPr>
                <w:rFonts w:ascii="Arial" w:hAnsi="Arial" w:cs="Arial"/>
                <w:b/>
                <w:lang w:val="es-ES"/>
              </w:rPr>
              <w:t xml:space="preserve">Confianza en el líder de opinión y en el nuevo líder de opinión </w:t>
            </w:r>
            <w:r w:rsidR="003D70E6">
              <w:rPr>
                <w:rFonts w:ascii="Arial" w:hAnsi="Arial" w:cs="Arial"/>
                <w:b/>
                <w:lang w:val="es-ES"/>
              </w:rPr>
              <w:t>con</w:t>
            </w:r>
            <w:r>
              <w:rPr>
                <w:rFonts w:ascii="Arial" w:hAnsi="Arial" w:cs="Arial"/>
                <w:b/>
                <w:lang w:val="es-ES"/>
              </w:rPr>
              <w:t xml:space="preserve"> base </w:t>
            </w:r>
            <w:r w:rsidR="003D70E6">
              <w:rPr>
                <w:rFonts w:ascii="Arial" w:hAnsi="Arial" w:cs="Arial"/>
                <w:b/>
                <w:lang w:val="es-ES"/>
              </w:rPr>
              <w:t>en</w:t>
            </w:r>
            <w:r>
              <w:rPr>
                <w:rFonts w:ascii="Arial" w:hAnsi="Arial" w:cs="Arial"/>
                <w:b/>
                <w:lang w:val="es-ES"/>
              </w:rPr>
              <w:t xml:space="preserve"> la generación</w:t>
            </w:r>
          </w:p>
        </w:tc>
      </w:tr>
      <w:tr w:rsidR="0067148F" w:rsidTr="00985C2E">
        <w:tc>
          <w:tcPr>
            <w:tcW w:w="2942" w:type="dxa"/>
            <w:shd w:val="clear" w:color="auto" w:fill="D0CECE" w:themeFill="background2" w:themeFillShade="E6"/>
          </w:tcPr>
          <w:p w:rsidR="0067148F" w:rsidRPr="00E75CBB" w:rsidRDefault="0067148F" w:rsidP="005C53CB">
            <w:pPr>
              <w:spacing w:line="360" w:lineRule="auto"/>
              <w:jc w:val="both"/>
              <w:rPr>
                <w:rFonts w:ascii="Arial" w:hAnsi="Arial" w:cs="Arial"/>
                <w:b/>
                <w:lang w:val="es-ES"/>
              </w:rPr>
            </w:pPr>
            <w:r>
              <w:rPr>
                <w:rFonts w:ascii="Arial" w:hAnsi="Arial" w:cs="Arial"/>
                <w:b/>
                <w:lang w:val="es-ES"/>
              </w:rPr>
              <w:t>Confía más en…</w:t>
            </w:r>
          </w:p>
        </w:tc>
        <w:tc>
          <w:tcPr>
            <w:tcW w:w="2943" w:type="dxa"/>
            <w:shd w:val="clear" w:color="auto" w:fill="D0CECE" w:themeFill="background2" w:themeFillShade="E6"/>
          </w:tcPr>
          <w:p w:rsidR="0067148F" w:rsidRDefault="0067148F" w:rsidP="005C53CB">
            <w:pPr>
              <w:spacing w:line="360" w:lineRule="auto"/>
              <w:jc w:val="both"/>
              <w:rPr>
                <w:rFonts w:ascii="Arial" w:hAnsi="Arial" w:cs="Arial"/>
                <w:b/>
                <w:lang w:val="es-ES"/>
              </w:rPr>
            </w:pPr>
            <w:r>
              <w:rPr>
                <w:rFonts w:ascii="Arial" w:hAnsi="Arial" w:cs="Arial"/>
                <w:b/>
                <w:lang w:val="es-ES"/>
              </w:rPr>
              <w:t>Hombre</w:t>
            </w:r>
          </w:p>
        </w:tc>
        <w:tc>
          <w:tcPr>
            <w:tcW w:w="2943" w:type="dxa"/>
            <w:shd w:val="clear" w:color="auto" w:fill="D0CECE" w:themeFill="background2" w:themeFillShade="E6"/>
          </w:tcPr>
          <w:p w:rsidR="0067148F" w:rsidRDefault="0067148F" w:rsidP="005C53CB">
            <w:pPr>
              <w:spacing w:line="360" w:lineRule="auto"/>
              <w:jc w:val="both"/>
              <w:rPr>
                <w:rFonts w:ascii="Arial" w:hAnsi="Arial" w:cs="Arial"/>
                <w:b/>
                <w:lang w:val="es-ES"/>
              </w:rPr>
            </w:pPr>
            <w:r>
              <w:rPr>
                <w:rFonts w:ascii="Arial" w:hAnsi="Arial" w:cs="Arial"/>
                <w:b/>
                <w:lang w:val="es-ES"/>
              </w:rPr>
              <w:t>Mujer</w:t>
            </w:r>
          </w:p>
        </w:tc>
      </w:tr>
      <w:tr w:rsidR="0067148F" w:rsidTr="00985C2E">
        <w:tc>
          <w:tcPr>
            <w:tcW w:w="2942" w:type="dxa"/>
            <w:shd w:val="clear" w:color="auto" w:fill="D0CECE" w:themeFill="background2" w:themeFillShade="E6"/>
          </w:tcPr>
          <w:p w:rsidR="0067148F" w:rsidRDefault="0067148F" w:rsidP="005C53CB">
            <w:pPr>
              <w:spacing w:line="360" w:lineRule="auto"/>
              <w:jc w:val="both"/>
              <w:rPr>
                <w:rFonts w:ascii="Arial" w:hAnsi="Arial" w:cs="Arial"/>
                <w:b/>
                <w:lang w:val="es-ES"/>
              </w:rPr>
            </w:pPr>
            <w:r>
              <w:rPr>
                <w:rFonts w:ascii="Arial" w:hAnsi="Arial" w:cs="Arial"/>
                <w:b/>
                <w:lang w:val="es-ES"/>
              </w:rPr>
              <w:t>Líder de opinión (grupos)</w:t>
            </w:r>
          </w:p>
        </w:tc>
        <w:tc>
          <w:tcPr>
            <w:tcW w:w="2943" w:type="dxa"/>
          </w:tcPr>
          <w:p w:rsidR="0067148F" w:rsidRPr="00E75CBB" w:rsidRDefault="0067148F" w:rsidP="005C53CB">
            <w:pPr>
              <w:spacing w:line="360" w:lineRule="auto"/>
              <w:jc w:val="both"/>
              <w:rPr>
                <w:rFonts w:ascii="Arial" w:hAnsi="Arial" w:cs="Arial"/>
                <w:lang w:val="es-ES"/>
              </w:rPr>
            </w:pPr>
            <w:r>
              <w:rPr>
                <w:rFonts w:ascii="Arial" w:hAnsi="Arial" w:cs="Arial"/>
                <w:lang w:val="es-ES"/>
              </w:rPr>
              <w:t>46.36%</w:t>
            </w:r>
          </w:p>
        </w:tc>
        <w:tc>
          <w:tcPr>
            <w:tcW w:w="2943" w:type="dxa"/>
          </w:tcPr>
          <w:p w:rsidR="0067148F" w:rsidRPr="00E75CBB" w:rsidRDefault="0067148F" w:rsidP="005C53CB">
            <w:pPr>
              <w:spacing w:line="360" w:lineRule="auto"/>
              <w:jc w:val="both"/>
              <w:rPr>
                <w:rFonts w:ascii="Arial" w:hAnsi="Arial" w:cs="Arial"/>
                <w:lang w:val="es-ES"/>
              </w:rPr>
            </w:pPr>
            <w:r>
              <w:rPr>
                <w:rFonts w:ascii="Arial" w:hAnsi="Arial" w:cs="Arial"/>
                <w:lang w:val="es-ES"/>
              </w:rPr>
              <w:t>48.63%</w:t>
            </w:r>
          </w:p>
        </w:tc>
      </w:tr>
      <w:tr w:rsidR="0067148F" w:rsidTr="00985C2E">
        <w:tc>
          <w:tcPr>
            <w:tcW w:w="2942" w:type="dxa"/>
            <w:shd w:val="clear" w:color="auto" w:fill="D0CECE" w:themeFill="background2" w:themeFillShade="E6"/>
          </w:tcPr>
          <w:p w:rsidR="0067148F" w:rsidRDefault="0067148F" w:rsidP="005C53CB">
            <w:pPr>
              <w:spacing w:line="360" w:lineRule="auto"/>
              <w:jc w:val="both"/>
              <w:rPr>
                <w:rFonts w:ascii="Arial" w:hAnsi="Arial" w:cs="Arial"/>
                <w:b/>
                <w:lang w:val="es-ES"/>
              </w:rPr>
            </w:pPr>
            <w:r>
              <w:rPr>
                <w:rFonts w:ascii="Arial" w:hAnsi="Arial" w:cs="Arial"/>
                <w:b/>
                <w:lang w:val="es-ES"/>
              </w:rPr>
              <w:t>Líder de opinión (medios)</w:t>
            </w:r>
          </w:p>
        </w:tc>
        <w:tc>
          <w:tcPr>
            <w:tcW w:w="2943" w:type="dxa"/>
          </w:tcPr>
          <w:p w:rsidR="0067148F" w:rsidRPr="00E75CBB" w:rsidRDefault="0067148F" w:rsidP="005C53CB">
            <w:pPr>
              <w:spacing w:line="360" w:lineRule="auto"/>
              <w:jc w:val="both"/>
              <w:rPr>
                <w:rFonts w:ascii="Arial" w:hAnsi="Arial" w:cs="Arial"/>
                <w:lang w:val="es-ES"/>
              </w:rPr>
            </w:pPr>
            <w:r>
              <w:rPr>
                <w:rFonts w:ascii="Arial" w:hAnsi="Arial" w:cs="Arial"/>
                <w:lang w:val="es-ES"/>
              </w:rPr>
              <w:t>47.27%</w:t>
            </w:r>
          </w:p>
        </w:tc>
        <w:tc>
          <w:tcPr>
            <w:tcW w:w="2943" w:type="dxa"/>
          </w:tcPr>
          <w:p w:rsidR="0067148F" w:rsidRPr="00E75CBB" w:rsidRDefault="0067148F" w:rsidP="005C53CB">
            <w:pPr>
              <w:spacing w:line="360" w:lineRule="auto"/>
              <w:jc w:val="both"/>
              <w:rPr>
                <w:rFonts w:ascii="Arial" w:hAnsi="Arial" w:cs="Arial"/>
                <w:lang w:val="es-ES"/>
              </w:rPr>
            </w:pPr>
            <w:r>
              <w:rPr>
                <w:rFonts w:ascii="Arial" w:hAnsi="Arial" w:cs="Arial"/>
                <w:lang w:val="es-ES"/>
              </w:rPr>
              <w:t>48.08%</w:t>
            </w:r>
          </w:p>
        </w:tc>
      </w:tr>
      <w:tr w:rsidR="0067148F" w:rsidTr="00985C2E">
        <w:tc>
          <w:tcPr>
            <w:tcW w:w="2942" w:type="dxa"/>
            <w:shd w:val="clear" w:color="auto" w:fill="D0CECE" w:themeFill="background2" w:themeFillShade="E6"/>
          </w:tcPr>
          <w:p w:rsidR="0067148F" w:rsidRDefault="0067148F" w:rsidP="005C53CB">
            <w:pPr>
              <w:spacing w:line="360" w:lineRule="auto"/>
              <w:jc w:val="both"/>
              <w:rPr>
                <w:rFonts w:ascii="Arial" w:hAnsi="Arial" w:cs="Arial"/>
                <w:b/>
                <w:lang w:val="es-ES"/>
              </w:rPr>
            </w:pPr>
            <w:r>
              <w:rPr>
                <w:rFonts w:ascii="Arial" w:hAnsi="Arial" w:cs="Arial"/>
                <w:b/>
                <w:lang w:val="es-ES"/>
              </w:rPr>
              <w:t>Ninguno</w:t>
            </w:r>
          </w:p>
        </w:tc>
        <w:tc>
          <w:tcPr>
            <w:tcW w:w="2943" w:type="dxa"/>
          </w:tcPr>
          <w:p w:rsidR="0067148F" w:rsidRPr="00E75CBB" w:rsidRDefault="0067148F" w:rsidP="005C53CB">
            <w:pPr>
              <w:spacing w:line="360" w:lineRule="auto"/>
              <w:jc w:val="both"/>
              <w:rPr>
                <w:rFonts w:ascii="Arial" w:hAnsi="Arial" w:cs="Arial"/>
                <w:lang w:val="es-ES"/>
              </w:rPr>
            </w:pPr>
            <w:r>
              <w:rPr>
                <w:rFonts w:ascii="Arial" w:hAnsi="Arial" w:cs="Arial"/>
                <w:lang w:val="es-ES"/>
              </w:rPr>
              <w:t>5.90%</w:t>
            </w:r>
          </w:p>
        </w:tc>
        <w:tc>
          <w:tcPr>
            <w:tcW w:w="2943" w:type="dxa"/>
          </w:tcPr>
          <w:p w:rsidR="0067148F" w:rsidRPr="00E75CBB" w:rsidRDefault="0067148F" w:rsidP="005C53CB">
            <w:pPr>
              <w:spacing w:line="360" w:lineRule="auto"/>
              <w:jc w:val="both"/>
              <w:rPr>
                <w:rFonts w:ascii="Arial" w:hAnsi="Arial" w:cs="Arial"/>
                <w:lang w:val="es-ES"/>
              </w:rPr>
            </w:pPr>
            <w:r>
              <w:rPr>
                <w:rFonts w:ascii="Arial" w:hAnsi="Arial" w:cs="Arial"/>
                <w:lang w:val="es-ES"/>
              </w:rPr>
              <w:t>3.27%</w:t>
            </w:r>
          </w:p>
        </w:tc>
      </w:tr>
    </w:tbl>
    <w:p w:rsidR="0067148F" w:rsidRDefault="003D70E6" w:rsidP="0067148F">
      <w:pPr>
        <w:spacing w:line="360" w:lineRule="auto"/>
        <w:jc w:val="both"/>
        <w:rPr>
          <w:rFonts w:ascii="Arial" w:hAnsi="Arial" w:cs="Arial"/>
          <w:lang w:val="es-ES"/>
        </w:rPr>
      </w:pPr>
      <w:r>
        <w:rPr>
          <w:rFonts w:ascii="Arial" w:hAnsi="Arial" w:cs="Arial"/>
          <w:vertAlign w:val="subscript"/>
          <w:lang w:val="es-ES"/>
        </w:rPr>
        <w:t>Fuente: elaboración propia.</w:t>
      </w:r>
    </w:p>
    <w:p w:rsidR="0067148F" w:rsidRDefault="0067148F" w:rsidP="0067148F">
      <w:pPr>
        <w:spacing w:line="360" w:lineRule="auto"/>
        <w:jc w:val="both"/>
        <w:rPr>
          <w:rFonts w:ascii="Arial" w:hAnsi="Arial" w:cs="Arial"/>
          <w:lang w:val="es-ES"/>
        </w:rPr>
      </w:pPr>
    </w:p>
    <w:p w:rsidR="0067148F" w:rsidRDefault="0067148F" w:rsidP="004B6FFD">
      <w:pPr>
        <w:spacing w:line="360" w:lineRule="auto"/>
        <w:ind w:firstLine="708"/>
        <w:jc w:val="both"/>
        <w:rPr>
          <w:rFonts w:ascii="Arial" w:hAnsi="Arial" w:cs="Arial"/>
          <w:lang w:val="es-ES"/>
        </w:rPr>
      </w:pPr>
      <w:r>
        <w:rPr>
          <w:rFonts w:ascii="Arial" w:hAnsi="Arial" w:cs="Arial"/>
          <w:lang w:val="es-ES"/>
        </w:rPr>
        <w:t>El sexo de los ciudadanos sólo repercute en la importancia que le otorgan a las opiniones de los líderes de opinión, sin embargo, las fuentes de información con la que construyen sus agendas y la confianza</w:t>
      </w:r>
      <w:r w:rsidR="003D70E6">
        <w:rPr>
          <w:rStyle w:val="Refdenotaalpie"/>
          <w:rFonts w:ascii="Arial" w:hAnsi="Arial" w:cs="Arial"/>
          <w:lang w:val="es-ES"/>
        </w:rPr>
        <w:footnoteReference w:id="86"/>
      </w:r>
      <w:r>
        <w:rPr>
          <w:rFonts w:ascii="Arial" w:hAnsi="Arial" w:cs="Arial"/>
          <w:lang w:val="es-ES"/>
        </w:rPr>
        <w:t xml:space="preserve"> que le tienen a los líderes de opinión no muestran diferencias significativas</w:t>
      </w:r>
      <w:r w:rsidR="003D70E6">
        <w:rPr>
          <w:rFonts w:ascii="Arial" w:hAnsi="Arial" w:cs="Arial"/>
          <w:lang w:val="es-ES"/>
        </w:rPr>
        <w:t>.</w:t>
      </w:r>
      <w:r>
        <w:rPr>
          <w:rFonts w:ascii="Arial" w:hAnsi="Arial" w:cs="Arial"/>
          <w:lang w:val="es-ES"/>
        </w:rPr>
        <w:t xml:space="preserve"> </w:t>
      </w:r>
    </w:p>
    <w:p w:rsidR="00521AE6" w:rsidRPr="004B6FFD" w:rsidRDefault="00521AE6" w:rsidP="004B6FFD">
      <w:pPr>
        <w:spacing w:line="360" w:lineRule="auto"/>
        <w:ind w:firstLine="708"/>
        <w:jc w:val="both"/>
        <w:rPr>
          <w:rFonts w:ascii="Arial" w:hAnsi="Arial" w:cs="Arial"/>
          <w:lang w:val="es-ES"/>
        </w:rPr>
      </w:pPr>
    </w:p>
    <w:p w:rsidR="0067148F" w:rsidRPr="00E86F02" w:rsidRDefault="0067148F" w:rsidP="0067148F">
      <w:pPr>
        <w:spacing w:line="360" w:lineRule="auto"/>
        <w:rPr>
          <w:rFonts w:ascii="Arial" w:hAnsi="Arial" w:cs="Arial"/>
          <w:lang w:val="es-ES"/>
        </w:rPr>
      </w:pPr>
      <w:r>
        <w:rPr>
          <w:rFonts w:ascii="Arial" w:hAnsi="Arial" w:cs="Arial"/>
          <w:b/>
          <w:lang w:val="es-ES"/>
        </w:rPr>
        <w:lastRenderedPageBreak/>
        <w:t>4.4</w:t>
      </w:r>
      <w:r w:rsidR="0074586E">
        <w:rPr>
          <w:rFonts w:ascii="Arial" w:hAnsi="Arial" w:cs="Arial"/>
          <w:b/>
          <w:lang w:val="es-ES"/>
        </w:rPr>
        <w:t>.</w:t>
      </w:r>
      <w:r>
        <w:rPr>
          <w:rFonts w:ascii="Arial" w:hAnsi="Arial" w:cs="Arial"/>
          <w:b/>
          <w:lang w:val="es-ES"/>
        </w:rPr>
        <w:t xml:space="preserve"> Formación de la opinión pública con base en el nivel de estudios</w:t>
      </w:r>
    </w:p>
    <w:p w:rsidR="0067148F" w:rsidRDefault="0067148F" w:rsidP="0067148F">
      <w:pPr>
        <w:spacing w:line="360" w:lineRule="auto"/>
        <w:jc w:val="both"/>
        <w:rPr>
          <w:rFonts w:ascii="Arial" w:hAnsi="Arial" w:cs="Arial"/>
          <w:b/>
          <w:u w:val="single"/>
          <w:lang w:val="es-ES"/>
        </w:rPr>
      </w:pPr>
    </w:p>
    <w:p w:rsidR="0067148F" w:rsidRPr="00B03F70" w:rsidRDefault="0067148F" w:rsidP="0067148F">
      <w:pPr>
        <w:spacing w:line="360" w:lineRule="auto"/>
        <w:jc w:val="both"/>
        <w:rPr>
          <w:rFonts w:ascii="Arial" w:hAnsi="Arial" w:cs="Arial"/>
          <w:b/>
          <w:u w:val="single"/>
          <w:lang w:val="es-ES"/>
        </w:rPr>
      </w:pPr>
    </w:p>
    <w:p w:rsidR="0067148F" w:rsidRDefault="0067148F" w:rsidP="0067148F">
      <w:pPr>
        <w:spacing w:line="360" w:lineRule="auto"/>
        <w:ind w:firstLine="708"/>
        <w:jc w:val="both"/>
        <w:rPr>
          <w:rFonts w:ascii="Arial" w:hAnsi="Arial" w:cs="Arial"/>
          <w:lang w:val="es-ES"/>
        </w:rPr>
      </w:pPr>
      <w:r w:rsidRPr="00F33651">
        <w:rPr>
          <w:rFonts w:ascii="Arial" w:hAnsi="Arial" w:cs="Arial"/>
          <w:lang w:val="es-ES"/>
        </w:rPr>
        <w:t>Como última variante se consideró el nivel académico. Las personas que cuentan con la primaria terminada se informan prioritariamente a través de las redes sociales</w:t>
      </w:r>
      <w:r>
        <w:rPr>
          <w:rFonts w:ascii="Arial" w:hAnsi="Arial" w:cs="Arial"/>
          <w:lang w:val="es-ES"/>
        </w:rPr>
        <w:t>,</w:t>
      </w:r>
      <w:r w:rsidRPr="00F33651">
        <w:rPr>
          <w:rFonts w:ascii="Arial" w:hAnsi="Arial" w:cs="Arial"/>
          <w:lang w:val="es-ES"/>
        </w:rPr>
        <w:t xml:space="preserve"> así lo señaló el 33%, seguido por la televisión (28%), y en tercer lugar a través de la comunicación interpersonal (22%), sin embargo, las personas con las que platican sobre las noticias se informan a través de la televisión</w:t>
      </w:r>
      <w:r w:rsidRPr="00F33651">
        <w:rPr>
          <w:rStyle w:val="Refdenotaalpie"/>
          <w:rFonts w:ascii="Arial" w:hAnsi="Arial" w:cs="Arial"/>
          <w:lang w:val="es-ES"/>
        </w:rPr>
        <w:footnoteReference w:id="87"/>
      </w:r>
      <w:r w:rsidRPr="00F33651">
        <w:rPr>
          <w:rFonts w:ascii="Arial" w:hAnsi="Arial" w:cs="Arial"/>
          <w:lang w:val="es-ES"/>
        </w:rPr>
        <w:t xml:space="preserve">, (34.48%) siendo el medio al que más recurren con fines de esparcimiento. El grupo conformado por las personas con secundaria terminada se informan de noticias a través de la televisión (38.59%), seguido por la comunicación interpersonal (31.57%), </w:t>
      </w:r>
      <w:r>
        <w:rPr>
          <w:rFonts w:ascii="Arial" w:hAnsi="Arial" w:cs="Arial"/>
          <w:lang w:val="es-ES"/>
        </w:rPr>
        <w:t>y</w:t>
      </w:r>
      <w:r w:rsidRPr="00F33651">
        <w:rPr>
          <w:rFonts w:ascii="Arial" w:hAnsi="Arial" w:cs="Arial"/>
          <w:lang w:val="es-ES"/>
        </w:rPr>
        <w:t xml:space="preserve"> por las redes sociales (22.80%). Las personas con quienes platica sobre noticias también se informan mediante la televisión (39.62%), siendo además el medio que consume</w:t>
      </w:r>
      <w:r>
        <w:rPr>
          <w:rFonts w:ascii="Arial" w:hAnsi="Arial" w:cs="Arial"/>
          <w:lang w:val="es-ES"/>
        </w:rPr>
        <w:t>n</w:t>
      </w:r>
      <w:r w:rsidRPr="00F33651">
        <w:rPr>
          <w:rFonts w:ascii="Arial" w:hAnsi="Arial" w:cs="Arial"/>
          <w:lang w:val="es-ES"/>
        </w:rPr>
        <w:t xml:space="preserve"> con fines de esparcimiento.</w:t>
      </w:r>
    </w:p>
    <w:p w:rsidR="0067148F" w:rsidRDefault="0067148F" w:rsidP="0067148F">
      <w:pPr>
        <w:spacing w:line="360" w:lineRule="auto"/>
        <w:ind w:firstLine="708"/>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r>
        <w:rPr>
          <w:rFonts w:ascii="Arial" w:hAnsi="Arial" w:cs="Arial"/>
          <w:lang w:val="es-ES"/>
        </w:rPr>
        <w:t>Q</w:t>
      </w:r>
      <w:r w:rsidRPr="00F33651">
        <w:rPr>
          <w:rFonts w:ascii="Arial" w:hAnsi="Arial" w:cs="Arial"/>
          <w:lang w:val="es-ES"/>
        </w:rPr>
        <w:t xml:space="preserve">uienes terminaron con la educación básica se enteran de </w:t>
      </w:r>
      <w:r>
        <w:rPr>
          <w:rFonts w:ascii="Arial" w:hAnsi="Arial" w:cs="Arial"/>
          <w:lang w:val="es-ES"/>
        </w:rPr>
        <w:t xml:space="preserve">las </w:t>
      </w:r>
      <w:r w:rsidRPr="00F33651">
        <w:rPr>
          <w:rFonts w:ascii="Arial" w:hAnsi="Arial" w:cs="Arial"/>
          <w:lang w:val="es-ES"/>
        </w:rPr>
        <w:t xml:space="preserve">noticias mediante las redes sociales (41.35%), seguido por la comunicación interpersonal (26.31%), en tanto que la televisión (21.05%) se coloca como la tercera fuente de información; indican que las personas con quienes platican sobre noticias también se informan mediante </w:t>
      </w:r>
      <w:r>
        <w:rPr>
          <w:rFonts w:ascii="Arial" w:hAnsi="Arial" w:cs="Arial"/>
          <w:lang w:val="es-ES"/>
        </w:rPr>
        <w:t>las redes sociales (27.48%), s</w:t>
      </w:r>
      <w:r w:rsidRPr="00F33651">
        <w:rPr>
          <w:rFonts w:ascii="Arial" w:hAnsi="Arial" w:cs="Arial"/>
          <w:lang w:val="es-ES"/>
        </w:rPr>
        <w:t>on el medio que más consumen (49.61%)</w:t>
      </w:r>
      <w:r>
        <w:rPr>
          <w:rFonts w:ascii="Arial" w:hAnsi="Arial" w:cs="Arial"/>
          <w:lang w:val="es-ES"/>
        </w:rPr>
        <w:t>, por lo que en este sector las redes sociales son las dirigen la agenda.</w:t>
      </w:r>
    </w:p>
    <w:p w:rsidR="004B6FFD" w:rsidRPr="00F33651" w:rsidRDefault="003F3F00" w:rsidP="00A4470F">
      <w:pPr>
        <w:rPr>
          <w:rFonts w:ascii="Arial" w:hAnsi="Arial" w:cs="Arial"/>
          <w:lang w:val="es-ES"/>
        </w:rPr>
      </w:pPr>
      <w:r>
        <w:rPr>
          <w:rFonts w:ascii="Arial" w:hAnsi="Arial" w:cs="Arial"/>
          <w:lang w:val="es-ES"/>
        </w:rPr>
        <w:br w:type="page"/>
      </w:r>
    </w:p>
    <w:p w:rsidR="0067148F" w:rsidRPr="003F3F00" w:rsidRDefault="006539B0" w:rsidP="006539B0">
      <w:pPr>
        <w:spacing w:line="360" w:lineRule="auto"/>
        <w:ind w:firstLine="708"/>
        <w:jc w:val="center"/>
        <w:rPr>
          <w:rFonts w:ascii="Arial" w:hAnsi="Arial" w:cs="Arial"/>
          <w:b/>
          <w:lang w:val="es-ES"/>
        </w:rPr>
      </w:pPr>
      <w:r w:rsidRPr="003F3F00">
        <w:rPr>
          <w:rFonts w:ascii="Arial" w:hAnsi="Arial" w:cs="Arial"/>
          <w:b/>
          <w:lang w:val="es-ES"/>
        </w:rPr>
        <w:lastRenderedPageBreak/>
        <w:t>Cuadro 16. Fuentes de información de las personas con educación básica</w:t>
      </w:r>
    </w:p>
    <w:p w:rsidR="006539B0" w:rsidRPr="00F33651" w:rsidRDefault="006539B0" w:rsidP="006539B0">
      <w:pPr>
        <w:spacing w:line="360" w:lineRule="auto"/>
        <w:ind w:firstLine="708"/>
        <w:jc w:val="center"/>
        <w:rPr>
          <w:rFonts w:ascii="Arial" w:hAnsi="Arial" w:cs="Arial"/>
          <w:lang w:val="es-ES"/>
        </w:rPr>
      </w:pPr>
    </w:p>
    <w:tbl>
      <w:tblPr>
        <w:tblStyle w:val="Tablaconcuadrcula"/>
        <w:tblW w:w="0" w:type="auto"/>
        <w:tblLook w:val="04A0" w:firstRow="1" w:lastRow="0" w:firstColumn="1" w:lastColumn="0" w:noHBand="0" w:noVBand="1"/>
      </w:tblPr>
      <w:tblGrid>
        <w:gridCol w:w="2207"/>
        <w:gridCol w:w="2207"/>
        <w:gridCol w:w="2207"/>
        <w:gridCol w:w="2207"/>
      </w:tblGrid>
      <w:tr w:rsidR="0067148F" w:rsidRPr="00F33651" w:rsidTr="002E6585">
        <w:tc>
          <w:tcPr>
            <w:tcW w:w="8828" w:type="dxa"/>
            <w:gridSpan w:val="4"/>
            <w:shd w:val="clear" w:color="auto" w:fill="D0CECE" w:themeFill="background2" w:themeFillShade="E6"/>
          </w:tcPr>
          <w:p w:rsidR="0067148F" w:rsidRPr="00F33651" w:rsidRDefault="0067148F" w:rsidP="005C53CB">
            <w:pPr>
              <w:spacing w:line="360" w:lineRule="auto"/>
              <w:jc w:val="center"/>
              <w:rPr>
                <w:rFonts w:ascii="Arial" w:hAnsi="Arial" w:cs="Arial"/>
                <w:b/>
                <w:lang w:val="es-ES"/>
              </w:rPr>
            </w:pPr>
            <w:r>
              <w:rPr>
                <w:rFonts w:ascii="Arial" w:hAnsi="Arial" w:cs="Arial"/>
                <w:b/>
                <w:lang w:val="es-ES"/>
              </w:rPr>
              <w:t>Fuentes de información de las p</w:t>
            </w:r>
            <w:r w:rsidRPr="00F33651">
              <w:rPr>
                <w:rFonts w:ascii="Arial" w:hAnsi="Arial" w:cs="Arial"/>
                <w:b/>
                <w:lang w:val="es-ES"/>
              </w:rPr>
              <w:t>ersonas con educación básica</w:t>
            </w:r>
          </w:p>
        </w:tc>
      </w:tr>
      <w:tr w:rsidR="0067148F" w:rsidRPr="00F33651" w:rsidTr="00A756A7">
        <w:tc>
          <w:tcPr>
            <w:tcW w:w="2207" w:type="dxa"/>
          </w:tcPr>
          <w:p w:rsidR="0067148F" w:rsidRPr="00F33651" w:rsidRDefault="0067148F" w:rsidP="005C53CB">
            <w:pPr>
              <w:spacing w:line="360" w:lineRule="auto"/>
              <w:jc w:val="both"/>
              <w:rPr>
                <w:rFonts w:ascii="Arial" w:hAnsi="Arial" w:cs="Arial"/>
                <w:lang w:val="es-ES"/>
              </w:rPr>
            </w:pPr>
          </w:p>
        </w:tc>
        <w:tc>
          <w:tcPr>
            <w:tcW w:w="2207" w:type="dxa"/>
            <w:shd w:val="clear" w:color="auto" w:fill="D0CECE" w:themeFill="background2" w:themeFillShade="E6"/>
          </w:tcPr>
          <w:p w:rsidR="0067148F" w:rsidRPr="00F33651" w:rsidRDefault="0067148F" w:rsidP="005C53CB">
            <w:pPr>
              <w:spacing w:line="360" w:lineRule="auto"/>
              <w:jc w:val="both"/>
              <w:rPr>
                <w:rFonts w:ascii="Arial" w:hAnsi="Arial" w:cs="Arial"/>
                <w:b/>
                <w:lang w:val="es-ES"/>
              </w:rPr>
            </w:pPr>
            <w:r w:rsidRPr="00F33651">
              <w:rPr>
                <w:rFonts w:ascii="Arial" w:hAnsi="Arial" w:cs="Arial"/>
                <w:b/>
                <w:lang w:val="es-ES"/>
              </w:rPr>
              <w:t>Primaria</w:t>
            </w:r>
          </w:p>
        </w:tc>
        <w:tc>
          <w:tcPr>
            <w:tcW w:w="2207" w:type="dxa"/>
          </w:tcPr>
          <w:p w:rsidR="0067148F" w:rsidRPr="00F33651" w:rsidRDefault="0067148F" w:rsidP="005C53CB">
            <w:pPr>
              <w:spacing w:line="360" w:lineRule="auto"/>
              <w:jc w:val="both"/>
              <w:rPr>
                <w:rFonts w:ascii="Arial" w:hAnsi="Arial" w:cs="Arial"/>
                <w:b/>
                <w:lang w:val="es-ES"/>
              </w:rPr>
            </w:pPr>
            <w:r w:rsidRPr="00F33651">
              <w:rPr>
                <w:rFonts w:ascii="Arial" w:hAnsi="Arial" w:cs="Arial"/>
                <w:b/>
                <w:lang w:val="es-ES"/>
              </w:rPr>
              <w:t>Secundaria</w:t>
            </w:r>
          </w:p>
        </w:tc>
        <w:tc>
          <w:tcPr>
            <w:tcW w:w="2207" w:type="dxa"/>
            <w:tcBorders>
              <w:bottom w:val="single" w:sz="4" w:space="0" w:color="auto"/>
            </w:tcBorders>
            <w:shd w:val="clear" w:color="auto" w:fill="D0CECE" w:themeFill="background2" w:themeFillShade="E6"/>
          </w:tcPr>
          <w:p w:rsidR="0067148F" w:rsidRPr="00F33651" w:rsidRDefault="0067148F" w:rsidP="005C53CB">
            <w:pPr>
              <w:spacing w:line="360" w:lineRule="auto"/>
              <w:jc w:val="both"/>
              <w:rPr>
                <w:rFonts w:ascii="Arial" w:hAnsi="Arial" w:cs="Arial"/>
                <w:b/>
                <w:lang w:val="es-ES"/>
              </w:rPr>
            </w:pPr>
            <w:r w:rsidRPr="00F33651">
              <w:rPr>
                <w:rFonts w:ascii="Arial" w:hAnsi="Arial" w:cs="Arial"/>
                <w:b/>
                <w:lang w:val="es-ES"/>
              </w:rPr>
              <w:t>Preparatoria / carrera técnica</w:t>
            </w:r>
          </w:p>
        </w:tc>
      </w:tr>
      <w:tr w:rsidR="0067148F" w:rsidRPr="00F33651" w:rsidTr="00A756A7">
        <w:tc>
          <w:tcPr>
            <w:tcW w:w="2207" w:type="dxa"/>
          </w:tcPr>
          <w:p w:rsidR="0067148F" w:rsidRPr="00F33651" w:rsidRDefault="0067148F" w:rsidP="005C53CB">
            <w:pPr>
              <w:spacing w:line="360" w:lineRule="auto"/>
              <w:jc w:val="both"/>
              <w:rPr>
                <w:rFonts w:ascii="Arial" w:hAnsi="Arial" w:cs="Arial"/>
                <w:b/>
                <w:lang w:val="es-ES"/>
              </w:rPr>
            </w:pPr>
            <w:r w:rsidRPr="00F33651">
              <w:rPr>
                <w:rFonts w:ascii="Arial" w:hAnsi="Arial" w:cs="Arial"/>
                <w:b/>
                <w:lang w:val="es-ES"/>
              </w:rPr>
              <w:t>Fuente de información</w:t>
            </w:r>
          </w:p>
        </w:tc>
        <w:tc>
          <w:tcPr>
            <w:tcW w:w="2207" w:type="dxa"/>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 xml:space="preserve">Redes sociales </w:t>
            </w:r>
          </w:p>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(33%)</w:t>
            </w:r>
          </w:p>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Televisión</w:t>
            </w:r>
          </w:p>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(28%)</w:t>
            </w:r>
          </w:p>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Comunicación interpersonal</w:t>
            </w:r>
          </w:p>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(22%)</w:t>
            </w:r>
          </w:p>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Otros: 16%</w:t>
            </w:r>
          </w:p>
        </w:tc>
        <w:tc>
          <w:tcPr>
            <w:tcW w:w="2207" w:type="dxa"/>
          </w:tcPr>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Televisión</w:t>
            </w:r>
          </w:p>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(38.59%)</w:t>
            </w:r>
          </w:p>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comunicación interpersonal</w:t>
            </w:r>
          </w:p>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(31.57%)</w:t>
            </w:r>
          </w:p>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Redes sociales</w:t>
            </w:r>
          </w:p>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(22.80%)</w:t>
            </w:r>
          </w:p>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Otros: 7%</w:t>
            </w:r>
          </w:p>
        </w:tc>
        <w:tc>
          <w:tcPr>
            <w:tcW w:w="2207" w:type="dxa"/>
            <w:tcBorders>
              <w:bottom w:val="single" w:sz="4" w:space="0" w:color="auto"/>
            </w:tcBorders>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Redes sociales</w:t>
            </w:r>
          </w:p>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(41.35%)</w:t>
            </w:r>
          </w:p>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comunicación interpersonal</w:t>
            </w:r>
          </w:p>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(26.31%)</w:t>
            </w:r>
          </w:p>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televisión</w:t>
            </w:r>
          </w:p>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(21.05%)</w:t>
            </w:r>
          </w:p>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Otros:11%</w:t>
            </w:r>
          </w:p>
        </w:tc>
      </w:tr>
      <w:tr w:rsidR="0067148F" w:rsidRPr="00F33651" w:rsidTr="00A756A7">
        <w:tc>
          <w:tcPr>
            <w:tcW w:w="2207" w:type="dxa"/>
          </w:tcPr>
          <w:p w:rsidR="0067148F" w:rsidRPr="00F33651" w:rsidRDefault="0067148F" w:rsidP="005C53CB">
            <w:pPr>
              <w:spacing w:line="360" w:lineRule="auto"/>
              <w:jc w:val="both"/>
              <w:rPr>
                <w:rFonts w:ascii="Arial" w:hAnsi="Arial" w:cs="Arial"/>
                <w:b/>
                <w:lang w:val="es-ES"/>
              </w:rPr>
            </w:pPr>
            <w:r w:rsidRPr="00F33651">
              <w:rPr>
                <w:rFonts w:ascii="Arial" w:hAnsi="Arial" w:cs="Arial"/>
                <w:b/>
                <w:lang w:val="es-ES"/>
              </w:rPr>
              <w:t>Fuente de información de las personas con quienes platican</w:t>
            </w:r>
          </w:p>
        </w:tc>
        <w:tc>
          <w:tcPr>
            <w:tcW w:w="2207" w:type="dxa"/>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 xml:space="preserve">Televisión </w:t>
            </w:r>
          </w:p>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(34.48%)</w:t>
            </w:r>
          </w:p>
        </w:tc>
        <w:tc>
          <w:tcPr>
            <w:tcW w:w="2207" w:type="dxa"/>
          </w:tcPr>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 xml:space="preserve">Televisión </w:t>
            </w:r>
          </w:p>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(39.62%)</w:t>
            </w:r>
          </w:p>
        </w:tc>
        <w:tc>
          <w:tcPr>
            <w:tcW w:w="2207" w:type="dxa"/>
            <w:tcBorders>
              <w:top w:val="single" w:sz="4" w:space="0" w:color="auto"/>
              <w:bottom w:val="single" w:sz="4" w:space="0" w:color="auto"/>
            </w:tcBorders>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Redes sociales</w:t>
            </w:r>
          </w:p>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(27.48%)</w:t>
            </w:r>
          </w:p>
        </w:tc>
      </w:tr>
      <w:tr w:rsidR="0067148F" w:rsidRPr="00F33651" w:rsidTr="00A756A7">
        <w:tc>
          <w:tcPr>
            <w:tcW w:w="2207" w:type="dxa"/>
          </w:tcPr>
          <w:p w:rsidR="0067148F" w:rsidRPr="00F33651" w:rsidRDefault="0067148F" w:rsidP="005C53CB">
            <w:pPr>
              <w:spacing w:line="360" w:lineRule="auto"/>
              <w:jc w:val="both"/>
              <w:rPr>
                <w:rFonts w:ascii="Arial" w:hAnsi="Arial" w:cs="Arial"/>
                <w:b/>
                <w:lang w:val="es-ES"/>
              </w:rPr>
            </w:pPr>
            <w:r w:rsidRPr="00F33651">
              <w:rPr>
                <w:rFonts w:ascii="Arial" w:hAnsi="Arial" w:cs="Arial"/>
                <w:b/>
                <w:lang w:val="es-ES"/>
              </w:rPr>
              <w:t>Medio más consumido con fines recreativos</w:t>
            </w:r>
          </w:p>
        </w:tc>
        <w:tc>
          <w:tcPr>
            <w:tcW w:w="2207" w:type="dxa"/>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 xml:space="preserve">Televisión </w:t>
            </w:r>
          </w:p>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(76.92%)</w:t>
            </w:r>
          </w:p>
        </w:tc>
        <w:tc>
          <w:tcPr>
            <w:tcW w:w="2207" w:type="dxa"/>
          </w:tcPr>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Televisión</w:t>
            </w:r>
          </w:p>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 xml:space="preserve">(50.94%) </w:t>
            </w:r>
          </w:p>
        </w:tc>
        <w:tc>
          <w:tcPr>
            <w:tcW w:w="2207" w:type="dxa"/>
            <w:tcBorders>
              <w:top w:val="single" w:sz="4" w:space="0" w:color="auto"/>
            </w:tcBorders>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Redes sociales</w:t>
            </w:r>
          </w:p>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(49.61%)</w:t>
            </w:r>
          </w:p>
        </w:tc>
      </w:tr>
    </w:tbl>
    <w:p w:rsidR="0067148F" w:rsidRPr="007151B2" w:rsidRDefault="006539B0" w:rsidP="0067148F">
      <w:pPr>
        <w:spacing w:line="360" w:lineRule="auto"/>
        <w:ind w:firstLine="708"/>
        <w:jc w:val="both"/>
        <w:rPr>
          <w:rFonts w:ascii="Arial" w:hAnsi="Arial" w:cs="Arial"/>
          <w:vertAlign w:val="subscript"/>
          <w:lang w:val="es-ES"/>
        </w:rPr>
      </w:pPr>
      <w:r>
        <w:rPr>
          <w:rFonts w:ascii="Arial" w:hAnsi="Arial" w:cs="Arial"/>
          <w:vertAlign w:val="subscript"/>
          <w:lang w:val="es-ES"/>
        </w:rPr>
        <w:t>Fuente: e</w:t>
      </w:r>
      <w:r w:rsidR="0067148F">
        <w:rPr>
          <w:rFonts w:ascii="Arial" w:hAnsi="Arial" w:cs="Arial"/>
          <w:vertAlign w:val="subscript"/>
          <w:lang w:val="es-ES"/>
        </w:rPr>
        <w:t>laboración propia.</w:t>
      </w:r>
    </w:p>
    <w:p w:rsidR="0067148F" w:rsidRDefault="0067148F" w:rsidP="0067148F">
      <w:pPr>
        <w:spacing w:line="360" w:lineRule="auto"/>
        <w:ind w:firstLine="708"/>
        <w:jc w:val="both"/>
        <w:rPr>
          <w:rFonts w:ascii="Arial" w:hAnsi="Arial" w:cs="Arial"/>
          <w:lang w:val="es-ES"/>
        </w:rPr>
      </w:pPr>
    </w:p>
    <w:p w:rsidR="0067148F" w:rsidRPr="00F33651" w:rsidRDefault="0067148F" w:rsidP="0067148F">
      <w:pPr>
        <w:spacing w:line="360" w:lineRule="auto"/>
        <w:ind w:firstLine="708"/>
        <w:jc w:val="both"/>
        <w:rPr>
          <w:rFonts w:ascii="Arial" w:hAnsi="Arial" w:cs="Arial"/>
          <w:lang w:val="es-ES"/>
        </w:rPr>
      </w:pPr>
    </w:p>
    <w:p w:rsidR="003F3F00" w:rsidRDefault="0067148F" w:rsidP="0070782D">
      <w:pPr>
        <w:spacing w:line="360" w:lineRule="auto"/>
        <w:ind w:firstLine="708"/>
        <w:jc w:val="both"/>
        <w:rPr>
          <w:rFonts w:ascii="Arial" w:hAnsi="Arial" w:cs="Arial"/>
          <w:lang w:val="es-ES"/>
        </w:rPr>
      </w:pPr>
      <w:r w:rsidRPr="00F33651">
        <w:rPr>
          <w:rFonts w:ascii="Arial" w:hAnsi="Arial" w:cs="Arial"/>
          <w:lang w:val="es-ES"/>
        </w:rPr>
        <w:t>Las personas que ingresaron a la educación superior cuentan con una exposición a los medios similar a la de los grupos anteriores, sólo quienes cursaron algún doctorado muestran un</w:t>
      </w:r>
      <w:r>
        <w:rPr>
          <w:rFonts w:ascii="Arial" w:hAnsi="Arial" w:cs="Arial"/>
          <w:lang w:val="es-ES"/>
        </w:rPr>
        <w:t xml:space="preserve"> consumo </w:t>
      </w:r>
      <w:r w:rsidRPr="00F33651">
        <w:rPr>
          <w:rFonts w:ascii="Arial" w:hAnsi="Arial" w:cs="Arial"/>
          <w:lang w:val="es-ES"/>
        </w:rPr>
        <w:t>diferente. Quienes cursaron alguna licenciatura afirman que se informan de noticias a través de redes sociales (41.61%), las personas con quienes más platican de noticias se informan a través de la televisión (29.48%) y el medio favorito con fines de esparcimiento son las redes sociales (49.37%).</w:t>
      </w:r>
    </w:p>
    <w:p w:rsidR="0067148F" w:rsidRDefault="0067148F" w:rsidP="0067148F">
      <w:pPr>
        <w:spacing w:line="360" w:lineRule="auto"/>
        <w:ind w:firstLine="708"/>
        <w:jc w:val="both"/>
        <w:rPr>
          <w:rFonts w:ascii="Arial" w:hAnsi="Arial" w:cs="Arial"/>
          <w:lang w:val="es-ES"/>
        </w:rPr>
      </w:pPr>
      <w:r w:rsidRPr="00F33651">
        <w:rPr>
          <w:rFonts w:ascii="Arial" w:hAnsi="Arial" w:cs="Arial"/>
          <w:lang w:val="es-ES"/>
        </w:rPr>
        <w:lastRenderedPageBreak/>
        <w:t xml:space="preserve"> Los ciudadanos que cuentan con maestría se enteran de noticias a través de la televisión (35.29%), las personas con las que más platica se informan mediante redes sociales (28.57%), y el medio que más consumen es la televisión</w:t>
      </w:r>
      <w:r w:rsidRPr="00F33651">
        <w:rPr>
          <w:rStyle w:val="Refdenotaalpie"/>
          <w:rFonts w:ascii="Arial" w:hAnsi="Arial" w:cs="Arial"/>
          <w:lang w:val="es-ES"/>
        </w:rPr>
        <w:footnoteReference w:id="88"/>
      </w:r>
      <w:r w:rsidRPr="00F33651">
        <w:rPr>
          <w:rFonts w:ascii="Arial" w:hAnsi="Arial" w:cs="Arial"/>
          <w:lang w:val="es-ES"/>
        </w:rPr>
        <w:t xml:space="preserve"> (31.25%)</w:t>
      </w:r>
      <w:r>
        <w:rPr>
          <w:rFonts w:ascii="Arial" w:hAnsi="Arial" w:cs="Arial"/>
          <w:lang w:val="es-ES"/>
        </w:rPr>
        <w:t>.</w:t>
      </w:r>
    </w:p>
    <w:p w:rsidR="0067148F" w:rsidRDefault="0067148F" w:rsidP="0067148F">
      <w:pPr>
        <w:spacing w:line="360" w:lineRule="auto"/>
        <w:ind w:firstLine="708"/>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p>
    <w:p w:rsidR="0067148F" w:rsidRDefault="0067148F" w:rsidP="0067148F">
      <w:pPr>
        <w:spacing w:line="360" w:lineRule="auto"/>
        <w:ind w:firstLine="708"/>
        <w:jc w:val="both"/>
        <w:rPr>
          <w:rFonts w:ascii="Arial" w:hAnsi="Arial" w:cs="Arial"/>
          <w:lang w:val="es-ES"/>
        </w:rPr>
      </w:pPr>
      <w:r>
        <w:rPr>
          <w:rFonts w:ascii="Arial" w:hAnsi="Arial" w:cs="Arial"/>
          <w:lang w:val="es-ES"/>
        </w:rPr>
        <w:t>F</w:t>
      </w:r>
      <w:r w:rsidRPr="00F33651">
        <w:rPr>
          <w:rFonts w:ascii="Arial" w:hAnsi="Arial" w:cs="Arial"/>
          <w:lang w:val="es-ES"/>
        </w:rPr>
        <w:t xml:space="preserve">inalmente, entre quienes que cuentan con un doctorado, afirman que se enteran de noticias </w:t>
      </w:r>
      <w:r>
        <w:rPr>
          <w:rFonts w:ascii="Arial" w:hAnsi="Arial" w:cs="Arial"/>
          <w:lang w:val="es-ES"/>
        </w:rPr>
        <w:t>a través de las</w:t>
      </w:r>
      <w:r w:rsidRPr="00F33651">
        <w:rPr>
          <w:rFonts w:ascii="Arial" w:hAnsi="Arial" w:cs="Arial"/>
          <w:lang w:val="es-ES"/>
        </w:rPr>
        <w:t xml:space="preserve"> redes sociales (50%), es pertinente aclarar que es el único grupo en el cual los periódicos tuvieron una presencia importante, el 33.33% afirmó que </w:t>
      </w:r>
      <w:r w:rsidR="0070782D">
        <w:rPr>
          <w:rFonts w:ascii="Arial" w:hAnsi="Arial" w:cs="Arial"/>
          <w:lang w:val="es-ES"/>
        </w:rPr>
        <w:t>son</w:t>
      </w:r>
      <w:r w:rsidRPr="00F33651">
        <w:rPr>
          <w:rFonts w:ascii="Arial" w:hAnsi="Arial" w:cs="Arial"/>
          <w:lang w:val="es-ES"/>
        </w:rPr>
        <w:t xml:space="preserve"> su fuente de noticias, </w:t>
      </w:r>
      <w:r>
        <w:rPr>
          <w:rFonts w:ascii="Arial" w:hAnsi="Arial" w:cs="Arial"/>
          <w:lang w:val="es-ES"/>
        </w:rPr>
        <w:t>constituyéndose como</w:t>
      </w:r>
      <w:r w:rsidRPr="00F33651">
        <w:rPr>
          <w:rFonts w:ascii="Arial" w:hAnsi="Arial" w:cs="Arial"/>
          <w:lang w:val="es-ES"/>
        </w:rPr>
        <w:t xml:space="preserve"> la segunda fuente de información. Las personas con las que platica</w:t>
      </w:r>
      <w:r>
        <w:rPr>
          <w:rFonts w:ascii="Arial" w:hAnsi="Arial" w:cs="Arial"/>
          <w:lang w:val="es-ES"/>
        </w:rPr>
        <w:t>n</w:t>
      </w:r>
      <w:r w:rsidRPr="00F33651">
        <w:rPr>
          <w:rFonts w:ascii="Arial" w:hAnsi="Arial" w:cs="Arial"/>
          <w:lang w:val="es-ES"/>
        </w:rPr>
        <w:t xml:space="preserve"> sobre las mismas se informan mediante la radio (50%), y el medio que más consumen es la televisión (66.66%), por lo que es el grupo en el cual todos los medios tienen presencia en la formación de su agenda.</w:t>
      </w:r>
    </w:p>
    <w:p w:rsidR="0067148F" w:rsidRDefault="0067148F" w:rsidP="0067148F">
      <w:pPr>
        <w:spacing w:line="360" w:lineRule="auto"/>
        <w:rPr>
          <w:rFonts w:ascii="Arial" w:hAnsi="Arial" w:cs="Arial"/>
          <w:lang w:val="es-ES"/>
        </w:rPr>
      </w:pPr>
      <w:r>
        <w:rPr>
          <w:rFonts w:ascii="Arial" w:hAnsi="Arial" w:cs="Arial"/>
          <w:lang w:val="es-ES"/>
        </w:rPr>
        <w:br w:type="page"/>
      </w:r>
    </w:p>
    <w:p w:rsidR="00A97E44" w:rsidRPr="003F3F00" w:rsidRDefault="00A97E44" w:rsidP="00A97E44">
      <w:pPr>
        <w:spacing w:line="360" w:lineRule="auto"/>
        <w:jc w:val="center"/>
        <w:rPr>
          <w:rFonts w:ascii="Arial" w:hAnsi="Arial" w:cs="Arial"/>
          <w:b/>
          <w:lang w:val="es-ES"/>
        </w:rPr>
      </w:pPr>
      <w:r w:rsidRPr="003F3F00">
        <w:rPr>
          <w:rFonts w:ascii="Arial" w:hAnsi="Arial" w:cs="Arial"/>
          <w:b/>
          <w:lang w:val="es-ES"/>
        </w:rPr>
        <w:lastRenderedPageBreak/>
        <w:t>Cuadro 17. Personas con educación superior y posgrado</w:t>
      </w:r>
    </w:p>
    <w:p w:rsidR="00A97E44" w:rsidRPr="00F33651" w:rsidRDefault="00A97E44" w:rsidP="00A97E44">
      <w:pPr>
        <w:spacing w:line="360" w:lineRule="auto"/>
        <w:jc w:val="center"/>
        <w:rPr>
          <w:rFonts w:ascii="Arial" w:hAnsi="Arial" w:cs="Arial"/>
          <w:lang w:val="es-ES"/>
        </w:rPr>
      </w:pPr>
    </w:p>
    <w:tbl>
      <w:tblPr>
        <w:tblStyle w:val="Tablaconcuadrcula"/>
        <w:tblW w:w="0" w:type="auto"/>
        <w:tblLook w:val="04A0" w:firstRow="1" w:lastRow="0" w:firstColumn="1" w:lastColumn="0" w:noHBand="0" w:noVBand="1"/>
      </w:tblPr>
      <w:tblGrid>
        <w:gridCol w:w="2207"/>
        <w:gridCol w:w="2207"/>
        <w:gridCol w:w="2207"/>
        <w:gridCol w:w="2207"/>
      </w:tblGrid>
      <w:tr w:rsidR="0067148F" w:rsidRPr="00F33651" w:rsidTr="00EA3824">
        <w:tc>
          <w:tcPr>
            <w:tcW w:w="8828" w:type="dxa"/>
            <w:gridSpan w:val="4"/>
            <w:shd w:val="clear" w:color="auto" w:fill="D0CECE" w:themeFill="background2" w:themeFillShade="E6"/>
          </w:tcPr>
          <w:p w:rsidR="0067148F" w:rsidRPr="00F33651" w:rsidRDefault="0067148F" w:rsidP="005C53CB">
            <w:pPr>
              <w:spacing w:line="360" w:lineRule="auto"/>
              <w:jc w:val="center"/>
              <w:rPr>
                <w:rFonts w:ascii="Arial" w:hAnsi="Arial" w:cs="Arial"/>
                <w:b/>
                <w:lang w:val="es-ES"/>
              </w:rPr>
            </w:pPr>
            <w:r w:rsidRPr="00F33651">
              <w:rPr>
                <w:rFonts w:ascii="Arial" w:hAnsi="Arial" w:cs="Arial"/>
                <w:b/>
                <w:lang w:val="es-ES"/>
              </w:rPr>
              <w:t>Personas con educación superior y posgrado</w:t>
            </w:r>
          </w:p>
        </w:tc>
      </w:tr>
      <w:tr w:rsidR="0067148F" w:rsidRPr="00F33651" w:rsidTr="00EA3824">
        <w:tc>
          <w:tcPr>
            <w:tcW w:w="2207" w:type="dxa"/>
            <w:shd w:val="clear" w:color="auto" w:fill="D0CECE" w:themeFill="background2" w:themeFillShade="E6"/>
          </w:tcPr>
          <w:p w:rsidR="0067148F" w:rsidRPr="00F33651" w:rsidRDefault="0067148F" w:rsidP="005C53CB">
            <w:pPr>
              <w:spacing w:line="360" w:lineRule="auto"/>
              <w:jc w:val="both"/>
              <w:rPr>
                <w:rFonts w:ascii="Arial" w:hAnsi="Arial" w:cs="Arial"/>
                <w:b/>
                <w:lang w:val="es-ES"/>
              </w:rPr>
            </w:pPr>
          </w:p>
        </w:tc>
        <w:tc>
          <w:tcPr>
            <w:tcW w:w="2207" w:type="dxa"/>
          </w:tcPr>
          <w:p w:rsidR="0067148F" w:rsidRPr="00F33651" w:rsidRDefault="0067148F" w:rsidP="005C53CB">
            <w:pPr>
              <w:spacing w:line="360" w:lineRule="auto"/>
              <w:jc w:val="both"/>
              <w:rPr>
                <w:rFonts w:ascii="Arial" w:hAnsi="Arial" w:cs="Arial"/>
                <w:b/>
                <w:lang w:val="es-ES"/>
              </w:rPr>
            </w:pPr>
            <w:r w:rsidRPr="00F33651">
              <w:rPr>
                <w:rFonts w:ascii="Arial" w:hAnsi="Arial" w:cs="Arial"/>
                <w:b/>
                <w:lang w:val="es-ES"/>
              </w:rPr>
              <w:t>Licenciatura</w:t>
            </w:r>
          </w:p>
        </w:tc>
        <w:tc>
          <w:tcPr>
            <w:tcW w:w="2207" w:type="dxa"/>
            <w:shd w:val="clear" w:color="auto" w:fill="D0CECE" w:themeFill="background2" w:themeFillShade="E6"/>
          </w:tcPr>
          <w:p w:rsidR="0067148F" w:rsidRPr="00F33651" w:rsidRDefault="0067148F" w:rsidP="005C53CB">
            <w:pPr>
              <w:spacing w:line="360" w:lineRule="auto"/>
              <w:jc w:val="both"/>
              <w:rPr>
                <w:rFonts w:ascii="Arial" w:hAnsi="Arial" w:cs="Arial"/>
                <w:b/>
                <w:lang w:val="es-ES"/>
              </w:rPr>
            </w:pPr>
            <w:r w:rsidRPr="00F33651">
              <w:rPr>
                <w:rFonts w:ascii="Arial" w:hAnsi="Arial" w:cs="Arial"/>
                <w:b/>
                <w:lang w:val="es-ES"/>
              </w:rPr>
              <w:t>Maestría</w:t>
            </w:r>
          </w:p>
        </w:tc>
        <w:tc>
          <w:tcPr>
            <w:tcW w:w="2207" w:type="dxa"/>
          </w:tcPr>
          <w:p w:rsidR="0067148F" w:rsidRPr="00F33651" w:rsidRDefault="0067148F" w:rsidP="005C53CB">
            <w:pPr>
              <w:spacing w:line="360" w:lineRule="auto"/>
              <w:jc w:val="both"/>
              <w:rPr>
                <w:rFonts w:ascii="Arial" w:hAnsi="Arial" w:cs="Arial"/>
                <w:b/>
                <w:lang w:val="es-ES"/>
              </w:rPr>
            </w:pPr>
            <w:r w:rsidRPr="00F33651">
              <w:rPr>
                <w:rFonts w:ascii="Arial" w:hAnsi="Arial" w:cs="Arial"/>
                <w:b/>
                <w:lang w:val="es-ES"/>
              </w:rPr>
              <w:t>Doctorado</w:t>
            </w:r>
          </w:p>
        </w:tc>
      </w:tr>
      <w:tr w:rsidR="0067148F" w:rsidRPr="00F33651" w:rsidTr="00EA3824">
        <w:tc>
          <w:tcPr>
            <w:tcW w:w="2207" w:type="dxa"/>
            <w:shd w:val="clear" w:color="auto" w:fill="D0CECE" w:themeFill="background2" w:themeFillShade="E6"/>
          </w:tcPr>
          <w:p w:rsidR="0067148F" w:rsidRPr="00F33651" w:rsidRDefault="0067148F" w:rsidP="005C53CB">
            <w:pPr>
              <w:spacing w:line="360" w:lineRule="auto"/>
              <w:jc w:val="both"/>
              <w:rPr>
                <w:rFonts w:ascii="Arial" w:hAnsi="Arial" w:cs="Arial"/>
                <w:b/>
                <w:lang w:val="es-ES"/>
              </w:rPr>
            </w:pPr>
            <w:r w:rsidRPr="00F33651">
              <w:rPr>
                <w:rFonts w:ascii="Arial" w:hAnsi="Arial" w:cs="Arial"/>
                <w:b/>
                <w:lang w:val="es-ES"/>
              </w:rPr>
              <w:t>Fuente de información</w:t>
            </w:r>
          </w:p>
        </w:tc>
        <w:tc>
          <w:tcPr>
            <w:tcW w:w="2207" w:type="dxa"/>
          </w:tcPr>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Redes sociales (41.61%)</w:t>
            </w:r>
          </w:p>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Televisión</w:t>
            </w:r>
          </w:p>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(26.92%)</w:t>
            </w:r>
          </w:p>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Comunicación interpersonal</w:t>
            </w:r>
          </w:p>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(15.38%)</w:t>
            </w:r>
          </w:p>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Otros: 16%</w:t>
            </w:r>
          </w:p>
        </w:tc>
        <w:tc>
          <w:tcPr>
            <w:tcW w:w="2207" w:type="dxa"/>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Televisión</w:t>
            </w:r>
          </w:p>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(35.29%)</w:t>
            </w:r>
          </w:p>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Comunicación interpersonal</w:t>
            </w:r>
          </w:p>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(29.41%)</w:t>
            </w:r>
          </w:p>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Redes sociales</w:t>
            </w:r>
          </w:p>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(29.41%)</w:t>
            </w:r>
          </w:p>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Radio</w:t>
            </w:r>
          </w:p>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(5.88%)</w:t>
            </w:r>
          </w:p>
        </w:tc>
        <w:tc>
          <w:tcPr>
            <w:tcW w:w="2207" w:type="dxa"/>
          </w:tcPr>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Redes sociales</w:t>
            </w:r>
          </w:p>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(50%)</w:t>
            </w:r>
          </w:p>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periódicos</w:t>
            </w:r>
          </w:p>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(33.33%)</w:t>
            </w:r>
          </w:p>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Televisión</w:t>
            </w:r>
          </w:p>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(16.66%)</w:t>
            </w:r>
          </w:p>
        </w:tc>
      </w:tr>
      <w:tr w:rsidR="0067148F" w:rsidRPr="00F33651" w:rsidTr="00EA3824">
        <w:tc>
          <w:tcPr>
            <w:tcW w:w="2207" w:type="dxa"/>
            <w:shd w:val="clear" w:color="auto" w:fill="D0CECE" w:themeFill="background2" w:themeFillShade="E6"/>
          </w:tcPr>
          <w:p w:rsidR="0067148F" w:rsidRPr="00F33651" w:rsidRDefault="0067148F" w:rsidP="005C53CB">
            <w:pPr>
              <w:spacing w:line="360" w:lineRule="auto"/>
              <w:jc w:val="both"/>
              <w:rPr>
                <w:rFonts w:ascii="Arial" w:hAnsi="Arial" w:cs="Arial"/>
                <w:b/>
                <w:lang w:val="es-ES"/>
              </w:rPr>
            </w:pPr>
            <w:r w:rsidRPr="00F33651">
              <w:rPr>
                <w:rFonts w:ascii="Arial" w:hAnsi="Arial" w:cs="Arial"/>
                <w:b/>
                <w:lang w:val="es-ES"/>
              </w:rPr>
              <w:t>Fuente de información de las personas con quienes platican</w:t>
            </w:r>
          </w:p>
        </w:tc>
        <w:tc>
          <w:tcPr>
            <w:tcW w:w="2207" w:type="dxa"/>
          </w:tcPr>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 xml:space="preserve">Televisión </w:t>
            </w:r>
          </w:p>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(29.48%)</w:t>
            </w:r>
          </w:p>
        </w:tc>
        <w:tc>
          <w:tcPr>
            <w:tcW w:w="2207" w:type="dxa"/>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 xml:space="preserve">Redes sociales </w:t>
            </w:r>
          </w:p>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(28.57%)</w:t>
            </w:r>
          </w:p>
        </w:tc>
        <w:tc>
          <w:tcPr>
            <w:tcW w:w="2207" w:type="dxa"/>
          </w:tcPr>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 xml:space="preserve">Radio </w:t>
            </w:r>
          </w:p>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(50%)</w:t>
            </w:r>
          </w:p>
          <w:p w:rsidR="0067148F" w:rsidRPr="00F33651" w:rsidRDefault="0067148F" w:rsidP="005C53CB">
            <w:pPr>
              <w:spacing w:line="360" w:lineRule="auto"/>
              <w:jc w:val="both"/>
              <w:rPr>
                <w:rFonts w:ascii="Arial" w:hAnsi="Arial" w:cs="Arial"/>
                <w:lang w:val="es-ES"/>
              </w:rPr>
            </w:pPr>
          </w:p>
        </w:tc>
      </w:tr>
      <w:tr w:rsidR="0067148F" w:rsidRPr="00F33651" w:rsidTr="00EA3824">
        <w:trPr>
          <w:trHeight w:val="865"/>
        </w:trPr>
        <w:tc>
          <w:tcPr>
            <w:tcW w:w="2207" w:type="dxa"/>
            <w:shd w:val="clear" w:color="auto" w:fill="D0CECE" w:themeFill="background2" w:themeFillShade="E6"/>
          </w:tcPr>
          <w:p w:rsidR="0067148F" w:rsidRPr="00F33651" w:rsidRDefault="0067148F" w:rsidP="005C53CB">
            <w:pPr>
              <w:spacing w:line="360" w:lineRule="auto"/>
              <w:jc w:val="both"/>
              <w:rPr>
                <w:rFonts w:ascii="Arial" w:hAnsi="Arial" w:cs="Arial"/>
                <w:b/>
                <w:lang w:val="es-ES"/>
              </w:rPr>
            </w:pPr>
            <w:r w:rsidRPr="00F33651">
              <w:rPr>
                <w:rFonts w:ascii="Arial" w:hAnsi="Arial" w:cs="Arial"/>
                <w:b/>
                <w:lang w:val="es-ES"/>
              </w:rPr>
              <w:t>Medio más consumido con fines recreativos</w:t>
            </w:r>
          </w:p>
        </w:tc>
        <w:tc>
          <w:tcPr>
            <w:tcW w:w="2207" w:type="dxa"/>
          </w:tcPr>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Redes sociales</w:t>
            </w:r>
          </w:p>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(49.37%)</w:t>
            </w:r>
          </w:p>
        </w:tc>
        <w:tc>
          <w:tcPr>
            <w:tcW w:w="2207" w:type="dxa"/>
            <w:shd w:val="clear" w:color="auto" w:fill="D0CECE" w:themeFill="background2" w:themeFillShade="E6"/>
          </w:tcPr>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 xml:space="preserve">Televisión </w:t>
            </w:r>
          </w:p>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(31.25%)</w:t>
            </w:r>
          </w:p>
        </w:tc>
        <w:tc>
          <w:tcPr>
            <w:tcW w:w="2207" w:type="dxa"/>
          </w:tcPr>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 xml:space="preserve">Televisión </w:t>
            </w:r>
          </w:p>
          <w:p w:rsidR="0067148F" w:rsidRPr="00F33651" w:rsidRDefault="0067148F" w:rsidP="005C53CB">
            <w:pPr>
              <w:spacing w:line="360" w:lineRule="auto"/>
              <w:jc w:val="both"/>
              <w:rPr>
                <w:rFonts w:ascii="Arial" w:hAnsi="Arial" w:cs="Arial"/>
                <w:lang w:val="es-ES"/>
              </w:rPr>
            </w:pPr>
            <w:r w:rsidRPr="00F33651">
              <w:rPr>
                <w:rFonts w:ascii="Arial" w:hAnsi="Arial" w:cs="Arial"/>
                <w:lang w:val="es-ES"/>
              </w:rPr>
              <w:t>(66.66%)</w:t>
            </w:r>
          </w:p>
        </w:tc>
      </w:tr>
    </w:tbl>
    <w:p w:rsidR="0067148F" w:rsidRPr="007151B2" w:rsidRDefault="00A97E44" w:rsidP="0067148F">
      <w:pPr>
        <w:spacing w:line="360" w:lineRule="auto"/>
        <w:jc w:val="both"/>
        <w:rPr>
          <w:rFonts w:ascii="Arial" w:hAnsi="Arial" w:cs="Arial"/>
          <w:vertAlign w:val="subscript"/>
          <w:lang w:val="es-ES"/>
        </w:rPr>
      </w:pPr>
      <w:r>
        <w:rPr>
          <w:rFonts w:ascii="Arial" w:hAnsi="Arial" w:cs="Arial"/>
          <w:vertAlign w:val="subscript"/>
          <w:lang w:val="es-ES"/>
        </w:rPr>
        <w:t>Fuente: e</w:t>
      </w:r>
      <w:r w:rsidR="0067148F">
        <w:rPr>
          <w:rFonts w:ascii="Arial" w:hAnsi="Arial" w:cs="Arial"/>
          <w:vertAlign w:val="subscript"/>
          <w:lang w:val="es-ES"/>
        </w:rPr>
        <w:t>laboración propia</w:t>
      </w:r>
      <w:r>
        <w:rPr>
          <w:rFonts w:ascii="Arial" w:hAnsi="Arial" w:cs="Arial"/>
          <w:vertAlign w:val="subscript"/>
          <w:lang w:val="es-ES"/>
        </w:rPr>
        <w:t>.</w:t>
      </w:r>
    </w:p>
    <w:p w:rsidR="0067148F" w:rsidRDefault="0067148F" w:rsidP="0067148F">
      <w:pPr>
        <w:spacing w:line="360" w:lineRule="auto"/>
        <w:jc w:val="both"/>
        <w:rPr>
          <w:rFonts w:ascii="Arial" w:hAnsi="Arial" w:cs="Arial"/>
          <w:lang w:val="es-ES"/>
        </w:rPr>
      </w:pPr>
    </w:p>
    <w:p w:rsidR="0067148F" w:rsidRPr="00F33651" w:rsidRDefault="0067148F" w:rsidP="0067148F">
      <w:pPr>
        <w:spacing w:line="360" w:lineRule="auto"/>
        <w:jc w:val="both"/>
        <w:rPr>
          <w:rFonts w:ascii="Arial" w:hAnsi="Arial" w:cs="Arial"/>
          <w:lang w:val="es-ES"/>
        </w:rPr>
      </w:pPr>
    </w:p>
    <w:p w:rsidR="0067148F" w:rsidRPr="00F33651" w:rsidRDefault="0067148F" w:rsidP="0067148F">
      <w:pPr>
        <w:spacing w:line="360" w:lineRule="auto"/>
        <w:ind w:firstLine="708"/>
        <w:jc w:val="both"/>
        <w:rPr>
          <w:rFonts w:ascii="Arial" w:hAnsi="Arial" w:cs="Arial"/>
          <w:lang w:val="es-ES"/>
        </w:rPr>
      </w:pPr>
      <w:r w:rsidRPr="00F33651">
        <w:rPr>
          <w:rFonts w:ascii="Arial" w:hAnsi="Arial" w:cs="Arial"/>
          <w:lang w:val="es-ES"/>
        </w:rPr>
        <w:t xml:space="preserve">Dos medios son repetitivos: la televisión y las redes sociales. Todo parece indicar que son igualmente populares en todos los grupos (a excepción de la generación silenciosa), sin importar las características de estos, sin embargo, para poder visualizar su relevancia en la formación de la opinión púbica sería pertinente investigar sobre confiabilidad que se le tiene al medio en la recepción del mensaje. </w:t>
      </w:r>
    </w:p>
    <w:p w:rsidR="0067148F" w:rsidRDefault="0067148F" w:rsidP="0067148F">
      <w:pPr>
        <w:spacing w:line="360" w:lineRule="auto"/>
        <w:jc w:val="both"/>
        <w:rPr>
          <w:rFonts w:ascii="Arial" w:hAnsi="Arial" w:cs="Arial"/>
        </w:rPr>
      </w:pPr>
    </w:p>
    <w:p w:rsidR="0067148F" w:rsidRDefault="0067148F" w:rsidP="0067148F">
      <w:pPr>
        <w:spacing w:line="360" w:lineRule="auto"/>
        <w:jc w:val="both"/>
        <w:rPr>
          <w:rFonts w:ascii="Arial" w:hAnsi="Arial" w:cs="Arial"/>
        </w:rPr>
      </w:pPr>
    </w:p>
    <w:p w:rsidR="00391DED" w:rsidRDefault="0067148F" w:rsidP="00391DED">
      <w:pPr>
        <w:spacing w:line="360" w:lineRule="auto"/>
        <w:ind w:firstLine="708"/>
        <w:jc w:val="both"/>
        <w:rPr>
          <w:rFonts w:ascii="Arial" w:hAnsi="Arial" w:cs="Arial"/>
        </w:rPr>
      </w:pPr>
      <w:r>
        <w:rPr>
          <w:rFonts w:ascii="Arial" w:hAnsi="Arial" w:cs="Arial"/>
        </w:rPr>
        <w:lastRenderedPageBreak/>
        <w:t xml:space="preserve">Se indagó con qué agentes socializadores platicaban </w:t>
      </w:r>
      <w:r w:rsidR="0074586E">
        <w:rPr>
          <w:rFonts w:ascii="Arial" w:hAnsi="Arial" w:cs="Arial"/>
        </w:rPr>
        <w:t>con base</w:t>
      </w:r>
      <w:r>
        <w:rPr>
          <w:rFonts w:ascii="Arial" w:hAnsi="Arial" w:cs="Arial"/>
        </w:rPr>
        <w:t xml:space="preserve"> a su nivel de estudios, no se encontraron diferencias significativas, sin importar el nivel de estudios los ciudadanos platican sobre política principalmente con su familia, seguido por los amigos, compañeros y vecinos.</w:t>
      </w:r>
    </w:p>
    <w:p w:rsidR="00391DED" w:rsidRDefault="00391DED" w:rsidP="00391DED">
      <w:pPr>
        <w:spacing w:line="360" w:lineRule="auto"/>
        <w:ind w:firstLine="708"/>
        <w:jc w:val="both"/>
        <w:rPr>
          <w:rFonts w:ascii="Arial" w:hAnsi="Arial" w:cs="Arial"/>
        </w:rPr>
      </w:pPr>
    </w:p>
    <w:p w:rsidR="0067148F" w:rsidRDefault="0067148F" w:rsidP="0067148F">
      <w:pPr>
        <w:spacing w:line="360" w:lineRule="auto"/>
        <w:jc w:val="both"/>
        <w:rPr>
          <w:rFonts w:ascii="Arial" w:hAnsi="Arial" w:cs="Arial"/>
        </w:rPr>
      </w:pPr>
    </w:p>
    <w:p w:rsidR="0067148F" w:rsidRPr="00D86196" w:rsidRDefault="00982D6A" w:rsidP="00982D6A">
      <w:pPr>
        <w:spacing w:line="360" w:lineRule="auto"/>
        <w:jc w:val="center"/>
        <w:rPr>
          <w:rFonts w:ascii="Arial" w:hAnsi="Arial" w:cs="Arial"/>
          <w:b/>
        </w:rPr>
      </w:pPr>
      <w:r w:rsidRPr="00D86196">
        <w:rPr>
          <w:rFonts w:ascii="Arial" w:hAnsi="Arial" w:cs="Arial"/>
          <w:b/>
        </w:rPr>
        <w:t xml:space="preserve">Cuadro 18. Personas con las que los ciudadanos platican </w:t>
      </w:r>
      <w:r w:rsidR="00CC12B5">
        <w:rPr>
          <w:rFonts w:ascii="Arial" w:hAnsi="Arial" w:cs="Arial"/>
          <w:b/>
        </w:rPr>
        <w:t>con</w:t>
      </w:r>
      <w:r w:rsidRPr="00D86196">
        <w:rPr>
          <w:rFonts w:ascii="Arial" w:hAnsi="Arial" w:cs="Arial"/>
          <w:b/>
        </w:rPr>
        <w:t xml:space="preserve"> base </w:t>
      </w:r>
      <w:r w:rsidR="00CC12B5">
        <w:rPr>
          <w:rFonts w:ascii="Arial" w:hAnsi="Arial" w:cs="Arial"/>
          <w:b/>
        </w:rPr>
        <w:t>en</w:t>
      </w:r>
      <w:r w:rsidRPr="00D86196">
        <w:rPr>
          <w:rFonts w:ascii="Arial" w:hAnsi="Arial" w:cs="Arial"/>
          <w:b/>
        </w:rPr>
        <w:t xml:space="preserve"> su grado académico</w:t>
      </w:r>
    </w:p>
    <w:p w:rsidR="00982D6A" w:rsidRDefault="00982D6A" w:rsidP="00982D6A">
      <w:pPr>
        <w:spacing w:line="360" w:lineRule="auto"/>
        <w:jc w:val="center"/>
        <w:rPr>
          <w:rFonts w:ascii="Arial" w:hAnsi="Arial" w:cs="Arial"/>
        </w:rPr>
      </w:pPr>
    </w:p>
    <w:tbl>
      <w:tblPr>
        <w:tblStyle w:val="Tablaconcuadrcula"/>
        <w:tblW w:w="0" w:type="auto"/>
        <w:tblLook w:val="04A0" w:firstRow="1" w:lastRow="0" w:firstColumn="1" w:lastColumn="0" w:noHBand="0" w:noVBand="1"/>
      </w:tblPr>
      <w:tblGrid>
        <w:gridCol w:w="1537"/>
        <w:gridCol w:w="1159"/>
        <w:gridCol w:w="1220"/>
        <w:gridCol w:w="1277"/>
        <w:gridCol w:w="1277"/>
        <w:gridCol w:w="1160"/>
        <w:gridCol w:w="1198"/>
      </w:tblGrid>
      <w:tr w:rsidR="0067148F" w:rsidTr="005C53CB">
        <w:trPr>
          <w:trHeight w:val="572"/>
        </w:trPr>
        <w:tc>
          <w:tcPr>
            <w:tcW w:w="8828" w:type="dxa"/>
            <w:gridSpan w:val="7"/>
          </w:tcPr>
          <w:p w:rsidR="0067148F" w:rsidRPr="008E7AC1" w:rsidRDefault="0067148F" w:rsidP="005C53CB">
            <w:pPr>
              <w:spacing w:line="360" w:lineRule="auto"/>
              <w:jc w:val="center"/>
              <w:rPr>
                <w:rFonts w:ascii="Arial" w:hAnsi="Arial" w:cs="Arial"/>
                <w:b/>
              </w:rPr>
            </w:pPr>
            <w:r>
              <w:rPr>
                <w:rFonts w:ascii="Arial" w:hAnsi="Arial" w:cs="Arial"/>
                <w:b/>
              </w:rPr>
              <w:t xml:space="preserve">Personas con las que los ciudadanos hablan </w:t>
            </w:r>
            <w:r w:rsidR="00CC12B5">
              <w:rPr>
                <w:rFonts w:ascii="Arial" w:hAnsi="Arial" w:cs="Arial"/>
                <w:b/>
              </w:rPr>
              <w:t>con</w:t>
            </w:r>
            <w:r>
              <w:rPr>
                <w:rFonts w:ascii="Arial" w:hAnsi="Arial" w:cs="Arial"/>
                <w:b/>
              </w:rPr>
              <w:t xml:space="preserve"> base </w:t>
            </w:r>
            <w:r w:rsidR="00CC12B5">
              <w:rPr>
                <w:rFonts w:ascii="Arial" w:hAnsi="Arial" w:cs="Arial"/>
                <w:b/>
              </w:rPr>
              <w:t xml:space="preserve">en </w:t>
            </w:r>
            <w:r>
              <w:rPr>
                <w:rFonts w:ascii="Arial" w:hAnsi="Arial" w:cs="Arial"/>
                <w:b/>
              </w:rPr>
              <w:t>su grado académico</w:t>
            </w:r>
          </w:p>
        </w:tc>
      </w:tr>
      <w:tr w:rsidR="0067148F" w:rsidTr="005C53CB">
        <w:tc>
          <w:tcPr>
            <w:tcW w:w="1537" w:type="dxa"/>
          </w:tcPr>
          <w:p w:rsidR="0067148F" w:rsidRPr="00A247D0" w:rsidRDefault="0067148F" w:rsidP="005C53CB">
            <w:pPr>
              <w:spacing w:line="360" w:lineRule="auto"/>
              <w:jc w:val="both"/>
              <w:rPr>
                <w:rFonts w:ascii="Arial" w:hAnsi="Arial" w:cs="Arial"/>
                <w:sz w:val="20"/>
                <w:szCs w:val="20"/>
              </w:rPr>
            </w:pPr>
          </w:p>
        </w:tc>
        <w:tc>
          <w:tcPr>
            <w:tcW w:w="1159" w:type="dxa"/>
            <w:shd w:val="clear" w:color="auto" w:fill="D0CECE" w:themeFill="background2" w:themeFillShade="E6"/>
          </w:tcPr>
          <w:p w:rsidR="0067148F" w:rsidRPr="00A247D0" w:rsidRDefault="0067148F" w:rsidP="005C53CB">
            <w:pPr>
              <w:spacing w:line="360" w:lineRule="auto"/>
              <w:jc w:val="both"/>
              <w:rPr>
                <w:rFonts w:ascii="Arial" w:hAnsi="Arial" w:cs="Arial"/>
                <w:b/>
                <w:sz w:val="18"/>
                <w:szCs w:val="18"/>
              </w:rPr>
            </w:pPr>
            <w:r w:rsidRPr="00A247D0">
              <w:rPr>
                <w:rFonts w:ascii="Arial" w:hAnsi="Arial" w:cs="Arial"/>
                <w:b/>
                <w:sz w:val="18"/>
                <w:szCs w:val="18"/>
              </w:rPr>
              <w:t xml:space="preserve">Primaria </w:t>
            </w:r>
          </w:p>
        </w:tc>
        <w:tc>
          <w:tcPr>
            <w:tcW w:w="1220" w:type="dxa"/>
          </w:tcPr>
          <w:p w:rsidR="0067148F" w:rsidRPr="00A247D0" w:rsidRDefault="0067148F" w:rsidP="005C53CB">
            <w:pPr>
              <w:spacing w:line="360" w:lineRule="auto"/>
              <w:jc w:val="both"/>
              <w:rPr>
                <w:rFonts w:ascii="Arial" w:hAnsi="Arial" w:cs="Arial"/>
                <w:b/>
                <w:sz w:val="18"/>
                <w:szCs w:val="18"/>
              </w:rPr>
            </w:pPr>
            <w:r w:rsidRPr="00A247D0">
              <w:rPr>
                <w:rFonts w:ascii="Arial" w:hAnsi="Arial" w:cs="Arial"/>
                <w:b/>
                <w:sz w:val="18"/>
                <w:szCs w:val="18"/>
              </w:rPr>
              <w:t>secundaria</w:t>
            </w:r>
          </w:p>
        </w:tc>
        <w:tc>
          <w:tcPr>
            <w:tcW w:w="1277" w:type="dxa"/>
            <w:shd w:val="clear" w:color="auto" w:fill="D0CECE" w:themeFill="background2" w:themeFillShade="E6"/>
          </w:tcPr>
          <w:p w:rsidR="0067148F" w:rsidRPr="00A247D0" w:rsidRDefault="0067148F" w:rsidP="005C53CB">
            <w:pPr>
              <w:spacing w:line="360" w:lineRule="auto"/>
              <w:jc w:val="both"/>
              <w:rPr>
                <w:rFonts w:ascii="Arial" w:hAnsi="Arial" w:cs="Arial"/>
                <w:b/>
                <w:sz w:val="18"/>
                <w:szCs w:val="18"/>
              </w:rPr>
            </w:pPr>
            <w:r w:rsidRPr="00A247D0">
              <w:rPr>
                <w:rFonts w:ascii="Arial" w:hAnsi="Arial" w:cs="Arial"/>
                <w:b/>
                <w:sz w:val="18"/>
                <w:szCs w:val="18"/>
              </w:rPr>
              <w:t>Preparatoria</w:t>
            </w:r>
          </w:p>
        </w:tc>
        <w:tc>
          <w:tcPr>
            <w:tcW w:w="1277" w:type="dxa"/>
          </w:tcPr>
          <w:p w:rsidR="0067148F" w:rsidRPr="00A247D0" w:rsidRDefault="0067148F" w:rsidP="005C53CB">
            <w:pPr>
              <w:spacing w:line="360" w:lineRule="auto"/>
              <w:jc w:val="both"/>
              <w:rPr>
                <w:rFonts w:ascii="Arial" w:hAnsi="Arial" w:cs="Arial"/>
                <w:b/>
                <w:sz w:val="18"/>
                <w:szCs w:val="18"/>
              </w:rPr>
            </w:pPr>
            <w:r w:rsidRPr="00A247D0">
              <w:rPr>
                <w:rFonts w:ascii="Arial" w:hAnsi="Arial" w:cs="Arial"/>
                <w:b/>
                <w:sz w:val="18"/>
                <w:szCs w:val="18"/>
              </w:rPr>
              <w:t>Licenciatura</w:t>
            </w:r>
          </w:p>
        </w:tc>
        <w:tc>
          <w:tcPr>
            <w:tcW w:w="1160" w:type="dxa"/>
            <w:shd w:val="clear" w:color="auto" w:fill="D0CECE" w:themeFill="background2" w:themeFillShade="E6"/>
          </w:tcPr>
          <w:p w:rsidR="0067148F" w:rsidRPr="00A247D0" w:rsidRDefault="0067148F" w:rsidP="005C53CB">
            <w:pPr>
              <w:spacing w:line="360" w:lineRule="auto"/>
              <w:jc w:val="both"/>
              <w:rPr>
                <w:rFonts w:ascii="Arial" w:hAnsi="Arial" w:cs="Arial"/>
                <w:b/>
                <w:sz w:val="18"/>
                <w:szCs w:val="18"/>
              </w:rPr>
            </w:pPr>
            <w:r w:rsidRPr="00A247D0">
              <w:rPr>
                <w:rFonts w:ascii="Arial" w:hAnsi="Arial" w:cs="Arial"/>
                <w:b/>
                <w:sz w:val="18"/>
                <w:szCs w:val="18"/>
              </w:rPr>
              <w:t xml:space="preserve">Maestría </w:t>
            </w:r>
          </w:p>
        </w:tc>
        <w:tc>
          <w:tcPr>
            <w:tcW w:w="1198" w:type="dxa"/>
          </w:tcPr>
          <w:p w:rsidR="0067148F" w:rsidRPr="00A247D0" w:rsidRDefault="0067148F" w:rsidP="005C53CB">
            <w:pPr>
              <w:spacing w:line="360" w:lineRule="auto"/>
              <w:jc w:val="both"/>
              <w:rPr>
                <w:rFonts w:ascii="Arial" w:hAnsi="Arial" w:cs="Arial"/>
                <w:b/>
                <w:sz w:val="18"/>
                <w:szCs w:val="18"/>
              </w:rPr>
            </w:pPr>
            <w:r w:rsidRPr="00A247D0">
              <w:rPr>
                <w:rFonts w:ascii="Arial" w:hAnsi="Arial" w:cs="Arial"/>
                <w:b/>
                <w:sz w:val="18"/>
                <w:szCs w:val="18"/>
              </w:rPr>
              <w:t>Doctorado</w:t>
            </w:r>
          </w:p>
        </w:tc>
      </w:tr>
      <w:tr w:rsidR="0067148F" w:rsidTr="005C53CB">
        <w:tc>
          <w:tcPr>
            <w:tcW w:w="1537" w:type="dxa"/>
          </w:tcPr>
          <w:p w:rsidR="0067148F" w:rsidRDefault="0067148F" w:rsidP="005C53CB">
            <w:pPr>
              <w:spacing w:line="360" w:lineRule="auto"/>
              <w:jc w:val="both"/>
              <w:rPr>
                <w:rFonts w:ascii="Arial" w:hAnsi="Arial" w:cs="Arial"/>
              </w:rPr>
            </w:pPr>
            <w:r>
              <w:rPr>
                <w:rFonts w:ascii="Arial" w:hAnsi="Arial" w:cs="Arial"/>
              </w:rPr>
              <w:t>Familia</w:t>
            </w:r>
          </w:p>
        </w:tc>
        <w:tc>
          <w:tcPr>
            <w:tcW w:w="1159" w:type="dxa"/>
            <w:shd w:val="clear" w:color="auto" w:fill="D0CECE" w:themeFill="background2" w:themeFillShade="E6"/>
          </w:tcPr>
          <w:p w:rsidR="0067148F" w:rsidRDefault="0067148F" w:rsidP="005C53CB">
            <w:pPr>
              <w:spacing w:line="360" w:lineRule="auto"/>
              <w:jc w:val="both"/>
              <w:rPr>
                <w:rFonts w:ascii="Arial" w:hAnsi="Arial" w:cs="Arial"/>
              </w:rPr>
            </w:pPr>
            <w:r>
              <w:rPr>
                <w:rFonts w:ascii="Arial" w:hAnsi="Arial" w:cs="Arial"/>
              </w:rPr>
              <w:t>39.02%</w:t>
            </w:r>
          </w:p>
        </w:tc>
        <w:tc>
          <w:tcPr>
            <w:tcW w:w="1220" w:type="dxa"/>
          </w:tcPr>
          <w:p w:rsidR="0067148F" w:rsidRDefault="0067148F" w:rsidP="005C53CB">
            <w:pPr>
              <w:spacing w:line="360" w:lineRule="auto"/>
              <w:jc w:val="both"/>
              <w:rPr>
                <w:rFonts w:ascii="Arial" w:hAnsi="Arial" w:cs="Arial"/>
              </w:rPr>
            </w:pPr>
            <w:r>
              <w:rPr>
                <w:rFonts w:ascii="Arial" w:hAnsi="Arial" w:cs="Arial"/>
              </w:rPr>
              <w:t>33.23%</w:t>
            </w:r>
          </w:p>
        </w:tc>
        <w:tc>
          <w:tcPr>
            <w:tcW w:w="1277" w:type="dxa"/>
            <w:shd w:val="clear" w:color="auto" w:fill="D0CECE" w:themeFill="background2" w:themeFillShade="E6"/>
          </w:tcPr>
          <w:p w:rsidR="0067148F" w:rsidRDefault="0067148F" w:rsidP="005C53CB">
            <w:pPr>
              <w:spacing w:line="360" w:lineRule="auto"/>
              <w:jc w:val="both"/>
              <w:rPr>
                <w:rFonts w:ascii="Arial" w:hAnsi="Arial" w:cs="Arial"/>
              </w:rPr>
            </w:pPr>
            <w:r>
              <w:rPr>
                <w:rFonts w:ascii="Arial" w:hAnsi="Arial" w:cs="Arial"/>
              </w:rPr>
              <w:t>3</w:t>
            </w:r>
            <w:r w:rsidR="000F71D5">
              <w:rPr>
                <w:rFonts w:ascii="Arial" w:hAnsi="Arial" w:cs="Arial"/>
              </w:rPr>
              <w:t>2</w:t>
            </w:r>
            <w:r>
              <w:rPr>
                <w:rFonts w:ascii="Arial" w:hAnsi="Arial" w:cs="Arial"/>
              </w:rPr>
              <w:t>.01%</w:t>
            </w:r>
          </w:p>
        </w:tc>
        <w:tc>
          <w:tcPr>
            <w:tcW w:w="1277" w:type="dxa"/>
          </w:tcPr>
          <w:p w:rsidR="0067148F" w:rsidRDefault="0067148F" w:rsidP="005C53CB">
            <w:pPr>
              <w:spacing w:line="360" w:lineRule="auto"/>
              <w:jc w:val="both"/>
              <w:rPr>
                <w:rFonts w:ascii="Arial" w:hAnsi="Arial" w:cs="Arial"/>
              </w:rPr>
            </w:pPr>
            <w:r>
              <w:rPr>
                <w:rFonts w:ascii="Arial" w:hAnsi="Arial" w:cs="Arial"/>
              </w:rPr>
              <w:t>36.12%</w:t>
            </w:r>
          </w:p>
        </w:tc>
        <w:tc>
          <w:tcPr>
            <w:tcW w:w="1160" w:type="dxa"/>
            <w:shd w:val="clear" w:color="auto" w:fill="D0CECE" w:themeFill="background2" w:themeFillShade="E6"/>
          </w:tcPr>
          <w:p w:rsidR="0067148F" w:rsidRDefault="0067148F" w:rsidP="005C53CB">
            <w:pPr>
              <w:spacing w:line="360" w:lineRule="auto"/>
              <w:jc w:val="both"/>
              <w:rPr>
                <w:rFonts w:ascii="Arial" w:hAnsi="Arial" w:cs="Arial"/>
              </w:rPr>
            </w:pPr>
            <w:r>
              <w:rPr>
                <w:rFonts w:ascii="Arial" w:hAnsi="Arial" w:cs="Arial"/>
              </w:rPr>
              <w:t>31.37%</w:t>
            </w:r>
          </w:p>
        </w:tc>
        <w:tc>
          <w:tcPr>
            <w:tcW w:w="1198" w:type="dxa"/>
          </w:tcPr>
          <w:p w:rsidR="0067148F" w:rsidRDefault="0067148F" w:rsidP="005C53CB">
            <w:pPr>
              <w:spacing w:line="360" w:lineRule="auto"/>
              <w:jc w:val="both"/>
              <w:rPr>
                <w:rFonts w:ascii="Arial" w:hAnsi="Arial" w:cs="Arial"/>
              </w:rPr>
            </w:pPr>
            <w:r>
              <w:rPr>
                <w:rFonts w:ascii="Arial" w:hAnsi="Arial" w:cs="Arial"/>
              </w:rPr>
              <w:t>30%</w:t>
            </w:r>
          </w:p>
        </w:tc>
      </w:tr>
      <w:tr w:rsidR="0067148F" w:rsidTr="005C53CB">
        <w:tc>
          <w:tcPr>
            <w:tcW w:w="1537" w:type="dxa"/>
          </w:tcPr>
          <w:p w:rsidR="0067148F" w:rsidRDefault="0067148F" w:rsidP="005C53CB">
            <w:pPr>
              <w:spacing w:line="360" w:lineRule="auto"/>
              <w:jc w:val="both"/>
              <w:rPr>
                <w:rFonts w:ascii="Arial" w:hAnsi="Arial" w:cs="Arial"/>
              </w:rPr>
            </w:pPr>
            <w:r>
              <w:rPr>
                <w:rFonts w:ascii="Arial" w:hAnsi="Arial" w:cs="Arial"/>
              </w:rPr>
              <w:t>Amigos</w:t>
            </w:r>
          </w:p>
        </w:tc>
        <w:tc>
          <w:tcPr>
            <w:tcW w:w="1159" w:type="dxa"/>
            <w:shd w:val="clear" w:color="auto" w:fill="D0CECE" w:themeFill="background2" w:themeFillShade="E6"/>
          </w:tcPr>
          <w:p w:rsidR="0067148F" w:rsidRDefault="0067148F" w:rsidP="005C53CB">
            <w:pPr>
              <w:spacing w:line="360" w:lineRule="auto"/>
              <w:jc w:val="both"/>
              <w:rPr>
                <w:rFonts w:ascii="Arial" w:hAnsi="Arial" w:cs="Arial"/>
              </w:rPr>
            </w:pPr>
            <w:r>
              <w:rPr>
                <w:rFonts w:ascii="Arial" w:hAnsi="Arial" w:cs="Arial"/>
              </w:rPr>
              <w:t>26.82%</w:t>
            </w:r>
          </w:p>
        </w:tc>
        <w:tc>
          <w:tcPr>
            <w:tcW w:w="1220" w:type="dxa"/>
          </w:tcPr>
          <w:p w:rsidR="0067148F" w:rsidRDefault="0067148F" w:rsidP="005C53CB">
            <w:pPr>
              <w:spacing w:line="360" w:lineRule="auto"/>
              <w:jc w:val="both"/>
              <w:rPr>
                <w:rFonts w:ascii="Arial" w:hAnsi="Arial" w:cs="Arial"/>
              </w:rPr>
            </w:pPr>
            <w:r>
              <w:rPr>
                <w:rFonts w:ascii="Arial" w:hAnsi="Arial" w:cs="Arial"/>
              </w:rPr>
              <w:t>31.19%</w:t>
            </w:r>
          </w:p>
        </w:tc>
        <w:tc>
          <w:tcPr>
            <w:tcW w:w="1277" w:type="dxa"/>
            <w:shd w:val="clear" w:color="auto" w:fill="D0CECE" w:themeFill="background2" w:themeFillShade="E6"/>
          </w:tcPr>
          <w:p w:rsidR="0067148F" w:rsidRDefault="0067148F" w:rsidP="005C53CB">
            <w:pPr>
              <w:spacing w:line="360" w:lineRule="auto"/>
              <w:jc w:val="both"/>
              <w:rPr>
                <w:rFonts w:ascii="Arial" w:hAnsi="Arial" w:cs="Arial"/>
              </w:rPr>
            </w:pPr>
            <w:r>
              <w:rPr>
                <w:rFonts w:ascii="Arial" w:hAnsi="Arial" w:cs="Arial"/>
              </w:rPr>
              <w:t>30.36%</w:t>
            </w:r>
          </w:p>
        </w:tc>
        <w:tc>
          <w:tcPr>
            <w:tcW w:w="1277" w:type="dxa"/>
          </w:tcPr>
          <w:p w:rsidR="0067148F" w:rsidRDefault="0067148F" w:rsidP="005C53CB">
            <w:pPr>
              <w:spacing w:line="360" w:lineRule="auto"/>
              <w:jc w:val="both"/>
              <w:rPr>
                <w:rFonts w:ascii="Arial" w:hAnsi="Arial" w:cs="Arial"/>
              </w:rPr>
            </w:pPr>
            <w:r>
              <w:rPr>
                <w:rFonts w:ascii="Arial" w:hAnsi="Arial" w:cs="Arial"/>
              </w:rPr>
              <w:t>28.85%</w:t>
            </w:r>
          </w:p>
        </w:tc>
        <w:tc>
          <w:tcPr>
            <w:tcW w:w="1160" w:type="dxa"/>
            <w:shd w:val="clear" w:color="auto" w:fill="D0CECE" w:themeFill="background2" w:themeFillShade="E6"/>
          </w:tcPr>
          <w:p w:rsidR="0067148F" w:rsidRDefault="0067148F" w:rsidP="005C53CB">
            <w:pPr>
              <w:spacing w:line="360" w:lineRule="auto"/>
              <w:jc w:val="both"/>
              <w:rPr>
                <w:rFonts w:ascii="Arial" w:hAnsi="Arial" w:cs="Arial"/>
              </w:rPr>
            </w:pPr>
            <w:r>
              <w:rPr>
                <w:rFonts w:ascii="Arial" w:hAnsi="Arial" w:cs="Arial"/>
              </w:rPr>
              <w:t>39.21%</w:t>
            </w:r>
          </w:p>
        </w:tc>
        <w:tc>
          <w:tcPr>
            <w:tcW w:w="1198" w:type="dxa"/>
          </w:tcPr>
          <w:p w:rsidR="0067148F" w:rsidRDefault="0067148F" w:rsidP="005C53CB">
            <w:pPr>
              <w:spacing w:line="360" w:lineRule="auto"/>
              <w:jc w:val="both"/>
              <w:rPr>
                <w:rFonts w:ascii="Arial" w:hAnsi="Arial" w:cs="Arial"/>
              </w:rPr>
            </w:pPr>
            <w:r>
              <w:rPr>
                <w:rFonts w:ascii="Arial" w:hAnsi="Arial" w:cs="Arial"/>
              </w:rPr>
              <w:t>28%</w:t>
            </w:r>
          </w:p>
        </w:tc>
      </w:tr>
      <w:tr w:rsidR="0067148F" w:rsidTr="005C53CB">
        <w:tc>
          <w:tcPr>
            <w:tcW w:w="1537" w:type="dxa"/>
          </w:tcPr>
          <w:p w:rsidR="0067148F" w:rsidRDefault="0067148F" w:rsidP="005C53CB">
            <w:pPr>
              <w:spacing w:line="360" w:lineRule="auto"/>
              <w:jc w:val="both"/>
              <w:rPr>
                <w:rFonts w:ascii="Arial" w:hAnsi="Arial" w:cs="Arial"/>
              </w:rPr>
            </w:pPr>
            <w:r>
              <w:rPr>
                <w:rFonts w:ascii="Arial" w:hAnsi="Arial" w:cs="Arial"/>
              </w:rPr>
              <w:t>compañeros</w:t>
            </w:r>
          </w:p>
        </w:tc>
        <w:tc>
          <w:tcPr>
            <w:tcW w:w="1159" w:type="dxa"/>
            <w:shd w:val="clear" w:color="auto" w:fill="D0CECE" w:themeFill="background2" w:themeFillShade="E6"/>
          </w:tcPr>
          <w:p w:rsidR="0067148F" w:rsidRDefault="0067148F" w:rsidP="005C53CB">
            <w:pPr>
              <w:spacing w:line="360" w:lineRule="auto"/>
              <w:jc w:val="both"/>
              <w:rPr>
                <w:rFonts w:ascii="Arial" w:hAnsi="Arial" w:cs="Arial"/>
              </w:rPr>
            </w:pPr>
            <w:r>
              <w:rPr>
                <w:rFonts w:ascii="Arial" w:hAnsi="Arial" w:cs="Arial"/>
              </w:rPr>
              <w:t>16.46%</w:t>
            </w:r>
          </w:p>
        </w:tc>
        <w:tc>
          <w:tcPr>
            <w:tcW w:w="1220" w:type="dxa"/>
          </w:tcPr>
          <w:p w:rsidR="0067148F" w:rsidRDefault="0067148F" w:rsidP="005C53CB">
            <w:pPr>
              <w:spacing w:line="360" w:lineRule="auto"/>
              <w:jc w:val="both"/>
              <w:rPr>
                <w:rFonts w:ascii="Arial" w:hAnsi="Arial" w:cs="Arial"/>
              </w:rPr>
            </w:pPr>
            <w:r>
              <w:rPr>
                <w:rFonts w:ascii="Arial" w:hAnsi="Arial" w:cs="Arial"/>
              </w:rPr>
              <w:t>20.99%</w:t>
            </w:r>
          </w:p>
        </w:tc>
        <w:tc>
          <w:tcPr>
            <w:tcW w:w="1277" w:type="dxa"/>
            <w:shd w:val="clear" w:color="auto" w:fill="D0CECE" w:themeFill="background2" w:themeFillShade="E6"/>
          </w:tcPr>
          <w:p w:rsidR="0067148F" w:rsidRDefault="000F71D5" w:rsidP="005C53CB">
            <w:pPr>
              <w:spacing w:line="360" w:lineRule="auto"/>
              <w:jc w:val="both"/>
              <w:rPr>
                <w:rFonts w:ascii="Arial" w:hAnsi="Arial" w:cs="Arial"/>
              </w:rPr>
            </w:pPr>
            <w:r>
              <w:rPr>
                <w:rFonts w:ascii="Arial" w:hAnsi="Arial" w:cs="Arial"/>
              </w:rPr>
              <w:t>23</w:t>
            </w:r>
            <w:r w:rsidR="0067148F">
              <w:rPr>
                <w:rFonts w:ascii="Arial" w:hAnsi="Arial" w:cs="Arial"/>
              </w:rPr>
              <w:t>.</w:t>
            </w:r>
            <w:r>
              <w:rPr>
                <w:rFonts w:ascii="Arial" w:hAnsi="Arial" w:cs="Arial"/>
              </w:rPr>
              <w:t>04</w:t>
            </w:r>
            <w:r w:rsidR="0067148F">
              <w:rPr>
                <w:rFonts w:ascii="Arial" w:hAnsi="Arial" w:cs="Arial"/>
              </w:rPr>
              <w:t>%</w:t>
            </w:r>
          </w:p>
        </w:tc>
        <w:tc>
          <w:tcPr>
            <w:tcW w:w="1277" w:type="dxa"/>
          </w:tcPr>
          <w:p w:rsidR="0067148F" w:rsidRDefault="0067148F" w:rsidP="005C53CB">
            <w:pPr>
              <w:spacing w:line="360" w:lineRule="auto"/>
              <w:jc w:val="both"/>
              <w:rPr>
                <w:rFonts w:ascii="Arial" w:hAnsi="Arial" w:cs="Arial"/>
              </w:rPr>
            </w:pPr>
            <w:r>
              <w:rPr>
                <w:rFonts w:ascii="Arial" w:hAnsi="Arial" w:cs="Arial"/>
              </w:rPr>
              <w:t>21.95%</w:t>
            </w:r>
          </w:p>
        </w:tc>
        <w:tc>
          <w:tcPr>
            <w:tcW w:w="1160" w:type="dxa"/>
            <w:shd w:val="clear" w:color="auto" w:fill="D0CECE" w:themeFill="background2" w:themeFillShade="E6"/>
          </w:tcPr>
          <w:p w:rsidR="0067148F" w:rsidRDefault="0067148F" w:rsidP="005C53CB">
            <w:pPr>
              <w:spacing w:line="360" w:lineRule="auto"/>
              <w:jc w:val="both"/>
              <w:rPr>
                <w:rFonts w:ascii="Arial" w:hAnsi="Arial" w:cs="Arial"/>
              </w:rPr>
            </w:pPr>
            <w:r>
              <w:rPr>
                <w:rFonts w:ascii="Arial" w:hAnsi="Arial" w:cs="Arial"/>
              </w:rPr>
              <w:t>21.56%</w:t>
            </w:r>
          </w:p>
        </w:tc>
        <w:tc>
          <w:tcPr>
            <w:tcW w:w="1198" w:type="dxa"/>
          </w:tcPr>
          <w:p w:rsidR="0067148F" w:rsidRDefault="0067148F" w:rsidP="005C53CB">
            <w:pPr>
              <w:spacing w:line="360" w:lineRule="auto"/>
              <w:jc w:val="both"/>
              <w:rPr>
                <w:rFonts w:ascii="Arial" w:hAnsi="Arial" w:cs="Arial"/>
              </w:rPr>
            </w:pPr>
            <w:r>
              <w:rPr>
                <w:rFonts w:ascii="Arial" w:hAnsi="Arial" w:cs="Arial"/>
              </w:rPr>
              <w:t>28%</w:t>
            </w:r>
          </w:p>
        </w:tc>
      </w:tr>
      <w:tr w:rsidR="0067148F" w:rsidTr="005C53CB">
        <w:tc>
          <w:tcPr>
            <w:tcW w:w="1537" w:type="dxa"/>
          </w:tcPr>
          <w:p w:rsidR="0067148F" w:rsidRDefault="0067148F" w:rsidP="005C53CB">
            <w:pPr>
              <w:spacing w:line="360" w:lineRule="auto"/>
              <w:jc w:val="both"/>
              <w:rPr>
                <w:rFonts w:ascii="Arial" w:hAnsi="Arial" w:cs="Arial"/>
              </w:rPr>
            </w:pPr>
            <w:r>
              <w:rPr>
                <w:rFonts w:ascii="Arial" w:hAnsi="Arial" w:cs="Arial"/>
              </w:rPr>
              <w:t>vecinos</w:t>
            </w:r>
          </w:p>
        </w:tc>
        <w:tc>
          <w:tcPr>
            <w:tcW w:w="1159" w:type="dxa"/>
            <w:shd w:val="clear" w:color="auto" w:fill="D0CECE" w:themeFill="background2" w:themeFillShade="E6"/>
          </w:tcPr>
          <w:p w:rsidR="0067148F" w:rsidRDefault="0067148F" w:rsidP="005C53CB">
            <w:pPr>
              <w:spacing w:line="360" w:lineRule="auto"/>
              <w:jc w:val="both"/>
              <w:rPr>
                <w:rFonts w:ascii="Arial" w:hAnsi="Arial" w:cs="Arial"/>
              </w:rPr>
            </w:pPr>
            <w:r>
              <w:rPr>
                <w:rFonts w:ascii="Arial" w:hAnsi="Arial" w:cs="Arial"/>
              </w:rPr>
              <w:t>17.68%</w:t>
            </w:r>
          </w:p>
        </w:tc>
        <w:tc>
          <w:tcPr>
            <w:tcW w:w="1220" w:type="dxa"/>
          </w:tcPr>
          <w:p w:rsidR="0067148F" w:rsidRDefault="0067148F" w:rsidP="005C53CB">
            <w:pPr>
              <w:spacing w:line="360" w:lineRule="auto"/>
              <w:jc w:val="both"/>
              <w:rPr>
                <w:rFonts w:ascii="Arial" w:hAnsi="Arial" w:cs="Arial"/>
              </w:rPr>
            </w:pPr>
            <w:r>
              <w:rPr>
                <w:rFonts w:ascii="Arial" w:hAnsi="Arial" w:cs="Arial"/>
              </w:rPr>
              <w:t>1</w:t>
            </w:r>
            <w:r w:rsidR="000F71D5">
              <w:rPr>
                <w:rFonts w:ascii="Arial" w:hAnsi="Arial" w:cs="Arial"/>
              </w:rPr>
              <w:t>3</w:t>
            </w:r>
            <w:r>
              <w:rPr>
                <w:rFonts w:ascii="Arial" w:hAnsi="Arial" w:cs="Arial"/>
              </w:rPr>
              <w:t>.99%</w:t>
            </w:r>
          </w:p>
        </w:tc>
        <w:tc>
          <w:tcPr>
            <w:tcW w:w="1277" w:type="dxa"/>
            <w:shd w:val="clear" w:color="auto" w:fill="D0CECE" w:themeFill="background2" w:themeFillShade="E6"/>
          </w:tcPr>
          <w:p w:rsidR="0067148F" w:rsidRDefault="000F71D5" w:rsidP="005C53CB">
            <w:pPr>
              <w:spacing w:line="360" w:lineRule="auto"/>
              <w:jc w:val="both"/>
              <w:rPr>
                <w:rFonts w:ascii="Arial" w:hAnsi="Arial" w:cs="Arial"/>
              </w:rPr>
            </w:pPr>
            <w:r>
              <w:rPr>
                <w:rFonts w:ascii="Arial" w:hAnsi="Arial" w:cs="Arial"/>
              </w:rPr>
              <w:t>13</w:t>
            </w:r>
            <w:r w:rsidR="0067148F">
              <w:rPr>
                <w:rFonts w:ascii="Arial" w:hAnsi="Arial" w:cs="Arial"/>
              </w:rPr>
              <w:t>.</w:t>
            </w:r>
            <w:r>
              <w:rPr>
                <w:rFonts w:ascii="Arial" w:hAnsi="Arial" w:cs="Arial"/>
              </w:rPr>
              <w:t>73</w:t>
            </w:r>
            <w:r w:rsidR="0067148F">
              <w:rPr>
                <w:rFonts w:ascii="Arial" w:hAnsi="Arial" w:cs="Arial"/>
              </w:rPr>
              <w:t>%</w:t>
            </w:r>
          </w:p>
        </w:tc>
        <w:tc>
          <w:tcPr>
            <w:tcW w:w="1277" w:type="dxa"/>
          </w:tcPr>
          <w:p w:rsidR="0067148F" w:rsidRDefault="0067148F" w:rsidP="005C53CB">
            <w:pPr>
              <w:spacing w:line="360" w:lineRule="auto"/>
              <w:jc w:val="both"/>
              <w:rPr>
                <w:rFonts w:ascii="Arial" w:hAnsi="Arial" w:cs="Arial"/>
              </w:rPr>
            </w:pPr>
            <w:r>
              <w:rPr>
                <w:rFonts w:ascii="Arial" w:hAnsi="Arial" w:cs="Arial"/>
              </w:rPr>
              <w:t>12.83%</w:t>
            </w:r>
          </w:p>
        </w:tc>
        <w:tc>
          <w:tcPr>
            <w:tcW w:w="1160" w:type="dxa"/>
            <w:shd w:val="clear" w:color="auto" w:fill="D0CECE" w:themeFill="background2" w:themeFillShade="E6"/>
          </w:tcPr>
          <w:p w:rsidR="0067148F" w:rsidRDefault="0067148F" w:rsidP="005C53CB">
            <w:pPr>
              <w:spacing w:line="360" w:lineRule="auto"/>
              <w:jc w:val="both"/>
              <w:rPr>
                <w:rFonts w:ascii="Arial" w:hAnsi="Arial" w:cs="Arial"/>
              </w:rPr>
            </w:pPr>
            <w:r>
              <w:rPr>
                <w:rFonts w:ascii="Arial" w:hAnsi="Arial" w:cs="Arial"/>
              </w:rPr>
              <w:t>7.44%</w:t>
            </w:r>
          </w:p>
        </w:tc>
        <w:tc>
          <w:tcPr>
            <w:tcW w:w="1198" w:type="dxa"/>
          </w:tcPr>
          <w:p w:rsidR="0067148F" w:rsidRDefault="0067148F" w:rsidP="005C53CB">
            <w:pPr>
              <w:spacing w:line="360" w:lineRule="auto"/>
              <w:jc w:val="both"/>
              <w:rPr>
                <w:rFonts w:ascii="Arial" w:hAnsi="Arial" w:cs="Arial"/>
              </w:rPr>
            </w:pPr>
            <w:r>
              <w:rPr>
                <w:rFonts w:ascii="Arial" w:hAnsi="Arial" w:cs="Arial"/>
              </w:rPr>
              <w:t>14%</w:t>
            </w:r>
          </w:p>
        </w:tc>
      </w:tr>
      <w:tr w:rsidR="0067148F" w:rsidTr="005C53CB">
        <w:tc>
          <w:tcPr>
            <w:tcW w:w="1537" w:type="dxa"/>
          </w:tcPr>
          <w:p w:rsidR="0067148F" w:rsidRDefault="0067148F" w:rsidP="005C53CB">
            <w:pPr>
              <w:spacing w:line="360" w:lineRule="auto"/>
              <w:jc w:val="both"/>
              <w:rPr>
                <w:rFonts w:ascii="Arial" w:hAnsi="Arial" w:cs="Arial"/>
              </w:rPr>
            </w:pPr>
            <w:r>
              <w:rPr>
                <w:rFonts w:ascii="Arial" w:hAnsi="Arial" w:cs="Arial"/>
              </w:rPr>
              <w:t xml:space="preserve">Otros </w:t>
            </w:r>
          </w:p>
        </w:tc>
        <w:tc>
          <w:tcPr>
            <w:tcW w:w="1159" w:type="dxa"/>
            <w:shd w:val="clear" w:color="auto" w:fill="D0CECE" w:themeFill="background2" w:themeFillShade="E6"/>
          </w:tcPr>
          <w:p w:rsidR="0067148F" w:rsidRDefault="0067148F" w:rsidP="005C53CB">
            <w:pPr>
              <w:spacing w:line="360" w:lineRule="auto"/>
              <w:jc w:val="both"/>
              <w:rPr>
                <w:rFonts w:ascii="Arial" w:hAnsi="Arial" w:cs="Arial"/>
              </w:rPr>
            </w:pPr>
            <w:r>
              <w:rPr>
                <w:rFonts w:ascii="Arial" w:hAnsi="Arial" w:cs="Arial"/>
              </w:rPr>
              <w:t>0</w:t>
            </w:r>
          </w:p>
        </w:tc>
        <w:tc>
          <w:tcPr>
            <w:tcW w:w="1220" w:type="dxa"/>
          </w:tcPr>
          <w:p w:rsidR="0067148F" w:rsidRDefault="0067148F" w:rsidP="005C53CB">
            <w:pPr>
              <w:spacing w:line="360" w:lineRule="auto"/>
              <w:jc w:val="both"/>
              <w:rPr>
                <w:rFonts w:ascii="Arial" w:hAnsi="Arial" w:cs="Arial"/>
              </w:rPr>
            </w:pPr>
            <w:r>
              <w:rPr>
                <w:rFonts w:ascii="Arial" w:hAnsi="Arial" w:cs="Arial"/>
              </w:rPr>
              <w:t>.58%</w:t>
            </w:r>
          </w:p>
        </w:tc>
        <w:tc>
          <w:tcPr>
            <w:tcW w:w="1277" w:type="dxa"/>
            <w:shd w:val="clear" w:color="auto" w:fill="D0CECE" w:themeFill="background2" w:themeFillShade="E6"/>
          </w:tcPr>
          <w:p w:rsidR="0067148F" w:rsidRDefault="0067148F" w:rsidP="005C53CB">
            <w:pPr>
              <w:spacing w:line="360" w:lineRule="auto"/>
              <w:jc w:val="both"/>
              <w:rPr>
                <w:rFonts w:ascii="Arial" w:hAnsi="Arial" w:cs="Arial"/>
              </w:rPr>
            </w:pPr>
            <w:r>
              <w:rPr>
                <w:rFonts w:ascii="Arial" w:hAnsi="Arial" w:cs="Arial"/>
              </w:rPr>
              <w:t>0</w:t>
            </w:r>
            <w:r w:rsidR="000F71D5">
              <w:rPr>
                <w:rFonts w:ascii="Arial" w:hAnsi="Arial" w:cs="Arial"/>
              </w:rPr>
              <w:t>.48</w:t>
            </w:r>
          </w:p>
        </w:tc>
        <w:tc>
          <w:tcPr>
            <w:tcW w:w="1277" w:type="dxa"/>
          </w:tcPr>
          <w:p w:rsidR="0067148F" w:rsidRDefault="0067148F" w:rsidP="005C53CB">
            <w:pPr>
              <w:spacing w:line="360" w:lineRule="auto"/>
              <w:jc w:val="both"/>
              <w:rPr>
                <w:rFonts w:ascii="Arial" w:hAnsi="Arial" w:cs="Arial"/>
              </w:rPr>
            </w:pPr>
            <w:r>
              <w:rPr>
                <w:rFonts w:ascii="Arial" w:hAnsi="Arial" w:cs="Arial"/>
              </w:rPr>
              <w:t>.22%</w:t>
            </w:r>
          </w:p>
        </w:tc>
        <w:tc>
          <w:tcPr>
            <w:tcW w:w="1160" w:type="dxa"/>
            <w:shd w:val="clear" w:color="auto" w:fill="D0CECE" w:themeFill="background2" w:themeFillShade="E6"/>
          </w:tcPr>
          <w:p w:rsidR="0067148F" w:rsidRDefault="0067148F" w:rsidP="005C53CB">
            <w:pPr>
              <w:spacing w:line="360" w:lineRule="auto"/>
              <w:jc w:val="both"/>
              <w:rPr>
                <w:rFonts w:ascii="Arial" w:hAnsi="Arial" w:cs="Arial"/>
              </w:rPr>
            </w:pPr>
            <w:r>
              <w:rPr>
                <w:rFonts w:ascii="Arial" w:hAnsi="Arial" w:cs="Arial"/>
              </w:rPr>
              <w:t>0</w:t>
            </w:r>
          </w:p>
        </w:tc>
        <w:tc>
          <w:tcPr>
            <w:tcW w:w="1198" w:type="dxa"/>
          </w:tcPr>
          <w:p w:rsidR="0067148F" w:rsidRDefault="0067148F" w:rsidP="005C53CB">
            <w:pPr>
              <w:spacing w:line="360" w:lineRule="auto"/>
              <w:jc w:val="both"/>
              <w:rPr>
                <w:rFonts w:ascii="Arial" w:hAnsi="Arial" w:cs="Arial"/>
              </w:rPr>
            </w:pPr>
            <w:r>
              <w:rPr>
                <w:rFonts w:ascii="Arial" w:hAnsi="Arial" w:cs="Arial"/>
              </w:rPr>
              <w:t>0</w:t>
            </w:r>
          </w:p>
        </w:tc>
      </w:tr>
    </w:tbl>
    <w:p w:rsidR="0067148F" w:rsidRPr="004F7C34" w:rsidRDefault="00982D6A" w:rsidP="0067148F">
      <w:pPr>
        <w:spacing w:line="360" w:lineRule="auto"/>
        <w:jc w:val="both"/>
        <w:rPr>
          <w:rFonts w:ascii="Arial" w:hAnsi="Arial" w:cs="Arial"/>
          <w:vertAlign w:val="subscript"/>
        </w:rPr>
      </w:pPr>
      <w:r>
        <w:rPr>
          <w:rFonts w:ascii="Arial" w:hAnsi="Arial" w:cs="Arial"/>
          <w:vertAlign w:val="subscript"/>
        </w:rPr>
        <w:t>Fuente:</w:t>
      </w:r>
      <w:r w:rsidR="0067148F">
        <w:rPr>
          <w:rFonts w:ascii="Arial" w:hAnsi="Arial" w:cs="Arial"/>
          <w:vertAlign w:val="subscript"/>
        </w:rPr>
        <w:t xml:space="preserve"> Elaboración propia.</w:t>
      </w:r>
    </w:p>
    <w:p w:rsidR="0067148F" w:rsidRDefault="0067148F" w:rsidP="0067148F">
      <w:pPr>
        <w:spacing w:line="360" w:lineRule="auto"/>
        <w:jc w:val="both"/>
        <w:rPr>
          <w:rFonts w:ascii="Arial" w:hAnsi="Arial" w:cs="Arial"/>
        </w:rPr>
      </w:pPr>
    </w:p>
    <w:p w:rsidR="0067148F" w:rsidRDefault="0067148F" w:rsidP="0067148F">
      <w:pPr>
        <w:spacing w:line="360" w:lineRule="auto"/>
        <w:jc w:val="both"/>
        <w:rPr>
          <w:rFonts w:ascii="Arial" w:hAnsi="Arial" w:cs="Arial"/>
        </w:rPr>
      </w:pPr>
    </w:p>
    <w:p w:rsidR="0067148F" w:rsidRPr="0069476F" w:rsidRDefault="0067148F" w:rsidP="0067148F">
      <w:pPr>
        <w:spacing w:line="360" w:lineRule="auto"/>
        <w:ind w:firstLine="708"/>
        <w:jc w:val="both"/>
        <w:rPr>
          <w:rFonts w:ascii="Arial" w:hAnsi="Arial" w:cs="Arial"/>
        </w:rPr>
      </w:pPr>
      <w:r w:rsidRPr="00D86196">
        <w:rPr>
          <w:rFonts w:ascii="Arial" w:hAnsi="Arial" w:cs="Arial"/>
        </w:rPr>
        <w:t>Se busc</w:t>
      </w:r>
      <w:r w:rsidR="006802F7" w:rsidRPr="00D86196">
        <w:rPr>
          <w:rFonts w:ascii="Arial" w:hAnsi="Arial" w:cs="Arial"/>
        </w:rPr>
        <w:t>o</w:t>
      </w:r>
      <w:r w:rsidRPr="00D86196">
        <w:rPr>
          <w:rFonts w:ascii="Arial" w:hAnsi="Arial" w:cs="Arial"/>
        </w:rPr>
        <w:t xml:space="preserve"> diferencias en cuanto a la importancia que le otorgan a las opiniones de los líderes y nuevos líderes de opinión, las personas que cuentan con la educación básica </w:t>
      </w:r>
      <w:r w:rsidR="0069476F" w:rsidRPr="00D86196">
        <w:rPr>
          <w:rFonts w:ascii="Arial" w:hAnsi="Arial" w:cs="Arial"/>
        </w:rPr>
        <w:t xml:space="preserve"> </w:t>
      </w:r>
      <w:r w:rsidRPr="00D86196">
        <w:rPr>
          <w:rFonts w:ascii="Arial" w:hAnsi="Arial" w:cs="Arial"/>
        </w:rPr>
        <w:t>y los que cursaron la licenciatura (educación superior) priorizan las opiniones de la familia</w:t>
      </w:r>
      <w:r w:rsidR="0069476F" w:rsidRPr="00D86196">
        <w:rPr>
          <w:rFonts w:ascii="Arial" w:hAnsi="Arial" w:cs="Arial"/>
        </w:rPr>
        <w:t>, a excepción de quienes estudiaros hasta la secundaria, quienes valoran más las opiniones de las personas de las redes sociales,</w:t>
      </w:r>
      <w:r w:rsidRPr="00D86196">
        <w:rPr>
          <w:rFonts w:ascii="Arial" w:hAnsi="Arial" w:cs="Arial"/>
        </w:rPr>
        <w:t xml:space="preserve"> mientras que quienes cuentan con una maestría privilegian las opiniones de los columnistas al igual que quienes cursaron un doctorado.</w:t>
      </w:r>
      <w:r w:rsidR="0069476F" w:rsidRPr="00D86196">
        <w:rPr>
          <w:rFonts w:ascii="Arial" w:hAnsi="Arial" w:cs="Arial"/>
        </w:rPr>
        <w:t xml:space="preserve"> La prueba X</w:t>
      </w:r>
      <w:r w:rsidR="0069476F" w:rsidRPr="00D86196">
        <w:rPr>
          <w:rFonts w:ascii="Arial" w:hAnsi="Arial" w:cs="Arial"/>
          <w:vertAlign w:val="superscript"/>
        </w:rPr>
        <w:t xml:space="preserve">2 </w:t>
      </w:r>
      <w:r w:rsidR="00C478E4" w:rsidRPr="00D86196">
        <w:rPr>
          <w:rFonts w:ascii="Arial" w:hAnsi="Arial" w:cs="Arial"/>
        </w:rPr>
        <w:t xml:space="preserve">(anexo XIX), </w:t>
      </w:r>
      <w:r w:rsidR="0069476F" w:rsidRPr="00D86196">
        <w:rPr>
          <w:rFonts w:ascii="Arial" w:hAnsi="Arial" w:cs="Arial"/>
        </w:rPr>
        <w:t xml:space="preserve">arrojó que el nivel de estudios es muy </w:t>
      </w:r>
      <w:r w:rsidR="00C478E4" w:rsidRPr="00D86196">
        <w:rPr>
          <w:rFonts w:ascii="Arial" w:hAnsi="Arial" w:cs="Arial"/>
        </w:rPr>
        <w:t>relevante</w:t>
      </w:r>
      <w:r w:rsidR="0069476F" w:rsidRPr="00D86196">
        <w:rPr>
          <w:rFonts w:ascii="Arial" w:hAnsi="Arial" w:cs="Arial"/>
        </w:rPr>
        <w:t xml:space="preserve"> para la </w:t>
      </w:r>
      <w:r w:rsidR="0002030D" w:rsidRPr="00D86196">
        <w:rPr>
          <w:rFonts w:ascii="Arial" w:hAnsi="Arial" w:cs="Arial"/>
        </w:rPr>
        <w:t>importancia que le otorgan los ciudadanos a las opiniones de los distintos líderes de opinión.</w:t>
      </w:r>
      <w:r w:rsidR="0069476F" w:rsidRPr="00D86196">
        <w:rPr>
          <w:rFonts w:ascii="Arial" w:hAnsi="Arial" w:cs="Arial"/>
        </w:rPr>
        <w:t xml:space="preserve"> </w:t>
      </w:r>
    </w:p>
    <w:p w:rsidR="0067148F" w:rsidRPr="00911685" w:rsidRDefault="0067148F" w:rsidP="00911685">
      <w:pPr>
        <w:rPr>
          <w:rFonts w:ascii="Arial" w:hAnsi="Arial" w:cs="Arial"/>
        </w:rPr>
      </w:pPr>
      <w:r>
        <w:rPr>
          <w:rFonts w:ascii="Arial" w:hAnsi="Arial" w:cs="Arial"/>
        </w:rPr>
        <w:br w:type="page"/>
      </w:r>
    </w:p>
    <w:p w:rsidR="0067148F" w:rsidRPr="00D86196" w:rsidRDefault="0069476F" w:rsidP="0069476F">
      <w:pPr>
        <w:spacing w:line="360" w:lineRule="auto"/>
        <w:jc w:val="center"/>
        <w:rPr>
          <w:rFonts w:ascii="Arial" w:hAnsi="Arial" w:cs="Arial"/>
          <w:b/>
        </w:rPr>
      </w:pPr>
      <w:r w:rsidRPr="00D86196">
        <w:rPr>
          <w:rFonts w:ascii="Arial" w:hAnsi="Arial" w:cs="Arial"/>
          <w:b/>
        </w:rPr>
        <w:lastRenderedPageBreak/>
        <w:t xml:space="preserve">Cuadro 19. Importancia de los líderes de opinión </w:t>
      </w:r>
      <w:r w:rsidR="00CC12B5">
        <w:rPr>
          <w:rFonts w:ascii="Arial" w:hAnsi="Arial" w:cs="Arial"/>
          <w:b/>
        </w:rPr>
        <w:t>considerando el</w:t>
      </w:r>
      <w:r w:rsidRPr="00D86196">
        <w:rPr>
          <w:rFonts w:ascii="Arial" w:hAnsi="Arial" w:cs="Arial"/>
          <w:b/>
        </w:rPr>
        <w:t xml:space="preserve"> grado académico</w:t>
      </w:r>
    </w:p>
    <w:p w:rsidR="0069476F" w:rsidRDefault="0069476F" w:rsidP="0069476F">
      <w:pPr>
        <w:spacing w:line="360" w:lineRule="auto"/>
        <w:jc w:val="center"/>
        <w:rPr>
          <w:rFonts w:ascii="Arial" w:hAnsi="Arial" w:cs="Arial"/>
        </w:rPr>
      </w:pPr>
    </w:p>
    <w:tbl>
      <w:tblPr>
        <w:tblStyle w:val="Tablaconcuadrcula"/>
        <w:tblW w:w="0" w:type="auto"/>
        <w:tblLook w:val="04A0" w:firstRow="1" w:lastRow="0" w:firstColumn="1" w:lastColumn="0" w:noHBand="0" w:noVBand="1"/>
      </w:tblPr>
      <w:tblGrid>
        <w:gridCol w:w="1537"/>
        <w:gridCol w:w="1159"/>
        <w:gridCol w:w="1220"/>
        <w:gridCol w:w="1277"/>
        <w:gridCol w:w="1277"/>
        <w:gridCol w:w="1160"/>
        <w:gridCol w:w="1198"/>
      </w:tblGrid>
      <w:tr w:rsidR="0067148F" w:rsidTr="005C53CB">
        <w:trPr>
          <w:trHeight w:val="572"/>
        </w:trPr>
        <w:tc>
          <w:tcPr>
            <w:tcW w:w="8828" w:type="dxa"/>
            <w:gridSpan w:val="7"/>
          </w:tcPr>
          <w:p w:rsidR="0067148F" w:rsidRPr="004F7C34" w:rsidRDefault="0067148F" w:rsidP="005C53CB">
            <w:pPr>
              <w:spacing w:line="360" w:lineRule="auto"/>
              <w:jc w:val="center"/>
              <w:rPr>
                <w:rFonts w:ascii="Arial" w:hAnsi="Arial" w:cs="Arial"/>
                <w:b/>
              </w:rPr>
            </w:pPr>
            <w:r>
              <w:rPr>
                <w:rFonts w:ascii="Arial" w:hAnsi="Arial" w:cs="Arial"/>
                <w:b/>
              </w:rPr>
              <w:t xml:space="preserve">Importancia de los líderes de opinión </w:t>
            </w:r>
            <w:r w:rsidR="00CC12B5">
              <w:rPr>
                <w:rFonts w:ascii="Arial" w:hAnsi="Arial" w:cs="Arial"/>
                <w:b/>
              </w:rPr>
              <w:t xml:space="preserve">considerando </w:t>
            </w:r>
            <w:r>
              <w:rPr>
                <w:rFonts w:ascii="Arial" w:hAnsi="Arial" w:cs="Arial"/>
                <w:b/>
              </w:rPr>
              <w:t>al grado académico</w:t>
            </w:r>
          </w:p>
        </w:tc>
      </w:tr>
      <w:tr w:rsidR="0067148F" w:rsidTr="005C53CB">
        <w:tc>
          <w:tcPr>
            <w:tcW w:w="1537" w:type="dxa"/>
          </w:tcPr>
          <w:p w:rsidR="0067148F" w:rsidRPr="00A247D0" w:rsidRDefault="0067148F" w:rsidP="005C53CB">
            <w:pPr>
              <w:spacing w:line="360" w:lineRule="auto"/>
              <w:jc w:val="both"/>
              <w:rPr>
                <w:rFonts w:ascii="Arial" w:hAnsi="Arial" w:cs="Arial"/>
                <w:sz w:val="20"/>
                <w:szCs w:val="20"/>
              </w:rPr>
            </w:pPr>
          </w:p>
        </w:tc>
        <w:tc>
          <w:tcPr>
            <w:tcW w:w="1159" w:type="dxa"/>
            <w:shd w:val="clear" w:color="auto" w:fill="D0CECE" w:themeFill="background2" w:themeFillShade="E6"/>
          </w:tcPr>
          <w:p w:rsidR="0067148F" w:rsidRPr="00A247D0" w:rsidRDefault="0067148F" w:rsidP="005C53CB">
            <w:pPr>
              <w:spacing w:line="360" w:lineRule="auto"/>
              <w:jc w:val="both"/>
              <w:rPr>
                <w:rFonts w:ascii="Arial" w:hAnsi="Arial" w:cs="Arial"/>
                <w:b/>
                <w:sz w:val="18"/>
                <w:szCs w:val="18"/>
              </w:rPr>
            </w:pPr>
            <w:r w:rsidRPr="00A247D0">
              <w:rPr>
                <w:rFonts w:ascii="Arial" w:hAnsi="Arial" w:cs="Arial"/>
                <w:b/>
                <w:sz w:val="18"/>
                <w:szCs w:val="18"/>
              </w:rPr>
              <w:t xml:space="preserve">Primaria </w:t>
            </w:r>
          </w:p>
        </w:tc>
        <w:tc>
          <w:tcPr>
            <w:tcW w:w="1220" w:type="dxa"/>
          </w:tcPr>
          <w:p w:rsidR="0067148F" w:rsidRPr="00A247D0" w:rsidRDefault="0067148F" w:rsidP="005C53CB">
            <w:pPr>
              <w:spacing w:line="360" w:lineRule="auto"/>
              <w:jc w:val="both"/>
              <w:rPr>
                <w:rFonts w:ascii="Arial" w:hAnsi="Arial" w:cs="Arial"/>
                <w:b/>
                <w:sz w:val="18"/>
                <w:szCs w:val="18"/>
              </w:rPr>
            </w:pPr>
            <w:r w:rsidRPr="00A247D0">
              <w:rPr>
                <w:rFonts w:ascii="Arial" w:hAnsi="Arial" w:cs="Arial"/>
                <w:b/>
                <w:sz w:val="18"/>
                <w:szCs w:val="18"/>
              </w:rPr>
              <w:t>secundaria</w:t>
            </w:r>
          </w:p>
        </w:tc>
        <w:tc>
          <w:tcPr>
            <w:tcW w:w="1277" w:type="dxa"/>
            <w:shd w:val="clear" w:color="auto" w:fill="D0CECE" w:themeFill="background2" w:themeFillShade="E6"/>
          </w:tcPr>
          <w:p w:rsidR="0067148F" w:rsidRPr="00A247D0" w:rsidRDefault="0067148F" w:rsidP="005C53CB">
            <w:pPr>
              <w:spacing w:line="360" w:lineRule="auto"/>
              <w:jc w:val="both"/>
              <w:rPr>
                <w:rFonts w:ascii="Arial" w:hAnsi="Arial" w:cs="Arial"/>
                <w:b/>
                <w:sz w:val="18"/>
                <w:szCs w:val="18"/>
              </w:rPr>
            </w:pPr>
            <w:r w:rsidRPr="00A247D0">
              <w:rPr>
                <w:rFonts w:ascii="Arial" w:hAnsi="Arial" w:cs="Arial"/>
                <w:b/>
                <w:sz w:val="18"/>
                <w:szCs w:val="18"/>
              </w:rPr>
              <w:t>Preparatoria</w:t>
            </w:r>
          </w:p>
        </w:tc>
        <w:tc>
          <w:tcPr>
            <w:tcW w:w="1277" w:type="dxa"/>
          </w:tcPr>
          <w:p w:rsidR="0067148F" w:rsidRPr="00A247D0" w:rsidRDefault="0067148F" w:rsidP="005C53CB">
            <w:pPr>
              <w:spacing w:line="360" w:lineRule="auto"/>
              <w:jc w:val="both"/>
              <w:rPr>
                <w:rFonts w:ascii="Arial" w:hAnsi="Arial" w:cs="Arial"/>
                <w:b/>
                <w:sz w:val="18"/>
                <w:szCs w:val="18"/>
              </w:rPr>
            </w:pPr>
            <w:r w:rsidRPr="00A247D0">
              <w:rPr>
                <w:rFonts w:ascii="Arial" w:hAnsi="Arial" w:cs="Arial"/>
                <w:b/>
                <w:sz w:val="18"/>
                <w:szCs w:val="18"/>
              </w:rPr>
              <w:t>Licenciatura</w:t>
            </w:r>
          </w:p>
        </w:tc>
        <w:tc>
          <w:tcPr>
            <w:tcW w:w="1160" w:type="dxa"/>
            <w:shd w:val="clear" w:color="auto" w:fill="D0CECE" w:themeFill="background2" w:themeFillShade="E6"/>
          </w:tcPr>
          <w:p w:rsidR="0067148F" w:rsidRPr="00A247D0" w:rsidRDefault="0067148F" w:rsidP="005C53CB">
            <w:pPr>
              <w:spacing w:line="360" w:lineRule="auto"/>
              <w:jc w:val="both"/>
              <w:rPr>
                <w:rFonts w:ascii="Arial" w:hAnsi="Arial" w:cs="Arial"/>
                <w:b/>
                <w:sz w:val="18"/>
                <w:szCs w:val="18"/>
              </w:rPr>
            </w:pPr>
            <w:r w:rsidRPr="00A247D0">
              <w:rPr>
                <w:rFonts w:ascii="Arial" w:hAnsi="Arial" w:cs="Arial"/>
                <w:b/>
                <w:sz w:val="18"/>
                <w:szCs w:val="18"/>
              </w:rPr>
              <w:t xml:space="preserve">Maestría </w:t>
            </w:r>
          </w:p>
        </w:tc>
        <w:tc>
          <w:tcPr>
            <w:tcW w:w="1198" w:type="dxa"/>
          </w:tcPr>
          <w:p w:rsidR="0067148F" w:rsidRPr="00A247D0" w:rsidRDefault="0067148F" w:rsidP="005C53CB">
            <w:pPr>
              <w:spacing w:line="360" w:lineRule="auto"/>
              <w:jc w:val="both"/>
              <w:rPr>
                <w:rFonts w:ascii="Arial" w:hAnsi="Arial" w:cs="Arial"/>
                <w:b/>
                <w:sz w:val="18"/>
                <w:szCs w:val="18"/>
              </w:rPr>
            </w:pPr>
            <w:r w:rsidRPr="00A247D0">
              <w:rPr>
                <w:rFonts w:ascii="Arial" w:hAnsi="Arial" w:cs="Arial"/>
                <w:b/>
                <w:sz w:val="18"/>
                <w:szCs w:val="18"/>
              </w:rPr>
              <w:t>Doctorado</w:t>
            </w:r>
          </w:p>
        </w:tc>
      </w:tr>
      <w:tr w:rsidR="0067148F" w:rsidTr="005C53CB">
        <w:tc>
          <w:tcPr>
            <w:tcW w:w="1537" w:type="dxa"/>
          </w:tcPr>
          <w:p w:rsidR="0067148F" w:rsidRDefault="0067148F" w:rsidP="005C53CB">
            <w:pPr>
              <w:spacing w:line="360" w:lineRule="auto"/>
              <w:jc w:val="both"/>
              <w:rPr>
                <w:rFonts w:ascii="Arial" w:hAnsi="Arial" w:cs="Arial"/>
              </w:rPr>
            </w:pPr>
            <w:r>
              <w:rPr>
                <w:rFonts w:ascii="Arial" w:hAnsi="Arial" w:cs="Arial"/>
              </w:rPr>
              <w:t>Familia</w:t>
            </w:r>
          </w:p>
        </w:tc>
        <w:tc>
          <w:tcPr>
            <w:tcW w:w="1159" w:type="dxa"/>
            <w:shd w:val="clear" w:color="auto" w:fill="D0CECE" w:themeFill="background2" w:themeFillShade="E6"/>
          </w:tcPr>
          <w:p w:rsidR="0067148F" w:rsidRDefault="0067148F" w:rsidP="005C53CB">
            <w:pPr>
              <w:spacing w:line="360" w:lineRule="auto"/>
              <w:jc w:val="both"/>
              <w:rPr>
                <w:rFonts w:ascii="Arial" w:hAnsi="Arial" w:cs="Arial"/>
              </w:rPr>
            </w:pPr>
            <w:r>
              <w:rPr>
                <w:rFonts w:ascii="Arial" w:hAnsi="Arial" w:cs="Arial"/>
              </w:rPr>
              <w:t>42.85%</w:t>
            </w:r>
          </w:p>
        </w:tc>
        <w:tc>
          <w:tcPr>
            <w:tcW w:w="1220" w:type="dxa"/>
          </w:tcPr>
          <w:p w:rsidR="0067148F" w:rsidRDefault="0067148F" w:rsidP="005C53CB">
            <w:pPr>
              <w:spacing w:line="360" w:lineRule="auto"/>
              <w:jc w:val="both"/>
              <w:rPr>
                <w:rFonts w:ascii="Arial" w:hAnsi="Arial" w:cs="Arial"/>
              </w:rPr>
            </w:pPr>
            <w:r>
              <w:rPr>
                <w:rFonts w:ascii="Arial" w:hAnsi="Arial" w:cs="Arial"/>
              </w:rPr>
              <w:t>23.</w:t>
            </w:r>
            <w:r w:rsidR="00AA74FE">
              <w:rPr>
                <w:rFonts w:ascii="Arial" w:hAnsi="Arial" w:cs="Arial"/>
              </w:rPr>
              <w:t>14</w:t>
            </w:r>
            <w:r>
              <w:rPr>
                <w:rFonts w:ascii="Arial" w:hAnsi="Arial" w:cs="Arial"/>
              </w:rPr>
              <w:t>%</w:t>
            </w:r>
          </w:p>
        </w:tc>
        <w:tc>
          <w:tcPr>
            <w:tcW w:w="1277" w:type="dxa"/>
            <w:shd w:val="clear" w:color="auto" w:fill="D0CECE" w:themeFill="background2" w:themeFillShade="E6"/>
          </w:tcPr>
          <w:p w:rsidR="0067148F" w:rsidRDefault="0067148F" w:rsidP="005C53CB">
            <w:pPr>
              <w:spacing w:line="360" w:lineRule="auto"/>
              <w:jc w:val="both"/>
              <w:rPr>
                <w:rFonts w:ascii="Arial" w:hAnsi="Arial" w:cs="Arial"/>
              </w:rPr>
            </w:pPr>
            <w:r>
              <w:rPr>
                <w:rFonts w:ascii="Arial" w:hAnsi="Arial" w:cs="Arial"/>
              </w:rPr>
              <w:t>30%</w:t>
            </w:r>
          </w:p>
        </w:tc>
        <w:tc>
          <w:tcPr>
            <w:tcW w:w="1277" w:type="dxa"/>
          </w:tcPr>
          <w:p w:rsidR="0067148F" w:rsidRDefault="0067148F" w:rsidP="005C53CB">
            <w:pPr>
              <w:spacing w:line="360" w:lineRule="auto"/>
              <w:jc w:val="both"/>
              <w:rPr>
                <w:rFonts w:ascii="Arial" w:hAnsi="Arial" w:cs="Arial"/>
              </w:rPr>
            </w:pPr>
            <w:r>
              <w:rPr>
                <w:rFonts w:ascii="Arial" w:hAnsi="Arial" w:cs="Arial"/>
              </w:rPr>
              <w:t>35.89%</w:t>
            </w:r>
          </w:p>
        </w:tc>
        <w:tc>
          <w:tcPr>
            <w:tcW w:w="1160" w:type="dxa"/>
            <w:shd w:val="clear" w:color="auto" w:fill="D0CECE" w:themeFill="background2" w:themeFillShade="E6"/>
          </w:tcPr>
          <w:p w:rsidR="0067148F" w:rsidRDefault="0067148F" w:rsidP="005C53CB">
            <w:pPr>
              <w:spacing w:line="360" w:lineRule="auto"/>
              <w:jc w:val="both"/>
              <w:rPr>
                <w:rFonts w:ascii="Arial" w:hAnsi="Arial" w:cs="Arial"/>
              </w:rPr>
            </w:pPr>
            <w:r>
              <w:rPr>
                <w:rFonts w:ascii="Arial" w:hAnsi="Arial" w:cs="Arial"/>
              </w:rPr>
              <w:t>21.05%</w:t>
            </w:r>
          </w:p>
        </w:tc>
        <w:tc>
          <w:tcPr>
            <w:tcW w:w="1198" w:type="dxa"/>
          </w:tcPr>
          <w:p w:rsidR="0067148F" w:rsidRDefault="0067148F" w:rsidP="005C53CB">
            <w:pPr>
              <w:spacing w:line="360" w:lineRule="auto"/>
              <w:jc w:val="both"/>
              <w:rPr>
                <w:rFonts w:ascii="Arial" w:hAnsi="Arial" w:cs="Arial"/>
              </w:rPr>
            </w:pPr>
            <w:r>
              <w:rPr>
                <w:rFonts w:ascii="Arial" w:hAnsi="Arial" w:cs="Arial"/>
              </w:rPr>
              <w:t>16.66%</w:t>
            </w:r>
          </w:p>
        </w:tc>
      </w:tr>
      <w:tr w:rsidR="0067148F" w:rsidTr="005C53CB">
        <w:tc>
          <w:tcPr>
            <w:tcW w:w="1537" w:type="dxa"/>
          </w:tcPr>
          <w:p w:rsidR="0067148F" w:rsidRDefault="0067148F" w:rsidP="005C53CB">
            <w:pPr>
              <w:spacing w:line="360" w:lineRule="auto"/>
              <w:jc w:val="both"/>
              <w:rPr>
                <w:rFonts w:ascii="Arial" w:hAnsi="Arial" w:cs="Arial"/>
              </w:rPr>
            </w:pPr>
            <w:r>
              <w:rPr>
                <w:rFonts w:ascii="Arial" w:hAnsi="Arial" w:cs="Arial"/>
              </w:rPr>
              <w:t>Amigos</w:t>
            </w:r>
          </w:p>
        </w:tc>
        <w:tc>
          <w:tcPr>
            <w:tcW w:w="1159" w:type="dxa"/>
            <w:shd w:val="clear" w:color="auto" w:fill="D0CECE" w:themeFill="background2" w:themeFillShade="E6"/>
          </w:tcPr>
          <w:p w:rsidR="0067148F" w:rsidRDefault="0067148F" w:rsidP="005C53CB">
            <w:pPr>
              <w:spacing w:line="360" w:lineRule="auto"/>
              <w:jc w:val="both"/>
              <w:rPr>
                <w:rFonts w:ascii="Arial" w:hAnsi="Arial" w:cs="Arial"/>
              </w:rPr>
            </w:pPr>
            <w:r>
              <w:rPr>
                <w:rFonts w:ascii="Arial" w:hAnsi="Arial" w:cs="Arial"/>
              </w:rPr>
              <w:t>21.42%</w:t>
            </w:r>
          </w:p>
        </w:tc>
        <w:tc>
          <w:tcPr>
            <w:tcW w:w="1220" w:type="dxa"/>
          </w:tcPr>
          <w:p w:rsidR="0067148F" w:rsidRDefault="0067148F" w:rsidP="005C53CB">
            <w:pPr>
              <w:spacing w:line="360" w:lineRule="auto"/>
              <w:jc w:val="both"/>
              <w:rPr>
                <w:rFonts w:ascii="Arial" w:hAnsi="Arial" w:cs="Arial"/>
              </w:rPr>
            </w:pPr>
            <w:r>
              <w:rPr>
                <w:rFonts w:ascii="Arial" w:hAnsi="Arial" w:cs="Arial"/>
              </w:rPr>
              <w:t>11.</w:t>
            </w:r>
            <w:r w:rsidR="00AA74FE">
              <w:rPr>
                <w:rFonts w:ascii="Arial" w:hAnsi="Arial" w:cs="Arial"/>
              </w:rPr>
              <w:t>1</w:t>
            </w:r>
            <w:r>
              <w:rPr>
                <w:rFonts w:ascii="Arial" w:hAnsi="Arial" w:cs="Arial"/>
              </w:rPr>
              <w:t>1%</w:t>
            </w:r>
          </w:p>
        </w:tc>
        <w:tc>
          <w:tcPr>
            <w:tcW w:w="1277" w:type="dxa"/>
            <w:shd w:val="clear" w:color="auto" w:fill="D0CECE" w:themeFill="background2" w:themeFillShade="E6"/>
          </w:tcPr>
          <w:p w:rsidR="0067148F" w:rsidRDefault="0067148F" w:rsidP="005C53CB">
            <w:pPr>
              <w:spacing w:line="360" w:lineRule="auto"/>
              <w:jc w:val="both"/>
              <w:rPr>
                <w:rFonts w:ascii="Arial" w:hAnsi="Arial" w:cs="Arial"/>
              </w:rPr>
            </w:pPr>
            <w:r>
              <w:rPr>
                <w:rFonts w:ascii="Arial" w:hAnsi="Arial" w:cs="Arial"/>
              </w:rPr>
              <w:t>11.53%</w:t>
            </w:r>
          </w:p>
        </w:tc>
        <w:tc>
          <w:tcPr>
            <w:tcW w:w="1277" w:type="dxa"/>
          </w:tcPr>
          <w:p w:rsidR="0067148F" w:rsidRDefault="0067148F" w:rsidP="005C53CB">
            <w:pPr>
              <w:spacing w:line="360" w:lineRule="auto"/>
              <w:jc w:val="both"/>
              <w:rPr>
                <w:rFonts w:ascii="Arial" w:hAnsi="Arial" w:cs="Arial"/>
              </w:rPr>
            </w:pPr>
            <w:r>
              <w:rPr>
                <w:rFonts w:ascii="Arial" w:hAnsi="Arial" w:cs="Arial"/>
              </w:rPr>
              <w:t>12.82%</w:t>
            </w:r>
          </w:p>
        </w:tc>
        <w:tc>
          <w:tcPr>
            <w:tcW w:w="1160" w:type="dxa"/>
            <w:shd w:val="clear" w:color="auto" w:fill="D0CECE" w:themeFill="background2" w:themeFillShade="E6"/>
          </w:tcPr>
          <w:p w:rsidR="0067148F" w:rsidRDefault="0067148F" w:rsidP="005C53CB">
            <w:pPr>
              <w:spacing w:line="360" w:lineRule="auto"/>
              <w:jc w:val="both"/>
              <w:rPr>
                <w:rFonts w:ascii="Arial" w:hAnsi="Arial" w:cs="Arial"/>
              </w:rPr>
            </w:pPr>
            <w:r>
              <w:rPr>
                <w:rFonts w:ascii="Arial" w:hAnsi="Arial" w:cs="Arial"/>
              </w:rPr>
              <w:t>10.52%</w:t>
            </w:r>
          </w:p>
        </w:tc>
        <w:tc>
          <w:tcPr>
            <w:tcW w:w="1198" w:type="dxa"/>
          </w:tcPr>
          <w:p w:rsidR="0067148F" w:rsidRDefault="00AA74FE" w:rsidP="005C53CB">
            <w:pPr>
              <w:spacing w:line="360" w:lineRule="auto"/>
              <w:jc w:val="both"/>
              <w:rPr>
                <w:rFonts w:ascii="Arial" w:hAnsi="Arial" w:cs="Arial"/>
              </w:rPr>
            </w:pPr>
            <w:r>
              <w:rPr>
                <w:rFonts w:ascii="Arial" w:hAnsi="Arial" w:cs="Arial"/>
              </w:rPr>
              <w:t>0</w:t>
            </w:r>
          </w:p>
        </w:tc>
      </w:tr>
      <w:tr w:rsidR="0067148F" w:rsidTr="005C53CB">
        <w:tc>
          <w:tcPr>
            <w:tcW w:w="1537" w:type="dxa"/>
          </w:tcPr>
          <w:p w:rsidR="0067148F" w:rsidRDefault="0067148F" w:rsidP="005C53CB">
            <w:pPr>
              <w:spacing w:line="360" w:lineRule="auto"/>
              <w:jc w:val="both"/>
              <w:rPr>
                <w:rFonts w:ascii="Arial" w:hAnsi="Arial" w:cs="Arial"/>
              </w:rPr>
            </w:pPr>
            <w:r>
              <w:rPr>
                <w:rFonts w:ascii="Arial" w:hAnsi="Arial" w:cs="Arial"/>
              </w:rPr>
              <w:t>compañeros</w:t>
            </w:r>
          </w:p>
        </w:tc>
        <w:tc>
          <w:tcPr>
            <w:tcW w:w="1159" w:type="dxa"/>
            <w:shd w:val="clear" w:color="auto" w:fill="D0CECE" w:themeFill="background2" w:themeFillShade="E6"/>
          </w:tcPr>
          <w:p w:rsidR="0067148F" w:rsidRDefault="0067148F" w:rsidP="005C53CB">
            <w:pPr>
              <w:spacing w:line="360" w:lineRule="auto"/>
              <w:jc w:val="both"/>
              <w:rPr>
                <w:rFonts w:ascii="Arial" w:hAnsi="Arial" w:cs="Arial"/>
              </w:rPr>
            </w:pPr>
            <w:r>
              <w:rPr>
                <w:rFonts w:ascii="Arial" w:hAnsi="Arial" w:cs="Arial"/>
              </w:rPr>
              <w:t>10.71%</w:t>
            </w:r>
          </w:p>
        </w:tc>
        <w:tc>
          <w:tcPr>
            <w:tcW w:w="1220" w:type="dxa"/>
          </w:tcPr>
          <w:p w:rsidR="0067148F" w:rsidRDefault="0067148F" w:rsidP="005C53CB">
            <w:pPr>
              <w:spacing w:line="360" w:lineRule="auto"/>
              <w:jc w:val="both"/>
              <w:rPr>
                <w:rFonts w:ascii="Arial" w:hAnsi="Arial" w:cs="Arial"/>
              </w:rPr>
            </w:pPr>
            <w:r>
              <w:rPr>
                <w:rFonts w:ascii="Arial" w:hAnsi="Arial" w:cs="Arial"/>
              </w:rPr>
              <w:t>3.7%</w:t>
            </w:r>
          </w:p>
        </w:tc>
        <w:tc>
          <w:tcPr>
            <w:tcW w:w="1277" w:type="dxa"/>
            <w:shd w:val="clear" w:color="auto" w:fill="D0CECE" w:themeFill="background2" w:themeFillShade="E6"/>
          </w:tcPr>
          <w:p w:rsidR="0067148F" w:rsidRDefault="0067148F" w:rsidP="005C53CB">
            <w:pPr>
              <w:spacing w:line="360" w:lineRule="auto"/>
              <w:jc w:val="both"/>
              <w:rPr>
                <w:rFonts w:ascii="Arial" w:hAnsi="Arial" w:cs="Arial"/>
              </w:rPr>
            </w:pPr>
            <w:r>
              <w:rPr>
                <w:rFonts w:ascii="Arial" w:hAnsi="Arial" w:cs="Arial"/>
              </w:rPr>
              <w:t>10.76%</w:t>
            </w:r>
          </w:p>
        </w:tc>
        <w:tc>
          <w:tcPr>
            <w:tcW w:w="1277" w:type="dxa"/>
          </w:tcPr>
          <w:p w:rsidR="0067148F" w:rsidRDefault="0067148F" w:rsidP="005C53CB">
            <w:pPr>
              <w:spacing w:line="360" w:lineRule="auto"/>
              <w:jc w:val="both"/>
              <w:rPr>
                <w:rFonts w:ascii="Arial" w:hAnsi="Arial" w:cs="Arial"/>
              </w:rPr>
            </w:pPr>
            <w:r>
              <w:rPr>
                <w:rFonts w:ascii="Arial" w:hAnsi="Arial" w:cs="Arial"/>
              </w:rPr>
              <w:t>16.02%</w:t>
            </w:r>
          </w:p>
        </w:tc>
        <w:tc>
          <w:tcPr>
            <w:tcW w:w="1160" w:type="dxa"/>
            <w:shd w:val="clear" w:color="auto" w:fill="D0CECE" w:themeFill="background2" w:themeFillShade="E6"/>
          </w:tcPr>
          <w:p w:rsidR="0067148F" w:rsidRDefault="0067148F" w:rsidP="005C53CB">
            <w:pPr>
              <w:spacing w:line="360" w:lineRule="auto"/>
              <w:jc w:val="both"/>
              <w:rPr>
                <w:rFonts w:ascii="Arial" w:hAnsi="Arial" w:cs="Arial"/>
              </w:rPr>
            </w:pPr>
            <w:r>
              <w:rPr>
                <w:rFonts w:ascii="Arial" w:hAnsi="Arial" w:cs="Arial"/>
              </w:rPr>
              <w:t>26.31%</w:t>
            </w:r>
          </w:p>
        </w:tc>
        <w:tc>
          <w:tcPr>
            <w:tcW w:w="1198" w:type="dxa"/>
          </w:tcPr>
          <w:p w:rsidR="0067148F" w:rsidRDefault="0067148F" w:rsidP="005C53CB">
            <w:pPr>
              <w:spacing w:line="360" w:lineRule="auto"/>
              <w:jc w:val="both"/>
              <w:rPr>
                <w:rFonts w:ascii="Arial" w:hAnsi="Arial" w:cs="Arial"/>
              </w:rPr>
            </w:pPr>
            <w:r>
              <w:rPr>
                <w:rFonts w:ascii="Arial" w:hAnsi="Arial" w:cs="Arial"/>
              </w:rPr>
              <w:t>0</w:t>
            </w:r>
          </w:p>
        </w:tc>
      </w:tr>
      <w:tr w:rsidR="0067148F" w:rsidTr="005C53CB">
        <w:tc>
          <w:tcPr>
            <w:tcW w:w="1537" w:type="dxa"/>
          </w:tcPr>
          <w:p w:rsidR="0067148F" w:rsidRDefault="0067148F" w:rsidP="005C53CB">
            <w:pPr>
              <w:spacing w:line="360" w:lineRule="auto"/>
              <w:jc w:val="both"/>
              <w:rPr>
                <w:rFonts w:ascii="Arial" w:hAnsi="Arial" w:cs="Arial"/>
              </w:rPr>
            </w:pPr>
            <w:r>
              <w:rPr>
                <w:rFonts w:ascii="Arial" w:hAnsi="Arial" w:cs="Arial"/>
              </w:rPr>
              <w:t>profesores</w:t>
            </w:r>
          </w:p>
        </w:tc>
        <w:tc>
          <w:tcPr>
            <w:tcW w:w="1159" w:type="dxa"/>
            <w:shd w:val="clear" w:color="auto" w:fill="D0CECE" w:themeFill="background2" w:themeFillShade="E6"/>
          </w:tcPr>
          <w:p w:rsidR="0067148F" w:rsidRDefault="0067148F" w:rsidP="005C53CB">
            <w:pPr>
              <w:spacing w:line="360" w:lineRule="auto"/>
              <w:jc w:val="both"/>
              <w:rPr>
                <w:rFonts w:ascii="Arial" w:hAnsi="Arial" w:cs="Arial"/>
              </w:rPr>
            </w:pPr>
            <w:r>
              <w:rPr>
                <w:rFonts w:ascii="Arial" w:hAnsi="Arial" w:cs="Arial"/>
              </w:rPr>
              <w:t>7.14%</w:t>
            </w:r>
          </w:p>
        </w:tc>
        <w:tc>
          <w:tcPr>
            <w:tcW w:w="1220" w:type="dxa"/>
          </w:tcPr>
          <w:p w:rsidR="0067148F" w:rsidRDefault="00AA74FE" w:rsidP="005C53CB">
            <w:pPr>
              <w:spacing w:line="360" w:lineRule="auto"/>
              <w:jc w:val="both"/>
              <w:rPr>
                <w:rFonts w:ascii="Arial" w:hAnsi="Arial" w:cs="Arial"/>
              </w:rPr>
            </w:pPr>
            <w:r>
              <w:rPr>
                <w:rFonts w:ascii="Arial" w:hAnsi="Arial" w:cs="Arial"/>
              </w:rPr>
              <w:t>0</w:t>
            </w:r>
            <w:r w:rsidR="0067148F">
              <w:rPr>
                <w:rFonts w:ascii="Arial" w:hAnsi="Arial" w:cs="Arial"/>
              </w:rPr>
              <w:t>.9</w:t>
            </w:r>
            <w:r>
              <w:rPr>
                <w:rFonts w:ascii="Arial" w:hAnsi="Arial" w:cs="Arial"/>
              </w:rPr>
              <w:t>2</w:t>
            </w:r>
            <w:r w:rsidR="0067148F">
              <w:rPr>
                <w:rFonts w:ascii="Arial" w:hAnsi="Arial" w:cs="Arial"/>
              </w:rPr>
              <w:t>%</w:t>
            </w:r>
          </w:p>
        </w:tc>
        <w:tc>
          <w:tcPr>
            <w:tcW w:w="1277" w:type="dxa"/>
            <w:shd w:val="clear" w:color="auto" w:fill="D0CECE" w:themeFill="background2" w:themeFillShade="E6"/>
          </w:tcPr>
          <w:p w:rsidR="0067148F" w:rsidRDefault="0067148F" w:rsidP="005C53CB">
            <w:pPr>
              <w:spacing w:line="360" w:lineRule="auto"/>
              <w:jc w:val="both"/>
              <w:rPr>
                <w:rFonts w:ascii="Arial" w:hAnsi="Arial" w:cs="Arial"/>
              </w:rPr>
            </w:pPr>
            <w:r>
              <w:rPr>
                <w:rFonts w:ascii="Arial" w:hAnsi="Arial" w:cs="Arial"/>
              </w:rPr>
              <w:t>12.30%</w:t>
            </w:r>
          </w:p>
        </w:tc>
        <w:tc>
          <w:tcPr>
            <w:tcW w:w="1277" w:type="dxa"/>
          </w:tcPr>
          <w:p w:rsidR="0067148F" w:rsidRDefault="0067148F" w:rsidP="005C53CB">
            <w:pPr>
              <w:spacing w:line="360" w:lineRule="auto"/>
              <w:jc w:val="both"/>
              <w:rPr>
                <w:rFonts w:ascii="Arial" w:hAnsi="Arial" w:cs="Arial"/>
              </w:rPr>
            </w:pPr>
            <w:r>
              <w:rPr>
                <w:rFonts w:ascii="Arial" w:hAnsi="Arial" w:cs="Arial"/>
              </w:rPr>
              <w:t>1.9%</w:t>
            </w:r>
          </w:p>
        </w:tc>
        <w:tc>
          <w:tcPr>
            <w:tcW w:w="1160" w:type="dxa"/>
            <w:shd w:val="clear" w:color="auto" w:fill="D0CECE" w:themeFill="background2" w:themeFillShade="E6"/>
          </w:tcPr>
          <w:p w:rsidR="0067148F" w:rsidRDefault="0067148F" w:rsidP="005C53CB">
            <w:pPr>
              <w:spacing w:line="360" w:lineRule="auto"/>
              <w:jc w:val="both"/>
              <w:rPr>
                <w:rFonts w:ascii="Arial" w:hAnsi="Arial" w:cs="Arial"/>
              </w:rPr>
            </w:pPr>
            <w:r>
              <w:rPr>
                <w:rFonts w:ascii="Arial" w:hAnsi="Arial" w:cs="Arial"/>
              </w:rPr>
              <w:t>0</w:t>
            </w:r>
          </w:p>
        </w:tc>
        <w:tc>
          <w:tcPr>
            <w:tcW w:w="1198" w:type="dxa"/>
          </w:tcPr>
          <w:p w:rsidR="0067148F" w:rsidRDefault="0067148F" w:rsidP="005C53CB">
            <w:pPr>
              <w:spacing w:line="360" w:lineRule="auto"/>
              <w:jc w:val="both"/>
              <w:rPr>
                <w:rFonts w:ascii="Arial" w:hAnsi="Arial" w:cs="Arial"/>
              </w:rPr>
            </w:pPr>
            <w:r>
              <w:rPr>
                <w:rFonts w:ascii="Arial" w:hAnsi="Arial" w:cs="Arial"/>
              </w:rPr>
              <w:t>0</w:t>
            </w:r>
          </w:p>
        </w:tc>
      </w:tr>
      <w:tr w:rsidR="0067148F" w:rsidTr="005C53CB">
        <w:tc>
          <w:tcPr>
            <w:tcW w:w="1537" w:type="dxa"/>
          </w:tcPr>
          <w:p w:rsidR="0067148F" w:rsidRDefault="0067148F" w:rsidP="005C53CB">
            <w:pPr>
              <w:spacing w:line="360" w:lineRule="auto"/>
              <w:jc w:val="both"/>
              <w:rPr>
                <w:rFonts w:ascii="Arial" w:hAnsi="Arial" w:cs="Arial"/>
              </w:rPr>
            </w:pPr>
            <w:r>
              <w:rPr>
                <w:rFonts w:ascii="Arial" w:hAnsi="Arial" w:cs="Arial"/>
              </w:rPr>
              <w:t>Líderes de</w:t>
            </w:r>
          </w:p>
          <w:p w:rsidR="0067148F" w:rsidRDefault="0067148F" w:rsidP="005C53CB">
            <w:pPr>
              <w:spacing w:line="360" w:lineRule="auto"/>
              <w:jc w:val="both"/>
              <w:rPr>
                <w:rFonts w:ascii="Arial" w:hAnsi="Arial" w:cs="Arial"/>
              </w:rPr>
            </w:pPr>
            <w:r>
              <w:rPr>
                <w:rFonts w:ascii="Arial" w:hAnsi="Arial" w:cs="Arial"/>
              </w:rPr>
              <w:t>la televisión</w:t>
            </w:r>
          </w:p>
        </w:tc>
        <w:tc>
          <w:tcPr>
            <w:tcW w:w="1159" w:type="dxa"/>
            <w:shd w:val="clear" w:color="auto" w:fill="D0CECE" w:themeFill="background2" w:themeFillShade="E6"/>
          </w:tcPr>
          <w:p w:rsidR="0067148F" w:rsidRDefault="0067148F" w:rsidP="005C53CB">
            <w:pPr>
              <w:spacing w:line="360" w:lineRule="auto"/>
              <w:jc w:val="both"/>
              <w:rPr>
                <w:rFonts w:ascii="Arial" w:hAnsi="Arial" w:cs="Arial"/>
              </w:rPr>
            </w:pPr>
            <w:r>
              <w:rPr>
                <w:rFonts w:ascii="Arial" w:hAnsi="Arial" w:cs="Arial"/>
              </w:rPr>
              <w:t>10.71%</w:t>
            </w:r>
          </w:p>
        </w:tc>
        <w:tc>
          <w:tcPr>
            <w:tcW w:w="1220" w:type="dxa"/>
          </w:tcPr>
          <w:p w:rsidR="0067148F" w:rsidRDefault="0067148F" w:rsidP="005C53CB">
            <w:pPr>
              <w:spacing w:line="360" w:lineRule="auto"/>
              <w:jc w:val="both"/>
              <w:rPr>
                <w:rFonts w:ascii="Arial" w:hAnsi="Arial" w:cs="Arial"/>
              </w:rPr>
            </w:pPr>
            <w:r>
              <w:rPr>
                <w:rFonts w:ascii="Arial" w:hAnsi="Arial" w:cs="Arial"/>
              </w:rPr>
              <w:t>3.7%</w:t>
            </w:r>
          </w:p>
        </w:tc>
        <w:tc>
          <w:tcPr>
            <w:tcW w:w="1277" w:type="dxa"/>
            <w:shd w:val="clear" w:color="auto" w:fill="D0CECE" w:themeFill="background2" w:themeFillShade="E6"/>
          </w:tcPr>
          <w:p w:rsidR="0067148F" w:rsidRDefault="0067148F" w:rsidP="005C53CB">
            <w:pPr>
              <w:spacing w:line="360" w:lineRule="auto"/>
              <w:jc w:val="both"/>
              <w:rPr>
                <w:rFonts w:ascii="Arial" w:hAnsi="Arial" w:cs="Arial"/>
              </w:rPr>
            </w:pPr>
            <w:r>
              <w:rPr>
                <w:rFonts w:ascii="Arial" w:hAnsi="Arial" w:cs="Arial"/>
              </w:rPr>
              <w:t>8.46%</w:t>
            </w:r>
          </w:p>
        </w:tc>
        <w:tc>
          <w:tcPr>
            <w:tcW w:w="1277" w:type="dxa"/>
          </w:tcPr>
          <w:p w:rsidR="0067148F" w:rsidRDefault="0067148F" w:rsidP="005C53CB">
            <w:pPr>
              <w:spacing w:line="360" w:lineRule="auto"/>
              <w:jc w:val="both"/>
              <w:rPr>
                <w:rFonts w:ascii="Arial" w:hAnsi="Arial" w:cs="Arial"/>
              </w:rPr>
            </w:pPr>
            <w:r>
              <w:rPr>
                <w:rFonts w:ascii="Arial" w:hAnsi="Arial" w:cs="Arial"/>
              </w:rPr>
              <w:t>14.74%</w:t>
            </w:r>
          </w:p>
        </w:tc>
        <w:tc>
          <w:tcPr>
            <w:tcW w:w="1160" w:type="dxa"/>
            <w:shd w:val="clear" w:color="auto" w:fill="D0CECE" w:themeFill="background2" w:themeFillShade="E6"/>
          </w:tcPr>
          <w:p w:rsidR="0067148F" w:rsidRDefault="0067148F" w:rsidP="005C53CB">
            <w:pPr>
              <w:spacing w:line="360" w:lineRule="auto"/>
              <w:jc w:val="both"/>
              <w:rPr>
                <w:rFonts w:ascii="Arial" w:hAnsi="Arial" w:cs="Arial"/>
              </w:rPr>
            </w:pPr>
            <w:r>
              <w:rPr>
                <w:rFonts w:ascii="Arial" w:hAnsi="Arial" w:cs="Arial"/>
              </w:rPr>
              <w:t>0</w:t>
            </w:r>
          </w:p>
        </w:tc>
        <w:tc>
          <w:tcPr>
            <w:tcW w:w="1198" w:type="dxa"/>
          </w:tcPr>
          <w:p w:rsidR="0067148F" w:rsidRDefault="0067148F" w:rsidP="005C53CB">
            <w:pPr>
              <w:spacing w:line="360" w:lineRule="auto"/>
              <w:jc w:val="both"/>
              <w:rPr>
                <w:rFonts w:ascii="Arial" w:hAnsi="Arial" w:cs="Arial"/>
              </w:rPr>
            </w:pPr>
            <w:r>
              <w:rPr>
                <w:rFonts w:ascii="Arial" w:hAnsi="Arial" w:cs="Arial"/>
              </w:rPr>
              <w:t>33.33%</w:t>
            </w:r>
          </w:p>
        </w:tc>
      </w:tr>
      <w:tr w:rsidR="0067148F" w:rsidTr="005C53CB">
        <w:tc>
          <w:tcPr>
            <w:tcW w:w="1537" w:type="dxa"/>
          </w:tcPr>
          <w:p w:rsidR="0067148F" w:rsidRDefault="0067148F" w:rsidP="005C53CB">
            <w:pPr>
              <w:spacing w:line="360" w:lineRule="auto"/>
              <w:jc w:val="both"/>
              <w:rPr>
                <w:rFonts w:ascii="Arial" w:hAnsi="Arial" w:cs="Arial"/>
              </w:rPr>
            </w:pPr>
            <w:r>
              <w:rPr>
                <w:rFonts w:ascii="Arial" w:hAnsi="Arial" w:cs="Arial"/>
              </w:rPr>
              <w:t xml:space="preserve">Columnistas </w:t>
            </w:r>
          </w:p>
        </w:tc>
        <w:tc>
          <w:tcPr>
            <w:tcW w:w="1159" w:type="dxa"/>
            <w:shd w:val="clear" w:color="auto" w:fill="D0CECE" w:themeFill="background2" w:themeFillShade="E6"/>
          </w:tcPr>
          <w:p w:rsidR="0067148F" w:rsidRDefault="0067148F" w:rsidP="005C53CB">
            <w:pPr>
              <w:spacing w:line="360" w:lineRule="auto"/>
              <w:jc w:val="both"/>
              <w:rPr>
                <w:rFonts w:ascii="Arial" w:hAnsi="Arial" w:cs="Arial"/>
              </w:rPr>
            </w:pPr>
            <w:r>
              <w:rPr>
                <w:rFonts w:ascii="Arial" w:hAnsi="Arial" w:cs="Arial"/>
              </w:rPr>
              <w:t>3.57%</w:t>
            </w:r>
          </w:p>
        </w:tc>
        <w:tc>
          <w:tcPr>
            <w:tcW w:w="1220" w:type="dxa"/>
          </w:tcPr>
          <w:p w:rsidR="0067148F" w:rsidRDefault="0067148F" w:rsidP="005C53CB">
            <w:pPr>
              <w:spacing w:line="360" w:lineRule="auto"/>
              <w:jc w:val="both"/>
              <w:rPr>
                <w:rFonts w:ascii="Arial" w:hAnsi="Arial" w:cs="Arial"/>
              </w:rPr>
            </w:pPr>
            <w:r>
              <w:rPr>
                <w:rFonts w:ascii="Arial" w:hAnsi="Arial" w:cs="Arial"/>
              </w:rPr>
              <w:t>4.6</w:t>
            </w:r>
            <w:r w:rsidR="00AA74FE">
              <w:rPr>
                <w:rFonts w:ascii="Arial" w:hAnsi="Arial" w:cs="Arial"/>
              </w:rPr>
              <w:t>2</w:t>
            </w:r>
            <w:r>
              <w:rPr>
                <w:rFonts w:ascii="Arial" w:hAnsi="Arial" w:cs="Arial"/>
              </w:rPr>
              <w:t>%</w:t>
            </w:r>
          </w:p>
        </w:tc>
        <w:tc>
          <w:tcPr>
            <w:tcW w:w="1277" w:type="dxa"/>
            <w:shd w:val="clear" w:color="auto" w:fill="D0CECE" w:themeFill="background2" w:themeFillShade="E6"/>
          </w:tcPr>
          <w:p w:rsidR="0067148F" w:rsidRDefault="0067148F" w:rsidP="005C53CB">
            <w:pPr>
              <w:spacing w:line="360" w:lineRule="auto"/>
              <w:jc w:val="both"/>
              <w:rPr>
                <w:rFonts w:ascii="Arial" w:hAnsi="Arial" w:cs="Arial"/>
              </w:rPr>
            </w:pPr>
            <w:r>
              <w:rPr>
                <w:rFonts w:ascii="Arial" w:hAnsi="Arial" w:cs="Arial"/>
              </w:rPr>
              <w:t>10.76%</w:t>
            </w:r>
          </w:p>
        </w:tc>
        <w:tc>
          <w:tcPr>
            <w:tcW w:w="1277" w:type="dxa"/>
          </w:tcPr>
          <w:p w:rsidR="0067148F" w:rsidRDefault="0067148F" w:rsidP="005C53CB">
            <w:pPr>
              <w:spacing w:line="360" w:lineRule="auto"/>
              <w:jc w:val="both"/>
              <w:rPr>
                <w:rFonts w:ascii="Arial" w:hAnsi="Arial" w:cs="Arial"/>
              </w:rPr>
            </w:pPr>
            <w:r>
              <w:rPr>
                <w:rFonts w:ascii="Arial" w:hAnsi="Arial" w:cs="Arial"/>
              </w:rPr>
              <w:t>9.6%</w:t>
            </w:r>
          </w:p>
        </w:tc>
        <w:tc>
          <w:tcPr>
            <w:tcW w:w="1160" w:type="dxa"/>
            <w:shd w:val="clear" w:color="auto" w:fill="D0CECE" w:themeFill="background2" w:themeFillShade="E6"/>
          </w:tcPr>
          <w:p w:rsidR="0067148F" w:rsidRDefault="0067148F" w:rsidP="005C53CB">
            <w:pPr>
              <w:spacing w:line="360" w:lineRule="auto"/>
              <w:jc w:val="both"/>
              <w:rPr>
                <w:rFonts w:ascii="Arial" w:hAnsi="Arial" w:cs="Arial"/>
              </w:rPr>
            </w:pPr>
            <w:r>
              <w:rPr>
                <w:rFonts w:ascii="Arial" w:hAnsi="Arial" w:cs="Arial"/>
              </w:rPr>
              <w:t>31.57%</w:t>
            </w:r>
          </w:p>
        </w:tc>
        <w:tc>
          <w:tcPr>
            <w:tcW w:w="1198" w:type="dxa"/>
          </w:tcPr>
          <w:p w:rsidR="0067148F" w:rsidRDefault="0067148F" w:rsidP="005C53CB">
            <w:pPr>
              <w:spacing w:line="360" w:lineRule="auto"/>
              <w:jc w:val="both"/>
              <w:rPr>
                <w:rFonts w:ascii="Arial" w:hAnsi="Arial" w:cs="Arial"/>
              </w:rPr>
            </w:pPr>
            <w:r>
              <w:rPr>
                <w:rFonts w:ascii="Arial" w:hAnsi="Arial" w:cs="Arial"/>
              </w:rPr>
              <w:t>50%</w:t>
            </w:r>
          </w:p>
        </w:tc>
      </w:tr>
      <w:tr w:rsidR="0067148F" w:rsidTr="005C53CB">
        <w:tc>
          <w:tcPr>
            <w:tcW w:w="1537" w:type="dxa"/>
          </w:tcPr>
          <w:p w:rsidR="0067148F" w:rsidRDefault="0067148F" w:rsidP="005C53CB">
            <w:pPr>
              <w:spacing w:line="360" w:lineRule="auto"/>
              <w:jc w:val="both"/>
              <w:rPr>
                <w:rFonts w:ascii="Arial" w:hAnsi="Arial" w:cs="Arial"/>
              </w:rPr>
            </w:pPr>
            <w:r>
              <w:rPr>
                <w:rFonts w:ascii="Arial" w:hAnsi="Arial" w:cs="Arial"/>
              </w:rPr>
              <w:t>Líderes de la radio</w:t>
            </w:r>
          </w:p>
        </w:tc>
        <w:tc>
          <w:tcPr>
            <w:tcW w:w="1159" w:type="dxa"/>
            <w:shd w:val="clear" w:color="auto" w:fill="D0CECE" w:themeFill="background2" w:themeFillShade="E6"/>
          </w:tcPr>
          <w:p w:rsidR="0067148F" w:rsidRDefault="0067148F" w:rsidP="005C53CB">
            <w:pPr>
              <w:spacing w:line="360" w:lineRule="auto"/>
              <w:jc w:val="both"/>
              <w:rPr>
                <w:rFonts w:ascii="Arial" w:hAnsi="Arial" w:cs="Arial"/>
              </w:rPr>
            </w:pPr>
            <w:r>
              <w:rPr>
                <w:rFonts w:ascii="Arial" w:hAnsi="Arial" w:cs="Arial"/>
              </w:rPr>
              <w:t>3.57%</w:t>
            </w:r>
          </w:p>
        </w:tc>
        <w:tc>
          <w:tcPr>
            <w:tcW w:w="1220" w:type="dxa"/>
          </w:tcPr>
          <w:p w:rsidR="0067148F" w:rsidRDefault="00AA74FE" w:rsidP="005C53CB">
            <w:pPr>
              <w:spacing w:line="360" w:lineRule="auto"/>
              <w:jc w:val="both"/>
              <w:rPr>
                <w:rFonts w:ascii="Arial" w:hAnsi="Arial" w:cs="Arial"/>
              </w:rPr>
            </w:pPr>
            <w:r>
              <w:rPr>
                <w:rFonts w:ascii="Arial" w:hAnsi="Arial" w:cs="Arial"/>
              </w:rPr>
              <w:t>2.77</w:t>
            </w:r>
            <w:r w:rsidR="0067148F">
              <w:rPr>
                <w:rFonts w:ascii="Arial" w:hAnsi="Arial" w:cs="Arial"/>
              </w:rPr>
              <w:t>%</w:t>
            </w:r>
          </w:p>
        </w:tc>
        <w:tc>
          <w:tcPr>
            <w:tcW w:w="1277" w:type="dxa"/>
            <w:shd w:val="clear" w:color="auto" w:fill="D0CECE" w:themeFill="background2" w:themeFillShade="E6"/>
          </w:tcPr>
          <w:p w:rsidR="0067148F" w:rsidRDefault="0067148F" w:rsidP="005C53CB">
            <w:pPr>
              <w:spacing w:line="360" w:lineRule="auto"/>
              <w:jc w:val="both"/>
              <w:rPr>
                <w:rFonts w:ascii="Arial" w:hAnsi="Arial" w:cs="Arial"/>
              </w:rPr>
            </w:pPr>
            <w:r>
              <w:rPr>
                <w:rFonts w:ascii="Arial" w:hAnsi="Arial" w:cs="Arial"/>
              </w:rPr>
              <w:t>10%</w:t>
            </w:r>
          </w:p>
        </w:tc>
        <w:tc>
          <w:tcPr>
            <w:tcW w:w="1277" w:type="dxa"/>
          </w:tcPr>
          <w:p w:rsidR="0067148F" w:rsidRDefault="0067148F" w:rsidP="005C53CB">
            <w:pPr>
              <w:spacing w:line="360" w:lineRule="auto"/>
              <w:jc w:val="both"/>
              <w:rPr>
                <w:rFonts w:ascii="Arial" w:hAnsi="Arial" w:cs="Arial"/>
              </w:rPr>
            </w:pPr>
            <w:r>
              <w:rPr>
                <w:rFonts w:ascii="Arial" w:hAnsi="Arial" w:cs="Arial"/>
              </w:rPr>
              <w:t>5.7%</w:t>
            </w:r>
          </w:p>
        </w:tc>
        <w:tc>
          <w:tcPr>
            <w:tcW w:w="1160" w:type="dxa"/>
            <w:shd w:val="clear" w:color="auto" w:fill="D0CECE" w:themeFill="background2" w:themeFillShade="E6"/>
          </w:tcPr>
          <w:p w:rsidR="0067148F" w:rsidRDefault="0067148F" w:rsidP="005C53CB">
            <w:pPr>
              <w:spacing w:line="360" w:lineRule="auto"/>
              <w:jc w:val="both"/>
              <w:rPr>
                <w:rFonts w:ascii="Arial" w:hAnsi="Arial" w:cs="Arial"/>
              </w:rPr>
            </w:pPr>
            <w:r>
              <w:rPr>
                <w:rFonts w:ascii="Arial" w:hAnsi="Arial" w:cs="Arial"/>
              </w:rPr>
              <w:t>0</w:t>
            </w:r>
          </w:p>
        </w:tc>
        <w:tc>
          <w:tcPr>
            <w:tcW w:w="1198" w:type="dxa"/>
          </w:tcPr>
          <w:p w:rsidR="0067148F" w:rsidRDefault="0067148F" w:rsidP="005C53CB">
            <w:pPr>
              <w:spacing w:line="360" w:lineRule="auto"/>
              <w:jc w:val="both"/>
              <w:rPr>
                <w:rFonts w:ascii="Arial" w:hAnsi="Arial" w:cs="Arial"/>
              </w:rPr>
            </w:pPr>
            <w:r>
              <w:rPr>
                <w:rFonts w:ascii="Arial" w:hAnsi="Arial" w:cs="Arial"/>
              </w:rPr>
              <w:t>0</w:t>
            </w:r>
          </w:p>
        </w:tc>
      </w:tr>
      <w:tr w:rsidR="0067148F" w:rsidTr="005C53CB">
        <w:tc>
          <w:tcPr>
            <w:tcW w:w="1537" w:type="dxa"/>
          </w:tcPr>
          <w:p w:rsidR="0067148F" w:rsidRDefault="0067148F" w:rsidP="005C53CB">
            <w:pPr>
              <w:spacing w:line="360" w:lineRule="auto"/>
              <w:jc w:val="both"/>
              <w:rPr>
                <w:rFonts w:ascii="Arial" w:hAnsi="Arial" w:cs="Arial"/>
              </w:rPr>
            </w:pPr>
            <w:r>
              <w:rPr>
                <w:rFonts w:ascii="Arial" w:hAnsi="Arial" w:cs="Arial"/>
              </w:rPr>
              <w:t>Líderes de las redes sociales</w:t>
            </w:r>
          </w:p>
        </w:tc>
        <w:tc>
          <w:tcPr>
            <w:tcW w:w="1159" w:type="dxa"/>
            <w:shd w:val="clear" w:color="auto" w:fill="D0CECE" w:themeFill="background2" w:themeFillShade="E6"/>
          </w:tcPr>
          <w:p w:rsidR="0067148F" w:rsidRDefault="0067148F" w:rsidP="005C53CB">
            <w:pPr>
              <w:spacing w:line="360" w:lineRule="auto"/>
              <w:jc w:val="both"/>
              <w:rPr>
                <w:rFonts w:ascii="Arial" w:hAnsi="Arial" w:cs="Arial"/>
              </w:rPr>
            </w:pPr>
            <w:r>
              <w:rPr>
                <w:rFonts w:ascii="Arial" w:hAnsi="Arial" w:cs="Arial"/>
              </w:rPr>
              <w:t>0</w:t>
            </w:r>
          </w:p>
        </w:tc>
        <w:tc>
          <w:tcPr>
            <w:tcW w:w="1220" w:type="dxa"/>
          </w:tcPr>
          <w:p w:rsidR="0067148F" w:rsidRDefault="00AA74FE" w:rsidP="005C53CB">
            <w:pPr>
              <w:spacing w:line="360" w:lineRule="auto"/>
              <w:jc w:val="both"/>
              <w:rPr>
                <w:rFonts w:ascii="Arial" w:hAnsi="Arial" w:cs="Arial"/>
              </w:rPr>
            </w:pPr>
            <w:r>
              <w:rPr>
                <w:rFonts w:ascii="Arial" w:hAnsi="Arial" w:cs="Arial"/>
              </w:rPr>
              <w:t>5</w:t>
            </w:r>
            <w:r w:rsidR="0067148F">
              <w:rPr>
                <w:rFonts w:ascii="Arial" w:hAnsi="Arial" w:cs="Arial"/>
              </w:rPr>
              <w:t>0</w:t>
            </w:r>
            <w:r>
              <w:rPr>
                <w:rFonts w:ascii="Arial" w:hAnsi="Arial" w:cs="Arial"/>
              </w:rPr>
              <w:t>%</w:t>
            </w:r>
          </w:p>
        </w:tc>
        <w:tc>
          <w:tcPr>
            <w:tcW w:w="1277" w:type="dxa"/>
            <w:shd w:val="clear" w:color="auto" w:fill="D0CECE" w:themeFill="background2" w:themeFillShade="E6"/>
          </w:tcPr>
          <w:p w:rsidR="0067148F" w:rsidRDefault="0067148F" w:rsidP="005C53CB">
            <w:pPr>
              <w:spacing w:line="360" w:lineRule="auto"/>
              <w:jc w:val="both"/>
              <w:rPr>
                <w:rFonts w:ascii="Arial" w:hAnsi="Arial" w:cs="Arial"/>
              </w:rPr>
            </w:pPr>
            <w:r>
              <w:rPr>
                <w:rFonts w:ascii="Arial" w:hAnsi="Arial" w:cs="Arial"/>
              </w:rPr>
              <w:t>6.5%</w:t>
            </w:r>
          </w:p>
        </w:tc>
        <w:tc>
          <w:tcPr>
            <w:tcW w:w="1277" w:type="dxa"/>
          </w:tcPr>
          <w:p w:rsidR="0067148F" w:rsidRDefault="0067148F" w:rsidP="005C53CB">
            <w:pPr>
              <w:spacing w:line="360" w:lineRule="auto"/>
              <w:jc w:val="both"/>
              <w:rPr>
                <w:rFonts w:ascii="Arial" w:hAnsi="Arial" w:cs="Arial"/>
              </w:rPr>
            </w:pPr>
            <w:r>
              <w:rPr>
                <w:rFonts w:ascii="Arial" w:hAnsi="Arial" w:cs="Arial"/>
              </w:rPr>
              <w:t>3.20%</w:t>
            </w:r>
          </w:p>
        </w:tc>
        <w:tc>
          <w:tcPr>
            <w:tcW w:w="1160" w:type="dxa"/>
            <w:shd w:val="clear" w:color="auto" w:fill="D0CECE" w:themeFill="background2" w:themeFillShade="E6"/>
          </w:tcPr>
          <w:p w:rsidR="0067148F" w:rsidRDefault="0067148F" w:rsidP="005C53CB">
            <w:pPr>
              <w:spacing w:line="360" w:lineRule="auto"/>
              <w:jc w:val="both"/>
              <w:rPr>
                <w:rFonts w:ascii="Arial" w:hAnsi="Arial" w:cs="Arial"/>
              </w:rPr>
            </w:pPr>
            <w:r>
              <w:rPr>
                <w:rFonts w:ascii="Arial" w:hAnsi="Arial" w:cs="Arial"/>
              </w:rPr>
              <w:t>10.52%</w:t>
            </w:r>
          </w:p>
        </w:tc>
        <w:tc>
          <w:tcPr>
            <w:tcW w:w="1198" w:type="dxa"/>
          </w:tcPr>
          <w:p w:rsidR="0067148F" w:rsidRDefault="0067148F" w:rsidP="005C53CB">
            <w:pPr>
              <w:spacing w:line="360" w:lineRule="auto"/>
              <w:jc w:val="both"/>
              <w:rPr>
                <w:rFonts w:ascii="Arial" w:hAnsi="Arial" w:cs="Arial"/>
              </w:rPr>
            </w:pPr>
            <w:r>
              <w:rPr>
                <w:rFonts w:ascii="Arial" w:hAnsi="Arial" w:cs="Arial"/>
              </w:rPr>
              <w:t>0</w:t>
            </w:r>
          </w:p>
        </w:tc>
      </w:tr>
      <w:tr w:rsidR="0067148F" w:rsidTr="005C53CB">
        <w:tc>
          <w:tcPr>
            <w:tcW w:w="1537" w:type="dxa"/>
          </w:tcPr>
          <w:p w:rsidR="0067148F" w:rsidRDefault="0067148F" w:rsidP="005C53CB">
            <w:pPr>
              <w:spacing w:line="360" w:lineRule="auto"/>
              <w:jc w:val="both"/>
              <w:rPr>
                <w:rFonts w:ascii="Arial" w:hAnsi="Arial" w:cs="Arial"/>
              </w:rPr>
            </w:pPr>
            <w:r>
              <w:rPr>
                <w:rFonts w:ascii="Arial" w:hAnsi="Arial" w:cs="Arial"/>
              </w:rPr>
              <w:t xml:space="preserve">Otro </w:t>
            </w:r>
          </w:p>
        </w:tc>
        <w:tc>
          <w:tcPr>
            <w:tcW w:w="1159" w:type="dxa"/>
            <w:shd w:val="clear" w:color="auto" w:fill="D0CECE" w:themeFill="background2" w:themeFillShade="E6"/>
          </w:tcPr>
          <w:p w:rsidR="0067148F" w:rsidRDefault="0067148F" w:rsidP="005C53CB">
            <w:pPr>
              <w:spacing w:line="360" w:lineRule="auto"/>
              <w:jc w:val="both"/>
              <w:rPr>
                <w:rFonts w:ascii="Arial" w:hAnsi="Arial" w:cs="Arial"/>
              </w:rPr>
            </w:pPr>
            <w:r>
              <w:rPr>
                <w:rFonts w:ascii="Arial" w:hAnsi="Arial" w:cs="Arial"/>
              </w:rPr>
              <w:t>0</w:t>
            </w:r>
          </w:p>
        </w:tc>
        <w:tc>
          <w:tcPr>
            <w:tcW w:w="1220" w:type="dxa"/>
          </w:tcPr>
          <w:p w:rsidR="0067148F" w:rsidRDefault="0067148F" w:rsidP="005C53CB">
            <w:pPr>
              <w:spacing w:line="360" w:lineRule="auto"/>
              <w:jc w:val="both"/>
              <w:rPr>
                <w:rFonts w:ascii="Arial" w:hAnsi="Arial" w:cs="Arial"/>
              </w:rPr>
            </w:pPr>
            <w:r>
              <w:rPr>
                <w:rFonts w:ascii="Arial" w:hAnsi="Arial" w:cs="Arial"/>
              </w:rPr>
              <w:t>0</w:t>
            </w:r>
          </w:p>
        </w:tc>
        <w:tc>
          <w:tcPr>
            <w:tcW w:w="1277" w:type="dxa"/>
            <w:shd w:val="clear" w:color="auto" w:fill="D0CECE" w:themeFill="background2" w:themeFillShade="E6"/>
          </w:tcPr>
          <w:p w:rsidR="0067148F" w:rsidRDefault="000F71D5" w:rsidP="005C53CB">
            <w:pPr>
              <w:spacing w:line="360" w:lineRule="auto"/>
              <w:jc w:val="both"/>
              <w:rPr>
                <w:rFonts w:ascii="Arial" w:hAnsi="Arial" w:cs="Arial"/>
              </w:rPr>
            </w:pPr>
            <w:r>
              <w:rPr>
                <w:rFonts w:ascii="Arial" w:hAnsi="Arial" w:cs="Arial"/>
              </w:rPr>
              <w:t>0</w:t>
            </w:r>
          </w:p>
        </w:tc>
        <w:tc>
          <w:tcPr>
            <w:tcW w:w="1277" w:type="dxa"/>
          </w:tcPr>
          <w:p w:rsidR="0067148F" w:rsidRDefault="000F71D5" w:rsidP="005C53CB">
            <w:pPr>
              <w:spacing w:line="360" w:lineRule="auto"/>
              <w:jc w:val="both"/>
              <w:rPr>
                <w:rFonts w:ascii="Arial" w:hAnsi="Arial" w:cs="Arial"/>
              </w:rPr>
            </w:pPr>
            <w:r>
              <w:rPr>
                <w:rFonts w:ascii="Arial" w:hAnsi="Arial" w:cs="Arial"/>
              </w:rPr>
              <w:t>0</w:t>
            </w:r>
          </w:p>
        </w:tc>
        <w:tc>
          <w:tcPr>
            <w:tcW w:w="1160" w:type="dxa"/>
            <w:shd w:val="clear" w:color="auto" w:fill="D0CECE" w:themeFill="background2" w:themeFillShade="E6"/>
          </w:tcPr>
          <w:p w:rsidR="0067148F" w:rsidRDefault="0067148F" w:rsidP="005C53CB">
            <w:pPr>
              <w:spacing w:line="360" w:lineRule="auto"/>
              <w:jc w:val="both"/>
              <w:rPr>
                <w:rFonts w:ascii="Arial" w:hAnsi="Arial" w:cs="Arial"/>
              </w:rPr>
            </w:pPr>
            <w:r>
              <w:rPr>
                <w:rFonts w:ascii="Arial" w:hAnsi="Arial" w:cs="Arial"/>
              </w:rPr>
              <w:t>0</w:t>
            </w:r>
          </w:p>
        </w:tc>
        <w:tc>
          <w:tcPr>
            <w:tcW w:w="1198" w:type="dxa"/>
          </w:tcPr>
          <w:p w:rsidR="0067148F" w:rsidRDefault="0067148F" w:rsidP="005C53CB">
            <w:pPr>
              <w:spacing w:line="360" w:lineRule="auto"/>
              <w:jc w:val="both"/>
              <w:rPr>
                <w:rFonts w:ascii="Arial" w:hAnsi="Arial" w:cs="Arial"/>
              </w:rPr>
            </w:pPr>
            <w:r>
              <w:rPr>
                <w:rFonts w:ascii="Arial" w:hAnsi="Arial" w:cs="Arial"/>
              </w:rPr>
              <w:t>0</w:t>
            </w:r>
          </w:p>
        </w:tc>
      </w:tr>
    </w:tbl>
    <w:p w:rsidR="0067148F" w:rsidRDefault="0069476F" w:rsidP="0067148F">
      <w:pPr>
        <w:spacing w:line="360" w:lineRule="auto"/>
        <w:jc w:val="both"/>
        <w:rPr>
          <w:rFonts w:ascii="Arial" w:hAnsi="Arial" w:cs="Arial"/>
          <w:vertAlign w:val="subscript"/>
        </w:rPr>
      </w:pPr>
      <w:r>
        <w:rPr>
          <w:rFonts w:ascii="Arial" w:hAnsi="Arial" w:cs="Arial"/>
          <w:vertAlign w:val="subscript"/>
        </w:rPr>
        <w:t>Fuente: elaboración propia.</w:t>
      </w:r>
    </w:p>
    <w:p w:rsidR="0067148F" w:rsidRDefault="0067148F" w:rsidP="0067148F">
      <w:pPr>
        <w:spacing w:line="360" w:lineRule="auto"/>
        <w:jc w:val="both"/>
        <w:rPr>
          <w:rFonts w:ascii="Arial" w:hAnsi="Arial" w:cs="Arial"/>
        </w:rPr>
      </w:pPr>
      <w:r>
        <w:rPr>
          <w:rFonts w:ascii="Arial" w:hAnsi="Arial" w:cs="Arial"/>
        </w:rPr>
        <w:tab/>
      </w:r>
    </w:p>
    <w:p w:rsidR="0067148F" w:rsidRDefault="0067148F" w:rsidP="0067148F">
      <w:pPr>
        <w:spacing w:line="360" w:lineRule="auto"/>
        <w:ind w:firstLine="708"/>
        <w:jc w:val="both"/>
        <w:rPr>
          <w:rFonts w:ascii="Arial" w:hAnsi="Arial" w:cs="Arial"/>
        </w:rPr>
      </w:pPr>
    </w:p>
    <w:p w:rsidR="0067148F" w:rsidRDefault="0067148F" w:rsidP="0067148F">
      <w:pPr>
        <w:spacing w:line="360" w:lineRule="auto"/>
        <w:ind w:firstLine="708"/>
        <w:jc w:val="both"/>
        <w:rPr>
          <w:rFonts w:ascii="Arial" w:hAnsi="Arial" w:cs="Arial"/>
        </w:rPr>
      </w:pPr>
      <w:r>
        <w:rPr>
          <w:rFonts w:ascii="Arial" w:hAnsi="Arial" w:cs="Arial"/>
        </w:rPr>
        <w:t>Finalmente, se buscó contrastar la confianza entre los líderes de opinión y los nuevos líderes,</w:t>
      </w:r>
      <w:r w:rsidR="00AC7020">
        <w:rPr>
          <w:rFonts w:ascii="Arial" w:hAnsi="Arial" w:cs="Arial"/>
        </w:rPr>
        <w:t xml:space="preserve"> nuevamente</w:t>
      </w:r>
      <w:r>
        <w:rPr>
          <w:rFonts w:ascii="Arial" w:hAnsi="Arial" w:cs="Arial"/>
        </w:rPr>
        <w:t xml:space="preserve"> el grupo que muestra diferencias considerables es el de las personas que cursaron un doctorado, puesto que el 83% indicó que confiaría más en el líder de opinión de algún medio masivo de comunicación.</w:t>
      </w:r>
    </w:p>
    <w:p w:rsidR="0067148F" w:rsidRDefault="0067148F" w:rsidP="0067148F">
      <w:pPr>
        <w:spacing w:line="360" w:lineRule="auto"/>
        <w:jc w:val="both"/>
        <w:rPr>
          <w:rFonts w:ascii="Arial" w:hAnsi="Arial" w:cs="Arial"/>
        </w:rPr>
      </w:pPr>
    </w:p>
    <w:p w:rsidR="0067148F" w:rsidRDefault="0067148F" w:rsidP="0067148F">
      <w:pPr>
        <w:rPr>
          <w:rFonts w:ascii="Arial" w:hAnsi="Arial" w:cs="Arial"/>
        </w:rPr>
      </w:pPr>
      <w:r>
        <w:rPr>
          <w:rFonts w:ascii="Arial" w:hAnsi="Arial" w:cs="Arial"/>
        </w:rPr>
        <w:br w:type="page"/>
      </w:r>
    </w:p>
    <w:p w:rsidR="0067148F" w:rsidRPr="00AC7020" w:rsidRDefault="0067148F" w:rsidP="0067148F">
      <w:pPr>
        <w:spacing w:line="360" w:lineRule="auto"/>
        <w:jc w:val="both"/>
        <w:rPr>
          <w:rFonts w:ascii="Arial" w:hAnsi="Arial" w:cs="Arial"/>
          <w:b/>
        </w:rPr>
      </w:pPr>
    </w:p>
    <w:p w:rsidR="0067148F" w:rsidRPr="00AC7020" w:rsidRDefault="0002030D" w:rsidP="0002030D">
      <w:pPr>
        <w:spacing w:line="360" w:lineRule="auto"/>
        <w:jc w:val="center"/>
        <w:rPr>
          <w:rFonts w:ascii="Arial" w:hAnsi="Arial" w:cs="Arial"/>
          <w:b/>
        </w:rPr>
      </w:pPr>
      <w:r w:rsidRPr="00AC7020">
        <w:rPr>
          <w:rFonts w:ascii="Arial" w:hAnsi="Arial" w:cs="Arial"/>
          <w:b/>
        </w:rPr>
        <w:t>Cuadro 20. Confianza en el líder de opinión y en el nuevo líder de opinión</w:t>
      </w:r>
    </w:p>
    <w:p w:rsidR="0002030D" w:rsidRDefault="0002030D" w:rsidP="0002030D">
      <w:pPr>
        <w:spacing w:line="360" w:lineRule="auto"/>
        <w:jc w:val="center"/>
        <w:rPr>
          <w:rFonts w:ascii="Arial" w:hAnsi="Arial" w:cs="Arial"/>
        </w:rPr>
      </w:pPr>
    </w:p>
    <w:tbl>
      <w:tblPr>
        <w:tblStyle w:val="Tablaconcuadrcula"/>
        <w:tblW w:w="0" w:type="auto"/>
        <w:tblLook w:val="04A0" w:firstRow="1" w:lastRow="0" w:firstColumn="1" w:lastColumn="0" w:noHBand="0" w:noVBand="1"/>
      </w:tblPr>
      <w:tblGrid>
        <w:gridCol w:w="1257"/>
        <w:gridCol w:w="1251"/>
        <w:gridCol w:w="1258"/>
        <w:gridCol w:w="1277"/>
        <w:gridCol w:w="1277"/>
        <w:gridCol w:w="1251"/>
        <w:gridCol w:w="1257"/>
      </w:tblGrid>
      <w:tr w:rsidR="0067148F" w:rsidTr="005C53CB">
        <w:trPr>
          <w:trHeight w:val="572"/>
        </w:trPr>
        <w:tc>
          <w:tcPr>
            <w:tcW w:w="8828" w:type="dxa"/>
            <w:gridSpan w:val="7"/>
          </w:tcPr>
          <w:p w:rsidR="0067148F" w:rsidRPr="00266A2F" w:rsidRDefault="0067148F" w:rsidP="005C53CB">
            <w:pPr>
              <w:spacing w:line="360" w:lineRule="auto"/>
              <w:jc w:val="center"/>
              <w:rPr>
                <w:rFonts w:ascii="Arial" w:hAnsi="Arial" w:cs="Arial"/>
                <w:b/>
              </w:rPr>
            </w:pPr>
            <w:r>
              <w:rPr>
                <w:rFonts w:ascii="Arial" w:hAnsi="Arial" w:cs="Arial"/>
                <w:b/>
              </w:rPr>
              <w:t>Confianza en el líder de opinión y en el nuevo líder de opinión</w:t>
            </w:r>
          </w:p>
        </w:tc>
      </w:tr>
      <w:tr w:rsidR="0067148F" w:rsidTr="005C53CB">
        <w:tc>
          <w:tcPr>
            <w:tcW w:w="1257" w:type="dxa"/>
            <w:shd w:val="clear" w:color="auto" w:fill="D0CECE" w:themeFill="background2" w:themeFillShade="E6"/>
          </w:tcPr>
          <w:p w:rsidR="0067148F" w:rsidRPr="00A247D0" w:rsidRDefault="0067148F" w:rsidP="005C53CB">
            <w:pPr>
              <w:spacing w:line="360" w:lineRule="auto"/>
              <w:jc w:val="both"/>
              <w:rPr>
                <w:rFonts w:ascii="Arial" w:hAnsi="Arial" w:cs="Arial"/>
                <w:sz w:val="20"/>
                <w:szCs w:val="20"/>
              </w:rPr>
            </w:pPr>
          </w:p>
        </w:tc>
        <w:tc>
          <w:tcPr>
            <w:tcW w:w="1251" w:type="dxa"/>
          </w:tcPr>
          <w:p w:rsidR="0067148F" w:rsidRPr="00A247D0" w:rsidRDefault="0067148F" w:rsidP="005C53CB">
            <w:pPr>
              <w:spacing w:line="360" w:lineRule="auto"/>
              <w:jc w:val="both"/>
              <w:rPr>
                <w:rFonts w:ascii="Arial" w:hAnsi="Arial" w:cs="Arial"/>
                <w:b/>
                <w:sz w:val="18"/>
                <w:szCs w:val="18"/>
              </w:rPr>
            </w:pPr>
            <w:r w:rsidRPr="00A247D0">
              <w:rPr>
                <w:rFonts w:ascii="Arial" w:hAnsi="Arial" w:cs="Arial"/>
                <w:b/>
                <w:sz w:val="18"/>
                <w:szCs w:val="18"/>
              </w:rPr>
              <w:t xml:space="preserve">Primaria </w:t>
            </w:r>
          </w:p>
        </w:tc>
        <w:tc>
          <w:tcPr>
            <w:tcW w:w="1258" w:type="dxa"/>
            <w:shd w:val="clear" w:color="auto" w:fill="D0CECE" w:themeFill="background2" w:themeFillShade="E6"/>
          </w:tcPr>
          <w:p w:rsidR="0067148F" w:rsidRPr="00A247D0" w:rsidRDefault="0067148F" w:rsidP="005C53CB">
            <w:pPr>
              <w:spacing w:line="360" w:lineRule="auto"/>
              <w:jc w:val="both"/>
              <w:rPr>
                <w:rFonts w:ascii="Arial" w:hAnsi="Arial" w:cs="Arial"/>
                <w:b/>
                <w:sz w:val="18"/>
                <w:szCs w:val="18"/>
              </w:rPr>
            </w:pPr>
            <w:r w:rsidRPr="00A247D0">
              <w:rPr>
                <w:rFonts w:ascii="Arial" w:hAnsi="Arial" w:cs="Arial"/>
                <w:b/>
                <w:sz w:val="18"/>
                <w:szCs w:val="18"/>
              </w:rPr>
              <w:t>secundaria</w:t>
            </w:r>
          </w:p>
        </w:tc>
        <w:tc>
          <w:tcPr>
            <w:tcW w:w="1277" w:type="dxa"/>
          </w:tcPr>
          <w:p w:rsidR="0067148F" w:rsidRPr="00A247D0" w:rsidRDefault="0067148F" w:rsidP="005C53CB">
            <w:pPr>
              <w:spacing w:line="360" w:lineRule="auto"/>
              <w:jc w:val="both"/>
              <w:rPr>
                <w:rFonts w:ascii="Arial" w:hAnsi="Arial" w:cs="Arial"/>
                <w:b/>
                <w:sz w:val="18"/>
                <w:szCs w:val="18"/>
              </w:rPr>
            </w:pPr>
            <w:r w:rsidRPr="00A247D0">
              <w:rPr>
                <w:rFonts w:ascii="Arial" w:hAnsi="Arial" w:cs="Arial"/>
                <w:b/>
                <w:sz w:val="18"/>
                <w:szCs w:val="18"/>
              </w:rPr>
              <w:t>Preparatoria</w:t>
            </w:r>
          </w:p>
        </w:tc>
        <w:tc>
          <w:tcPr>
            <w:tcW w:w="1277" w:type="dxa"/>
            <w:shd w:val="clear" w:color="auto" w:fill="D0CECE" w:themeFill="background2" w:themeFillShade="E6"/>
          </w:tcPr>
          <w:p w:rsidR="0067148F" w:rsidRPr="00A247D0" w:rsidRDefault="0067148F" w:rsidP="005C53CB">
            <w:pPr>
              <w:spacing w:line="360" w:lineRule="auto"/>
              <w:jc w:val="both"/>
              <w:rPr>
                <w:rFonts w:ascii="Arial" w:hAnsi="Arial" w:cs="Arial"/>
                <w:b/>
                <w:sz w:val="18"/>
                <w:szCs w:val="18"/>
              </w:rPr>
            </w:pPr>
            <w:r w:rsidRPr="00A247D0">
              <w:rPr>
                <w:rFonts w:ascii="Arial" w:hAnsi="Arial" w:cs="Arial"/>
                <w:b/>
                <w:sz w:val="18"/>
                <w:szCs w:val="18"/>
              </w:rPr>
              <w:t>Licenciatura</w:t>
            </w:r>
          </w:p>
        </w:tc>
        <w:tc>
          <w:tcPr>
            <w:tcW w:w="1251" w:type="dxa"/>
          </w:tcPr>
          <w:p w:rsidR="0067148F" w:rsidRPr="00A247D0" w:rsidRDefault="0067148F" w:rsidP="005C53CB">
            <w:pPr>
              <w:spacing w:line="360" w:lineRule="auto"/>
              <w:jc w:val="both"/>
              <w:rPr>
                <w:rFonts w:ascii="Arial" w:hAnsi="Arial" w:cs="Arial"/>
                <w:b/>
                <w:sz w:val="18"/>
                <w:szCs w:val="18"/>
              </w:rPr>
            </w:pPr>
            <w:r w:rsidRPr="00A247D0">
              <w:rPr>
                <w:rFonts w:ascii="Arial" w:hAnsi="Arial" w:cs="Arial"/>
                <w:b/>
                <w:sz w:val="18"/>
                <w:szCs w:val="18"/>
              </w:rPr>
              <w:t xml:space="preserve">Maestría </w:t>
            </w:r>
          </w:p>
        </w:tc>
        <w:tc>
          <w:tcPr>
            <w:tcW w:w="1257" w:type="dxa"/>
            <w:shd w:val="clear" w:color="auto" w:fill="D0CECE" w:themeFill="background2" w:themeFillShade="E6"/>
          </w:tcPr>
          <w:p w:rsidR="0067148F" w:rsidRPr="00A247D0" w:rsidRDefault="0067148F" w:rsidP="005C53CB">
            <w:pPr>
              <w:spacing w:line="360" w:lineRule="auto"/>
              <w:jc w:val="both"/>
              <w:rPr>
                <w:rFonts w:ascii="Arial" w:hAnsi="Arial" w:cs="Arial"/>
                <w:b/>
                <w:sz w:val="18"/>
                <w:szCs w:val="18"/>
              </w:rPr>
            </w:pPr>
            <w:r w:rsidRPr="00A247D0">
              <w:rPr>
                <w:rFonts w:ascii="Arial" w:hAnsi="Arial" w:cs="Arial"/>
                <w:b/>
                <w:sz w:val="18"/>
                <w:szCs w:val="18"/>
              </w:rPr>
              <w:t>Doctorado</w:t>
            </w:r>
          </w:p>
        </w:tc>
      </w:tr>
      <w:tr w:rsidR="0067148F" w:rsidTr="005C53CB">
        <w:tc>
          <w:tcPr>
            <w:tcW w:w="1257" w:type="dxa"/>
            <w:shd w:val="clear" w:color="auto" w:fill="D0CECE" w:themeFill="background2" w:themeFillShade="E6"/>
          </w:tcPr>
          <w:p w:rsidR="0067148F" w:rsidRDefault="0067148F" w:rsidP="005C53CB">
            <w:pPr>
              <w:spacing w:line="360" w:lineRule="auto"/>
              <w:jc w:val="both"/>
              <w:rPr>
                <w:rFonts w:ascii="Arial" w:hAnsi="Arial" w:cs="Arial"/>
              </w:rPr>
            </w:pPr>
            <w:r>
              <w:rPr>
                <w:rFonts w:ascii="Arial" w:hAnsi="Arial" w:cs="Arial"/>
              </w:rPr>
              <w:t>Líder de Opinión</w:t>
            </w:r>
          </w:p>
          <w:p w:rsidR="0067148F" w:rsidRDefault="0067148F" w:rsidP="005C53CB">
            <w:pPr>
              <w:spacing w:line="360" w:lineRule="auto"/>
              <w:jc w:val="both"/>
              <w:rPr>
                <w:rFonts w:ascii="Arial" w:hAnsi="Arial" w:cs="Arial"/>
              </w:rPr>
            </w:pPr>
            <w:r>
              <w:rPr>
                <w:rFonts w:ascii="Arial" w:hAnsi="Arial" w:cs="Arial"/>
              </w:rPr>
              <w:t xml:space="preserve"> (medios)</w:t>
            </w:r>
          </w:p>
        </w:tc>
        <w:tc>
          <w:tcPr>
            <w:tcW w:w="1251" w:type="dxa"/>
          </w:tcPr>
          <w:p w:rsidR="0067148F" w:rsidRDefault="0067148F" w:rsidP="005C53CB">
            <w:pPr>
              <w:spacing w:line="360" w:lineRule="auto"/>
              <w:jc w:val="both"/>
              <w:rPr>
                <w:rFonts w:ascii="Arial" w:hAnsi="Arial" w:cs="Arial"/>
              </w:rPr>
            </w:pPr>
            <w:r>
              <w:rPr>
                <w:rFonts w:ascii="Arial" w:hAnsi="Arial" w:cs="Arial"/>
              </w:rPr>
              <w:t>42.30%</w:t>
            </w:r>
          </w:p>
        </w:tc>
        <w:tc>
          <w:tcPr>
            <w:tcW w:w="1258" w:type="dxa"/>
            <w:shd w:val="clear" w:color="auto" w:fill="D0CECE" w:themeFill="background2" w:themeFillShade="E6"/>
          </w:tcPr>
          <w:p w:rsidR="0067148F" w:rsidRDefault="0067148F" w:rsidP="005C53CB">
            <w:pPr>
              <w:spacing w:line="360" w:lineRule="auto"/>
              <w:jc w:val="both"/>
              <w:rPr>
                <w:rFonts w:ascii="Arial" w:hAnsi="Arial" w:cs="Arial"/>
              </w:rPr>
            </w:pPr>
            <w:r>
              <w:rPr>
                <w:rFonts w:ascii="Arial" w:hAnsi="Arial" w:cs="Arial"/>
              </w:rPr>
              <w:t>54%</w:t>
            </w:r>
          </w:p>
        </w:tc>
        <w:tc>
          <w:tcPr>
            <w:tcW w:w="1277" w:type="dxa"/>
          </w:tcPr>
          <w:p w:rsidR="0067148F" w:rsidRDefault="0067148F" w:rsidP="005C53CB">
            <w:pPr>
              <w:spacing w:line="360" w:lineRule="auto"/>
              <w:jc w:val="both"/>
              <w:rPr>
                <w:rFonts w:ascii="Arial" w:hAnsi="Arial" w:cs="Arial"/>
              </w:rPr>
            </w:pPr>
            <w:r>
              <w:rPr>
                <w:rFonts w:ascii="Arial" w:hAnsi="Arial" w:cs="Arial"/>
              </w:rPr>
              <w:t>49.62%</w:t>
            </w:r>
          </w:p>
        </w:tc>
        <w:tc>
          <w:tcPr>
            <w:tcW w:w="1277" w:type="dxa"/>
            <w:shd w:val="clear" w:color="auto" w:fill="D0CECE" w:themeFill="background2" w:themeFillShade="E6"/>
          </w:tcPr>
          <w:p w:rsidR="0067148F" w:rsidRDefault="0067148F" w:rsidP="005C53CB">
            <w:pPr>
              <w:spacing w:line="360" w:lineRule="auto"/>
              <w:jc w:val="both"/>
              <w:rPr>
                <w:rFonts w:ascii="Arial" w:hAnsi="Arial" w:cs="Arial"/>
              </w:rPr>
            </w:pPr>
            <w:r>
              <w:rPr>
                <w:rFonts w:ascii="Arial" w:hAnsi="Arial" w:cs="Arial"/>
              </w:rPr>
              <w:t>44.87%</w:t>
            </w:r>
          </w:p>
        </w:tc>
        <w:tc>
          <w:tcPr>
            <w:tcW w:w="1251" w:type="dxa"/>
          </w:tcPr>
          <w:p w:rsidR="0067148F" w:rsidRDefault="0067148F" w:rsidP="005C53CB">
            <w:pPr>
              <w:spacing w:line="360" w:lineRule="auto"/>
              <w:jc w:val="both"/>
              <w:rPr>
                <w:rFonts w:ascii="Arial" w:hAnsi="Arial" w:cs="Arial"/>
              </w:rPr>
            </w:pPr>
            <w:r>
              <w:rPr>
                <w:rFonts w:ascii="Arial" w:hAnsi="Arial" w:cs="Arial"/>
              </w:rPr>
              <w:t>44.44%</w:t>
            </w:r>
          </w:p>
        </w:tc>
        <w:tc>
          <w:tcPr>
            <w:tcW w:w="1257" w:type="dxa"/>
            <w:shd w:val="clear" w:color="auto" w:fill="D0CECE" w:themeFill="background2" w:themeFillShade="E6"/>
          </w:tcPr>
          <w:p w:rsidR="0067148F" w:rsidRDefault="0067148F" w:rsidP="005C53CB">
            <w:pPr>
              <w:spacing w:line="360" w:lineRule="auto"/>
              <w:jc w:val="both"/>
              <w:rPr>
                <w:rFonts w:ascii="Arial" w:hAnsi="Arial" w:cs="Arial"/>
              </w:rPr>
            </w:pPr>
            <w:r>
              <w:rPr>
                <w:rFonts w:ascii="Arial" w:hAnsi="Arial" w:cs="Arial"/>
              </w:rPr>
              <w:t>83%</w:t>
            </w:r>
          </w:p>
        </w:tc>
      </w:tr>
      <w:tr w:rsidR="0067148F" w:rsidTr="005C53CB">
        <w:tc>
          <w:tcPr>
            <w:tcW w:w="1257" w:type="dxa"/>
            <w:shd w:val="clear" w:color="auto" w:fill="D0CECE" w:themeFill="background2" w:themeFillShade="E6"/>
          </w:tcPr>
          <w:p w:rsidR="0067148F" w:rsidRDefault="0067148F" w:rsidP="005C53CB">
            <w:pPr>
              <w:spacing w:line="360" w:lineRule="auto"/>
              <w:jc w:val="both"/>
              <w:rPr>
                <w:rFonts w:ascii="Arial" w:hAnsi="Arial" w:cs="Arial"/>
              </w:rPr>
            </w:pPr>
            <w:r>
              <w:rPr>
                <w:rFonts w:ascii="Arial" w:hAnsi="Arial" w:cs="Arial"/>
              </w:rPr>
              <w:t>Líder de opinión (grupos)</w:t>
            </w:r>
          </w:p>
        </w:tc>
        <w:tc>
          <w:tcPr>
            <w:tcW w:w="1251" w:type="dxa"/>
          </w:tcPr>
          <w:p w:rsidR="0067148F" w:rsidRDefault="0067148F" w:rsidP="005C53CB">
            <w:pPr>
              <w:spacing w:line="360" w:lineRule="auto"/>
              <w:jc w:val="both"/>
              <w:rPr>
                <w:rFonts w:ascii="Arial" w:hAnsi="Arial" w:cs="Arial"/>
              </w:rPr>
            </w:pPr>
            <w:r>
              <w:rPr>
                <w:rFonts w:ascii="Arial" w:hAnsi="Arial" w:cs="Arial"/>
              </w:rPr>
              <w:t>53.84%</w:t>
            </w:r>
          </w:p>
        </w:tc>
        <w:tc>
          <w:tcPr>
            <w:tcW w:w="1258" w:type="dxa"/>
            <w:shd w:val="clear" w:color="auto" w:fill="D0CECE" w:themeFill="background2" w:themeFillShade="E6"/>
          </w:tcPr>
          <w:p w:rsidR="0067148F" w:rsidRDefault="0067148F" w:rsidP="005C53CB">
            <w:pPr>
              <w:spacing w:line="360" w:lineRule="auto"/>
              <w:jc w:val="both"/>
              <w:rPr>
                <w:rFonts w:ascii="Arial" w:hAnsi="Arial" w:cs="Arial"/>
              </w:rPr>
            </w:pPr>
            <w:r>
              <w:rPr>
                <w:rFonts w:ascii="Arial" w:hAnsi="Arial" w:cs="Arial"/>
              </w:rPr>
              <w:t>46%</w:t>
            </w:r>
          </w:p>
        </w:tc>
        <w:tc>
          <w:tcPr>
            <w:tcW w:w="1277" w:type="dxa"/>
          </w:tcPr>
          <w:p w:rsidR="0067148F" w:rsidRDefault="0067148F" w:rsidP="005C53CB">
            <w:pPr>
              <w:spacing w:line="360" w:lineRule="auto"/>
              <w:jc w:val="both"/>
              <w:rPr>
                <w:rFonts w:ascii="Arial" w:hAnsi="Arial" w:cs="Arial"/>
              </w:rPr>
            </w:pPr>
            <w:r>
              <w:rPr>
                <w:rFonts w:ascii="Arial" w:hAnsi="Arial" w:cs="Arial"/>
              </w:rPr>
              <w:t>46.61%</w:t>
            </w:r>
          </w:p>
        </w:tc>
        <w:tc>
          <w:tcPr>
            <w:tcW w:w="1277" w:type="dxa"/>
            <w:shd w:val="clear" w:color="auto" w:fill="D0CECE" w:themeFill="background2" w:themeFillShade="E6"/>
          </w:tcPr>
          <w:p w:rsidR="0067148F" w:rsidRDefault="0067148F" w:rsidP="005C53CB">
            <w:pPr>
              <w:spacing w:line="360" w:lineRule="auto"/>
              <w:jc w:val="both"/>
              <w:rPr>
                <w:rFonts w:ascii="Arial" w:hAnsi="Arial" w:cs="Arial"/>
              </w:rPr>
            </w:pPr>
            <w:r>
              <w:rPr>
                <w:rFonts w:ascii="Arial" w:hAnsi="Arial" w:cs="Arial"/>
              </w:rPr>
              <w:t>51.92%</w:t>
            </w:r>
          </w:p>
        </w:tc>
        <w:tc>
          <w:tcPr>
            <w:tcW w:w="1251" w:type="dxa"/>
          </w:tcPr>
          <w:p w:rsidR="0067148F" w:rsidRDefault="0067148F" w:rsidP="005C53CB">
            <w:pPr>
              <w:spacing w:line="360" w:lineRule="auto"/>
              <w:jc w:val="both"/>
              <w:rPr>
                <w:rFonts w:ascii="Arial" w:hAnsi="Arial" w:cs="Arial"/>
              </w:rPr>
            </w:pPr>
            <w:r>
              <w:rPr>
                <w:rFonts w:ascii="Arial" w:hAnsi="Arial" w:cs="Arial"/>
              </w:rPr>
              <w:t>50%</w:t>
            </w:r>
          </w:p>
        </w:tc>
        <w:tc>
          <w:tcPr>
            <w:tcW w:w="1257" w:type="dxa"/>
            <w:shd w:val="clear" w:color="auto" w:fill="D0CECE" w:themeFill="background2" w:themeFillShade="E6"/>
          </w:tcPr>
          <w:p w:rsidR="0067148F" w:rsidRDefault="0067148F" w:rsidP="005C53CB">
            <w:pPr>
              <w:spacing w:line="360" w:lineRule="auto"/>
              <w:jc w:val="both"/>
              <w:rPr>
                <w:rFonts w:ascii="Arial" w:hAnsi="Arial" w:cs="Arial"/>
              </w:rPr>
            </w:pPr>
            <w:r>
              <w:rPr>
                <w:rFonts w:ascii="Arial" w:hAnsi="Arial" w:cs="Arial"/>
              </w:rPr>
              <w:t>16.66%</w:t>
            </w:r>
          </w:p>
        </w:tc>
      </w:tr>
      <w:tr w:rsidR="0067148F" w:rsidTr="005C53CB">
        <w:tc>
          <w:tcPr>
            <w:tcW w:w="1257" w:type="dxa"/>
            <w:shd w:val="clear" w:color="auto" w:fill="D0CECE" w:themeFill="background2" w:themeFillShade="E6"/>
          </w:tcPr>
          <w:p w:rsidR="0067148F" w:rsidRDefault="0067148F" w:rsidP="005C53CB">
            <w:pPr>
              <w:spacing w:line="360" w:lineRule="auto"/>
              <w:jc w:val="both"/>
              <w:rPr>
                <w:rFonts w:ascii="Arial" w:hAnsi="Arial" w:cs="Arial"/>
              </w:rPr>
            </w:pPr>
            <w:r>
              <w:rPr>
                <w:rFonts w:ascii="Arial" w:hAnsi="Arial" w:cs="Arial"/>
              </w:rPr>
              <w:t>ninguno</w:t>
            </w:r>
          </w:p>
        </w:tc>
        <w:tc>
          <w:tcPr>
            <w:tcW w:w="1251" w:type="dxa"/>
          </w:tcPr>
          <w:p w:rsidR="0067148F" w:rsidRDefault="0067148F" w:rsidP="005C53CB">
            <w:pPr>
              <w:spacing w:line="360" w:lineRule="auto"/>
              <w:jc w:val="both"/>
              <w:rPr>
                <w:rFonts w:ascii="Arial" w:hAnsi="Arial" w:cs="Arial"/>
              </w:rPr>
            </w:pPr>
            <w:r>
              <w:rPr>
                <w:rFonts w:ascii="Arial" w:hAnsi="Arial" w:cs="Arial"/>
              </w:rPr>
              <w:t>3.84%</w:t>
            </w:r>
          </w:p>
        </w:tc>
        <w:tc>
          <w:tcPr>
            <w:tcW w:w="1258" w:type="dxa"/>
            <w:shd w:val="clear" w:color="auto" w:fill="D0CECE" w:themeFill="background2" w:themeFillShade="E6"/>
          </w:tcPr>
          <w:p w:rsidR="0067148F" w:rsidRDefault="0067148F" w:rsidP="005C53CB">
            <w:pPr>
              <w:spacing w:line="360" w:lineRule="auto"/>
              <w:jc w:val="both"/>
              <w:rPr>
                <w:rFonts w:ascii="Arial" w:hAnsi="Arial" w:cs="Arial"/>
              </w:rPr>
            </w:pPr>
            <w:r>
              <w:rPr>
                <w:rFonts w:ascii="Arial" w:hAnsi="Arial" w:cs="Arial"/>
              </w:rPr>
              <w:t>0</w:t>
            </w:r>
          </w:p>
        </w:tc>
        <w:tc>
          <w:tcPr>
            <w:tcW w:w="1277" w:type="dxa"/>
          </w:tcPr>
          <w:p w:rsidR="0067148F" w:rsidRDefault="0067148F" w:rsidP="005C53CB">
            <w:pPr>
              <w:spacing w:line="360" w:lineRule="auto"/>
              <w:jc w:val="both"/>
              <w:rPr>
                <w:rFonts w:ascii="Arial" w:hAnsi="Arial" w:cs="Arial"/>
              </w:rPr>
            </w:pPr>
            <w:r>
              <w:rPr>
                <w:rFonts w:ascii="Arial" w:hAnsi="Arial" w:cs="Arial"/>
              </w:rPr>
              <w:t>3.75%</w:t>
            </w:r>
          </w:p>
        </w:tc>
        <w:tc>
          <w:tcPr>
            <w:tcW w:w="1277" w:type="dxa"/>
            <w:shd w:val="clear" w:color="auto" w:fill="D0CECE" w:themeFill="background2" w:themeFillShade="E6"/>
          </w:tcPr>
          <w:p w:rsidR="0067148F" w:rsidRDefault="0067148F" w:rsidP="005C53CB">
            <w:pPr>
              <w:spacing w:line="360" w:lineRule="auto"/>
              <w:jc w:val="both"/>
              <w:rPr>
                <w:rFonts w:ascii="Arial" w:hAnsi="Arial" w:cs="Arial"/>
              </w:rPr>
            </w:pPr>
            <w:r>
              <w:rPr>
                <w:rFonts w:ascii="Arial" w:hAnsi="Arial" w:cs="Arial"/>
              </w:rPr>
              <w:t>3.2%</w:t>
            </w:r>
          </w:p>
        </w:tc>
        <w:tc>
          <w:tcPr>
            <w:tcW w:w="1251" w:type="dxa"/>
          </w:tcPr>
          <w:p w:rsidR="0067148F" w:rsidRDefault="0067148F" w:rsidP="005C53CB">
            <w:pPr>
              <w:spacing w:line="360" w:lineRule="auto"/>
              <w:jc w:val="both"/>
              <w:rPr>
                <w:rFonts w:ascii="Arial" w:hAnsi="Arial" w:cs="Arial"/>
              </w:rPr>
            </w:pPr>
            <w:r>
              <w:rPr>
                <w:rFonts w:ascii="Arial" w:hAnsi="Arial" w:cs="Arial"/>
              </w:rPr>
              <w:t>5.55%</w:t>
            </w:r>
          </w:p>
        </w:tc>
        <w:tc>
          <w:tcPr>
            <w:tcW w:w="1257" w:type="dxa"/>
            <w:shd w:val="clear" w:color="auto" w:fill="D0CECE" w:themeFill="background2" w:themeFillShade="E6"/>
          </w:tcPr>
          <w:p w:rsidR="0067148F" w:rsidRDefault="0067148F" w:rsidP="005C53CB">
            <w:pPr>
              <w:spacing w:line="360" w:lineRule="auto"/>
              <w:jc w:val="both"/>
              <w:rPr>
                <w:rFonts w:ascii="Arial" w:hAnsi="Arial" w:cs="Arial"/>
              </w:rPr>
            </w:pPr>
            <w:r>
              <w:rPr>
                <w:rFonts w:ascii="Arial" w:hAnsi="Arial" w:cs="Arial"/>
              </w:rPr>
              <w:t>0</w:t>
            </w:r>
          </w:p>
        </w:tc>
      </w:tr>
    </w:tbl>
    <w:p w:rsidR="0067148F" w:rsidRDefault="0002030D" w:rsidP="0067148F">
      <w:pPr>
        <w:spacing w:line="360" w:lineRule="auto"/>
        <w:jc w:val="both"/>
        <w:rPr>
          <w:rFonts w:ascii="Arial" w:hAnsi="Arial" w:cs="Arial"/>
          <w:vertAlign w:val="subscript"/>
        </w:rPr>
      </w:pPr>
      <w:r>
        <w:rPr>
          <w:rFonts w:ascii="Arial" w:hAnsi="Arial" w:cs="Arial"/>
          <w:vertAlign w:val="subscript"/>
        </w:rPr>
        <w:t>Fuente:</w:t>
      </w:r>
      <w:r w:rsidR="0067148F">
        <w:rPr>
          <w:rFonts w:ascii="Arial" w:hAnsi="Arial" w:cs="Arial"/>
          <w:vertAlign w:val="subscript"/>
        </w:rPr>
        <w:t xml:space="preserve"> </w:t>
      </w:r>
      <w:r>
        <w:rPr>
          <w:rFonts w:ascii="Arial" w:hAnsi="Arial" w:cs="Arial"/>
          <w:vertAlign w:val="subscript"/>
        </w:rPr>
        <w:t>e</w:t>
      </w:r>
      <w:r w:rsidR="0067148F">
        <w:rPr>
          <w:rFonts w:ascii="Arial" w:hAnsi="Arial" w:cs="Arial"/>
          <w:vertAlign w:val="subscript"/>
        </w:rPr>
        <w:t>laboración propia</w:t>
      </w:r>
      <w:r>
        <w:rPr>
          <w:rFonts w:ascii="Arial" w:hAnsi="Arial" w:cs="Arial"/>
          <w:vertAlign w:val="subscript"/>
        </w:rPr>
        <w:t>.</w:t>
      </w:r>
    </w:p>
    <w:p w:rsidR="0067148F" w:rsidRDefault="0067148F" w:rsidP="0067148F">
      <w:pPr>
        <w:spacing w:line="360" w:lineRule="auto"/>
        <w:jc w:val="both"/>
        <w:rPr>
          <w:rFonts w:ascii="Arial" w:hAnsi="Arial" w:cs="Arial"/>
        </w:rPr>
      </w:pPr>
    </w:p>
    <w:p w:rsidR="00AC7020" w:rsidRDefault="00AC7020" w:rsidP="0067148F">
      <w:pPr>
        <w:spacing w:line="360" w:lineRule="auto"/>
        <w:jc w:val="both"/>
        <w:rPr>
          <w:rFonts w:ascii="Arial" w:hAnsi="Arial" w:cs="Arial"/>
        </w:rPr>
      </w:pPr>
    </w:p>
    <w:p w:rsidR="00511FF1" w:rsidRPr="00511FF1" w:rsidRDefault="00511FF1" w:rsidP="00882255">
      <w:pPr>
        <w:spacing w:line="360" w:lineRule="auto"/>
        <w:ind w:firstLine="708"/>
        <w:jc w:val="both"/>
        <w:rPr>
          <w:rFonts w:ascii="Arial" w:hAnsi="Arial" w:cs="Arial"/>
        </w:rPr>
      </w:pPr>
      <w:r w:rsidRPr="00D86196">
        <w:rPr>
          <w:rFonts w:ascii="Arial" w:hAnsi="Arial" w:cs="Arial"/>
        </w:rPr>
        <w:t>Se le aplicó la prueba X</w:t>
      </w:r>
      <w:r w:rsidRPr="00D86196">
        <w:rPr>
          <w:rFonts w:ascii="Arial" w:hAnsi="Arial" w:cs="Arial"/>
          <w:vertAlign w:val="superscript"/>
        </w:rPr>
        <w:t xml:space="preserve">2 </w:t>
      </w:r>
      <w:r w:rsidRPr="00D86196">
        <w:rPr>
          <w:rFonts w:ascii="Arial" w:hAnsi="Arial" w:cs="Arial"/>
        </w:rPr>
        <w:t xml:space="preserve">y resultó que el nivel de estudios es muy significativo para la confianza que se le </w:t>
      </w:r>
      <w:r w:rsidR="0060326F" w:rsidRPr="00D86196">
        <w:rPr>
          <w:rFonts w:ascii="Arial" w:hAnsi="Arial" w:cs="Arial"/>
        </w:rPr>
        <w:t>tiene a los líderes y nuevos líderes de opinión.</w:t>
      </w:r>
    </w:p>
    <w:p w:rsidR="0067148F" w:rsidRDefault="0067148F" w:rsidP="0067148F">
      <w:pPr>
        <w:spacing w:line="360" w:lineRule="auto"/>
        <w:rPr>
          <w:rFonts w:ascii="Arial" w:hAnsi="Arial" w:cs="Arial"/>
        </w:rPr>
      </w:pPr>
    </w:p>
    <w:p w:rsidR="00D86196" w:rsidRDefault="00D86196" w:rsidP="0067148F">
      <w:pPr>
        <w:spacing w:line="360" w:lineRule="auto"/>
        <w:rPr>
          <w:rFonts w:ascii="Arial" w:hAnsi="Arial" w:cs="Arial"/>
        </w:rPr>
      </w:pPr>
    </w:p>
    <w:p w:rsidR="0067148F" w:rsidRDefault="0067148F" w:rsidP="0067148F">
      <w:pPr>
        <w:spacing w:line="360" w:lineRule="auto"/>
        <w:jc w:val="both"/>
        <w:rPr>
          <w:rFonts w:ascii="Arial" w:hAnsi="Arial" w:cs="Arial"/>
          <w:b/>
        </w:rPr>
      </w:pPr>
      <w:r>
        <w:rPr>
          <w:rFonts w:ascii="Arial" w:hAnsi="Arial" w:cs="Arial"/>
          <w:b/>
        </w:rPr>
        <w:t>Conclusiones</w:t>
      </w:r>
    </w:p>
    <w:p w:rsidR="0067148F" w:rsidRDefault="0067148F" w:rsidP="0067148F">
      <w:pPr>
        <w:spacing w:line="360" w:lineRule="auto"/>
        <w:jc w:val="both"/>
        <w:rPr>
          <w:rFonts w:ascii="Arial" w:hAnsi="Arial" w:cs="Arial"/>
          <w:b/>
        </w:rPr>
      </w:pPr>
    </w:p>
    <w:p w:rsidR="0067148F" w:rsidRDefault="0067148F" w:rsidP="0067148F">
      <w:pPr>
        <w:spacing w:line="360" w:lineRule="auto"/>
        <w:jc w:val="both"/>
        <w:rPr>
          <w:rFonts w:ascii="Arial" w:hAnsi="Arial" w:cs="Arial"/>
        </w:rPr>
      </w:pPr>
    </w:p>
    <w:p w:rsidR="0067148F" w:rsidRDefault="0067148F" w:rsidP="0067148F">
      <w:pPr>
        <w:spacing w:line="360" w:lineRule="auto"/>
        <w:jc w:val="both"/>
        <w:rPr>
          <w:rFonts w:ascii="Arial" w:hAnsi="Arial" w:cs="Arial"/>
        </w:rPr>
      </w:pPr>
      <w:r>
        <w:rPr>
          <w:rFonts w:ascii="Arial" w:hAnsi="Arial" w:cs="Arial"/>
        </w:rPr>
        <w:t xml:space="preserve">El capítulo final de la investigación tuvo por objetivo determinar si las variables sociodemográficas interfieren con la construcción de la agenda, para ello se ocupó el modelo de los efectos mínimos. </w:t>
      </w:r>
      <w:r w:rsidR="00CC12B5">
        <w:rPr>
          <w:rFonts w:ascii="Arial" w:hAnsi="Arial" w:cs="Arial"/>
        </w:rPr>
        <w:t>Con</w:t>
      </w:r>
      <w:r>
        <w:rPr>
          <w:rFonts w:ascii="Arial" w:hAnsi="Arial" w:cs="Arial"/>
        </w:rPr>
        <w:t xml:space="preserve"> base </w:t>
      </w:r>
      <w:r w:rsidR="00CC12B5">
        <w:rPr>
          <w:rFonts w:ascii="Arial" w:hAnsi="Arial" w:cs="Arial"/>
        </w:rPr>
        <w:t>en</w:t>
      </w:r>
      <w:r>
        <w:rPr>
          <w:rFonts w:ascii="Arial" w:hAnsi="Arial" w:cs="Arial"/>
        </w:rPr>
        <w:t xml:space="preserve"> un estudio estadístico se apreció que la edad y el nivel de estudios repercuten en la manera en la que los ciudadanos construyen su agenda, no así el sexo. </w:t>
      </w:r>
    </w:p>
    <w:p w:rsidR="0067148F" w:rsidRDefault="0067148F" w:rsidP="0067148F">
      <w:pPr>
        <w:spacing w:line="360" w:lineRule="auto"/>
        <w:jc w:val="both"/>
        <w:rPr>
          <w:rFonts w:ascii="Arial" w:hAnsi="Arial" w:cs="Arial"/>
        </w:rPr>
      </w:pPr>
    </w:p>
    <w:p w:rsidR="0067148F" w:rsidRDefault="0067148F" w:rsidP="0067148F">
      <w:pPr>
        <w:spacing w:line="360" w:lineRule="auto"/>
        <w:jc w:val="both"/>
        <w:rPr>
          <w:rFonts w:ascii="Arial" w:hAnsi="Arial" w:cs="Arial"/>
        </w:rPr>
      </w:pPr>
    </w:p>
    <w:p w:rsidR="0067148F" w:rsidRDefault="0067148F" w:rsidP="0067148F">
      <w:pPr>
        <w:spacing w:line="360" w:lineRule="auto"/>
        <w:jc w:val="both"/>
        <w:rPr>
          <w:rFonts w:ascii="Arial" w:hAnsi="Arial" w:cs="Arial"/>
        </w:rPr>
      </w:pPr>
      <w:r>
        <w:rPr>
          <w:rFonts w:ascii="Arial" w:hAnsi="Arial" w:cs="Arial"/>
        </w:rPr>
        <w:tab/>
        <w:t xml:space="preserve">La edad interfiere en lo relativo al consumo mediático, los más jóvenes construyen su agenda con base en las redes sociales, en tanto que los más </w:t>
      </w:r>
      <w:r>
        <w:rPr>
          <w:rFonts w:ascii="Arial" w:hAnsi="Arial" w:cs="Arial"/>
        </w:rPr>
        <w:lastRenderedPageBreak/>
        <w:t>veteranos prefieren a la televisión. Se encontró que sin importar la edad la comunicación interpersonal está presente como una de las tres principales fuentes de información política, lo cual, como se ha argumentado, es señal de que los agentes de socialización política interfieren en la formulación de la agenda.</w:t>
      </w:r>
    </w:p>
    <w:p w:rsidR="0067148F" w:rsidRDefault="0067148F" w:rsidP="0067148F">
      <w:pPr>
        <w:spacing w:line="360" w:lineRule="auto"/>
        <w:jc w:val="both"/>
        <w:rPr>
          <w:rFonts w:ascii="Arial" w:hAnsi="Arial" w:cs="Arial"/>
        </w:rPr>
      </w:pPr>
    </w:p>
    <w:p w:rsidR="0067148F" w:rsidRDefault="0067148F" w:rsidP="0067148F">
      <w:pPr>
        <w:spacing w:line="360" w:lineRule="auto"/>
        <w:jc w:val="both"/>
        <w:rPr>
          <w:rFonts w:ascii="Arial" w:hAnsi="Arial" w:cs="Arial"/>
        </w:rPr>
      </w:pPr>
    </w:p>
    <w:p w:rsidR="0067148F" w:rsidRDefault="0067148F" w:rsidP="0067148F">
      <w:pPr>
        <w:spacing w:line="360" w:lineRule="auto"/>
        <w:jc w:val="both"/>
        <w:rPr>
          <w:rFonts w:ascii="Arial" w:hAnsi="Arial" w:cs="Arial"/>
        </w:rPr>
      </w:pPr>
      <w:r>
        <w:rPr>
          <w:rFonts w:ascii="Arial" w:hAnsi="Arial" w:cs="Arial"/>
        </w:rPr>
        <w:tab/>
        <w:t xml:space="preserve">La televisión está presente en todas las generaciones estudiadas, siendo el principal medio de información, o bien, el de la persona con la que más se habla, lo mismo ocurre con el nivel de estudios, la televisión es una constante, por lo cual se puede afirmar que la agenda aún es dirigida por la pantalla televisiva. La generación que le es más fiel es la </w:t>
      </w:r>
      <w:r>
        <w:rPr>
          <w:rFonts w:ascii="Arial" w:hAnsi="Arial" w:cs="Arial"/>
          <w:i/>
        </w:rPr>
        <w:t>silenciosa</w:t>
      </w:r>
      <w:r>
        <w:rPr>
          <w:rFonts w:ascii="Arial" w:hAnsi="Arial" w:cs="Arial"/>
        </w:rPr>
        <w:t>, formada por personas mayores de 70 años, puesto que sus líderes de opinión tienen gran confianza en este grupo.</w:t>
      </w:r>
    </w:p>
    <w:p w:rsidR="0067148F" w:rsidRDefault="0067148F" w:rsidP="0067148F">
      <w:pPr>
        <w:spacing w:line="360" w:lineRule="auto"/>
        <w:jc w:val="both"/>
        <w:rPr>
          <w:rFonts w:ascii="Arial" w:hAnsi="Arial" w:cs="Arial"/>
        </w:rPr>
      </w:pPr>
    </w:p>
    <w:p w:rsidR="0067148F" w:rsidRDefault="0067148F" w:rsidP="0067148F">
      <w:pPr>
        <w:spacing w:line="360" w:lineRule="auto"/>
        <w:jc w:val="both"/>
        <w:rPr>
          <w:rFonts w:ascii="Arial" w:hAnsi="Arial" w:cs="Arial"/>
        </w:rPr>
      </w:pPr>
    </w:p>
    <w:p w:rsidR="0060326F" w:rsidRDefault="0067148F" w:rsidP="0067148F">
      <w:pPr>
        <w:spacing w:line="360" w:lineRule="auto"/>
        <w:jc w:val="both"/>
        <w:rPr>
          <w:rFonts w:ascii="Arial" w:hAnsi="Arial" w:cs="Arial"/>
        </w:rPr>
      </w:pPr>
      <w:r>
        <w:rPr>
          <w:rFonts w:ascii="Arial" w:hAnsi="Arial" w:cs="Arial"/>
        </w:rPr>
        <w:tab/>
        <w:t xml:space="preserve">El sexo no interfiere en la manera en la que los ciudadanos se informan de noticias, tanto hombres como mujeres se exponen de manera similar a las redes sociales y a la televisión, sus principales fuentes de información, seguidos por la comunicación interpersonal. </w:t>
      </w:r>
      <w:r w:rsidR="0060326F">
        <w:rPr>
          <w:rFonts w:ascii="Arial" w:hAnsi="Arial" w:cs="Arial"/>
        </w:rPr>
        <w:t xml:space="preserve">Sin embargo, el sexo sí </w:t>
      </w:r>
      <w:r w:rsidR="00911685">
        <w:rPr>
          <w:rFonts w:ascii="Arial" w:hAnsi="Arial" w:cs="Arial"/>
        </w:rPr>
        <w:t>influye</w:t>
      </w:r>
      <w:r w:rsidR="0060326F">
        <w:rPr>
          <w:rFonts w:ascii="Arial" w:hAnsi="Arial" w:cs="Arial"/>
        </w:rPr>
        <w:t xml:space="preserve"> en la importancia que los ciudadanos le otorgan a las opiniones de los distintos líderes de opinión. </w:t>
      </w:r>
    </w:p>
    <w:p w:rsidR="0067148F" w:rsidRDefault="0067148F" w:rsidP="0067148F">
      <w:pPr>
        <w:spacing w:line="360" w:lineRule="auto"/>
        <w:jc w:val="both"/>
        <w:rPr>
          <w:rFonts w:ascii="Arial" w:hAnsi="Arial" w:cs="Arial"/>
        </w:rPr>
      </w:pPr>
    </w:p>
    <w:p w:rsidR="0067148F" w:rsidRDefault="0067148F" w:rsidP="0067148F">
      <w:pPr>
        <w:spacing w:line="360" w:lineRule="auto"/>
        <w:jc w:val="both"/>
        <w:rPr>
          <w:rFonts w:ascii="Arial" w:hAnsi="Arial" w:cs="Arial"/>
        </w:rPr>
      </w:pPr>
    </w:p>
    <w:p w:rsidR="0067148F" w:rsidRDefault="0067148F" w:rsidP="0067148F">
      <w:pPr>
        <w:spacing w:line="360" w:lineRule="auto"/>
        <w:jc w:val="both"/>
        <w:rPr>
          <w:rFonts w:ascii="Arial" w:hAnsi="Arial" w:cs="Arial"/>
        </w:rPr>
      </w:pPr>
      <w:r>
        <w:rPr>
          <w:rFonts w:ascii="Arial" w:hAnsi="Arial" w:cs="Arial"/>
        </w:rPr>
        <w:tab/>
        <w:t>Con respecto a la última variable, el nivel de estudios, se encontró que no hay diferencias significativas entre quienes cursaron la educación básica, media superior, superior e incluso una maestría. Sólo los ciudadanos que afirmaron contar con un doctorado mostraron como particularidad que todos los medios: radio, prensa, televisión y redes sociales tiene presencia en la elaboración de su agenda. Este grupo fue el que confía más en los líderes de opinión de los medios, así lo indicó el 83%. Los ciudadanos que cursaron la primaria, cuentan con una licenciatura o una maestría confían mas en los líderes de sus grupos, y quienes cuentan con la secundaria o la preparatoria confían ligeramente más en el líder de opinión de los medios masivos de comunicación.</w:t>
      </w:r>
      <w:r w:rsidR="00AC7020">
        <w:rPr>
          <w:rFonts w:ascii="Arial" w:hAnsi="Arial" w:cs="Arial"/>
        </w:rPr>
        <w:t xml:space="preserve"> El grupo conformado por quienes </w:t>
      </w:r>
      <w:r w:rsidR="00AC7020">
        <w:rPr>
          <w:rFonts w:ascii="Arial" w:hAnsi="Arial" w:cs="Arial"/>
        </w:rPr>
        <w:lastRenderedPageBreak/>
        <w:t xml:space="preserve">estudiaron hasta la secundaria tienen como característica que es el grupo que más confía en los líderes de opinión proveniente de las redes sociales. </w:t>
      </w:r>
    </w:p>
    <w:p w:rsidR="0067148F" w:rsidRDefault="0067148F" w:rsidP="0067148F">
      <w:pPr>
        <w:spacing w:line="360" w:lineRule="auto"/>
        <w:jc w:val="both"/>
        <w:rPr>
          <w:rFonts w:ascii="Arial" w:hAnsi="Arial" w:cs="Arial"/>
        </w:rPr>
      </w:pPr>
    </w:p>
    <w:p w:rsidR="00AC7020" w:rsidRDefault="00AC7020" w:rsidP="0067148F">
      <w:pPr>
        <w:spacing w:line="360" w:lineRule="auto"/>
        <w:jc w:val="both"/>
        <w:rPr>
          <w:rFonts w:ascii="Arial" w:hAnsi="Arial" w:cs="Arial"/>
        </w:rPr>
      </w:pPr>
    </w:p>
    <w:p w:rsidR="00A10425" w:rsidRDefault="0067148F" w:rsidP="0067148F">
      <w:pPr>
        <w:spacing w:line="360" w:lineRule="auto"/>
        <w:ind w:firstLine="708"/>
        <w:jc w:val="both"/>
        <w:rPr>
          <w:rFonts w:ascii="Arial" w:hAnsi="Arial" w:cs="Arial"/>
        </w:rPr>
      </w:pPr>
      <w:r w:rsidRPr="00830006">
        <w:rPr>
          <w:rFonts w:ascii="Arial" w:hAnsi="Arial" w:cs="Arial"/>
        </w:rPr>
        <w:t>Se puede apreciar que no todas las variables sociodemográficas interfieren en la construcción de la agenda pública, sin embargo, la educación y la edad son dos variables que repercuten en la exposición a los medios y en la confianza que se le tiene a los líderes de opinión</w:t>
      </w:r>
      <w:r w:rsidR="00F0580B" w:rsidRPr="00830006">
        <w:rPr>
          <w:rFonts w:ascii="Arial" w:hAnsi="Arial" w:cs="Arial"/>
        </w:rPr>
        <w:t>; e</w:t>
      </w:r>
      <w:r w:rsidR="000F5777" w:rsidRPr="00830006">
        <w:rPr>
          <w:rFonts w:ascii="Arial" w:hAnsi="Arial" w:cs="Arial"/>
        </w:rPr>
        <w:t>n tanto que el sexo, influye en la importancia que se le dan a las opiniones de los distintos líderes de opinión.</w:t>
      </w:r>
      <w:r w:rsidR="000F5777">
        <w:rPr>
          <w:rFonts w:ascii="Arial" w:hAnsi="Arial" w:cs="Arial"/>
        </w:rPr>
        <w:t xml:space="preserve"> </w:t>
      </w:r>
    </w:p>
    <w:p w:rsidR="00A10425" w:rsidRDefault="00A10425">
      <w:pPr>
        <w:rPr>
          <w:rFonts w:ascii="Arial" w:hAnsi="Arial" w:cs="Arial"/>
        </w:rPr>
      </w:pPr>
      <w:r>
        <w:rPr>
          <w:rFonts w:ascii="Arial" w:hAnsi="Arial" w:cs="Arial"/>
        </w:rPr>
        <w:br w:type="page"/>
      </w:r>
    </w:p>
    <w:p w:rsidR="00A10425" w:rsidRDefault="00A10425" w:rsidP="00A10425">
      <w:pPr>
        <w:spacing w:line="360" w:lineRule="auto"/>
        <w:jc w:val="both"/>
        <w:rPr>
          <w:rFonts w:ascii="Arial" w:hAnsi="Arial" w:cs="Arial"/>
          <w:b/>
          <w:sz w:val="32"/>
          <w:szCs w:val="32"/>
          <w:lang w:val="es-ES"/>
        </w:rPr>
      </w:pPr>
      <w:r>
        <w:rPr>
          <w:rFonts w:ascii="Arial" w:hAnsi="Arial" w:cs="Arial"/>
          <w:b/>
          <w:sz w:val="32"/>
          <w:szCs w:val="32"/>
          <w:lang w:val="es-ES"/>
        </w:rPr>
        <w:lastRenderedPageBreak/>
        <w:t>Conclusiones</w:t>
      </w:r>
    </w:p>
    <w:p w:rsidR="00A10425" w:rsidRDefault="00A10425" w:rsidP="00A10425">
      <w:pPr>
        <w:spacing w:line="360" w:lineRule="auto"/>
        <w:jc w:val="both"/>
        <w:rPr>
          <w:rFonts w:ascii="Arial" w:hAnsi="Arial" w:cs="Arial"/>
          <w:b/>
          <w:sz w:val="32"/>
          <w:szCs w:val="32"/>
          <w:lang w:val="es-ES"/>
        </w:rPr>
      </w:pPr>
    </w:p>
    <w:p w:rsidR="00A10425" w:rsidRDefault="00A10425" w:rsidP="00A10425">
      <w:pPr>
        <w:spacing w:line="360" w:lineRule="auto"/>
        <w:jc w:val="both"/>
        <w:rPr>
          <w:rFonts w:ascii="Arial" w:hAnsi="Arial" w:cs="Arial"/>
          <w:lang w:val="es-ES"/>
        </w:rPr>
      </w:pPr>
    </w:p>
    <w:p w:rsidR="00A10425" w:rsidRDefault="00A10425" w:rsidP="00A10425">
      <w:pPr>
        <w:spacing w:line="360" w:lineRule="auto"/>
        <w:jc w:val="both"/>
        <w:rPr>
          <w:rFonts w:ascii="Arial" w:hAnsi="Arial" w:cs="Arial"/>
          <w:lang w:val="es-ES"/>
        </w:rPr>
      </w:pPr>
      <w:r>
        <w:rPr>
          <w:rFonts w:ascii="Arial" w:hAnsi="Arial" w:cs="Arial"/>
          <w:lang w:val="es-ES"/>
        </w:rPr>
        <w:t xml:space="preserve">La presente investigación tuvo por objeto la formulación de la opinión pública abordada desde la ciencia política. Se mostró que la ciencia política es una disciplina que debe tener entre sus </w:t>
      </w:r>
      <w:r w:rsidR="00691035">
        <w:rPr>
          <w:rFonts w:ascii="Arial" w:hAnsi="Arial" w:cs="Arial"/>
          <w:lang w:val="es-ES"/>
        </w:rPr>
        <w:t>temas</w:t>
      </w:r>
      <w:r>
        <w:rPr>
          <w:rFonts w:ascii="Arial" w:hAnsi="Arial" w:cs="Arial"/>
          <w:lang w:val="es-ES"/>
        </w:rPr>
        <w:t xml:space="preserve"> de estudio a la opinión pública</w:t>
      </w:r>
      <w:r w:rsidR="002466BC">
        <w:rPr>
          <w:rFonts w:ascii="Arial" w:hAnsi="Arial" w:cs="Arial"/>
          <w:lang w:val="es-ES"/>
        </w:rPr>
        <w:t>,</w:t>
      </w:r>
      <w:r>
        <w:rPr>
          <w:rFonts w:ascii="Arial" w:hAnsi="Arial" w:cs="Arial"/>
          <w:lang w:val="es-ES"/>
        </w:rPr>
        <w:t xml:space="preserve"> puesto que se encuentra presente en su objeto de estudio: el sistema político, también se argumentó que la opinión pública es una herramienta que se adapta a los métodos de la ciencia política: el estadístico, experimental, histórico y la política comparada, y que por su naturaleza puede ser ocupada tanto por la corriente cuantitativa como por la cualitativa.</w:t>
      </w:r>
    </w:p>
    <w:p w:rsidR="00A10425" w:rsidRDefault="00A10425" w:rsidP="00A10425">
      <w:pPr>
        <w:spacing w:line="360" w:lineRule="auto"/>
        <w:jc w:val="both"/>
        <w:rPr>
          <w:rFonts w:ascii="Arial" w:hAnsi="Arial" w:cs="Arial"/>
          <w:lang w:val="es-ES"/>
        </w:rPr>
      </w:pPr>
    </w:p>
    <w:p w:rsidR="00A10425" w:rsidRDefault="00A10425" w:rsidP="00A10425">
      <w:pPr>
        <w:spacing w:line="360" w:lineRule="auto"/>
        <w:jc w:val="both"/>
        <w:rPr>
          <w:rFonts w:ascii="Arial" w:hAnsi="Arial" w:cs="Arial"/>
          <w:lang w:val="es-ES"/>
        </w:rPr>
      </w:pPr>
    </w:p>
    <w:p w:rsidR="00A10425" w:rsidRDefault="00A10425" w:rsidP="00A10425">
      <w:pPr>
        <w:spacing w:line="360" w:lineRule="auto"/>
        <w:jc w:val="both"/>
        <w:rPr>
          <w:rFonts w:ascii="Arial" w:hAnsi="Arial" w:cs="Arial"/>
          <w:lang w:val="es-ES"/>
        </w:rPr>
      </w:pPr>
      <w:r>
        <w:rPr>
          <w:rFonts w:ascii="Arial" w:hAnsi="Arial" w:cs="Arial"/>
          <w:lang w:val="es-ES"/>
        </w:rPr>
        <w:tab/>
        <w:t xml:space="preserve">Se propuso el estudio de la opinión pública desde los agentes de socialización política, ya que éstos inculcan los principios y criterios que forjan las opiniones de los ciudadanos. Se consideró a la comunicación interpersonal como una variable en la que se puede visualizar </w:t>
      </w:r>
      <w:r w:rsidR="00A467BF">
        <w:rPr>
          <w:rFonts w:ascii="Arial" w:hAnsi="Arial" w:cs="Arial"/>
          <w:lang w:val="es-ES"/>
        </w:rPr>
        <w:t>l</w:t>
      </w:r>
      <w:r>
        <w:rPr>
          <w:rFonts w:ascii="Arial" w:hAnsi="Arial" w:cs="Arial"/>
          <w:lang w:val="es-ES"/>
        </w:rPr>
        <w:t>a</w:t>
      </w:r>
      <w:r w:rsidR="00A467BF">
        <w:rPr>
          <w:rFonts w:ascii="Arial" w:hAnsi="Arial" w:cs="Arial"/>
          <w:lang w:val="es-ES"/>
        </w:rPr>
        <w:t xml:space="preserve"> participación de</w:t>
      </w:r>
      <w:r>
        <w:rPr>
          <w:rFonts w:ascii="Arial" w:hAnsi="Arial" w:cs="Arial"/>
          <w:lang w:val="es-ES"/>
        </w:rPr>
        <w:t xml:space="preserve"> los agentes de socialización política, por lo que a través de un estudio cuantitativo se indagó cuánto hablan los ciudadanos de política, con quiénes y cuánto importan dichas platicas. Se encontró que en el municipio de Puebla el 56% de los ciudadanos hablan de política una vez a la semana, y suelen hacerlo con familia</w:t>
      </w:r>
      <w:r w:rsidR="00692A52">
        <w:rPr>
          <w:rFonts w:ascii="Arial" w:hAnsi="Arial" w:cs="Arial"/>
          <w:lang w:val="es-ES"/>
        </w:rPr>
        <w:t>res</w:t>
      </w:r>
      <w:r>
        <w:rPr>
          <w:rFonts w:ascii="Arial" w:hAnsi="Arial" w:cs="Arial"/>
          <w:lang w:val="es-ES"/>
        </w:rPr>
        <w:t xml:space="preserve">, amigos, compañeros y vecinos prioritariamente. Las opiniones más importantes son las </w:t>
      </w:r>
      <w:r w:rsidR="00F40AF7">
        <w:rPr>
          <w:rFonts w:ascii="Arial" w:hAnsi="Arial" w:cs="Arial"/>
          <w:lang w:val="es-ES"/>
        </w:rPr>
        <w:t xml:space="preserve">provenientes </w:t>
      </w:r>
      <w:r>
        <w:rPr>
          <w:rFonts w:ascii="Arial" w:hAnsi="Arial" w:cs="Arial"/>
          <w:lang w:val="es-ES"/>
        </w:rPr>
        <w:t>de la familia, seguidas de las de amigos y compañeros, los cuales son agentes de socialización política, además de que sus opiniones son más importantes para la formulación de la opinión pública que la</w:t>
      </w:r>
      <w:r w:rsidR="00D56ED7">
        <w:rPr>
          <w:rFonts w:ascii="Arial" w:hAnsi="Arial" w:cs="Arial"/>
          <w:lang w:val="es-ES"/>
        </w:rPr>
        <w:t>s</w:t>
      </w:r>
      <w:r>
        <w:rPr>
          <w:rFonts w:ascii="Arial" w:hAnsi="Arial" w:cs="Arial"/>
          <w:lang w:val="es-ES"/>
        </w:rPr>
        <w:t xml:space="preserve"> de los líderes de los medios masivos de comunicación, lo que evidencia que estudiar a la opinión pública considerando la socialización política es importante.</w:t>
      </w:r>
    </w:p>
    <w:p w:rsidR="00A10425" w:rsidRDefault="00A10425" w:rsidP="00A10425">
      <w:pPr>
        <w:spacing w:line="360" w:lineRule="auto"/>
        <w:jc w:val="both"/>
        <w:rPr>
          <w:rFonts w:ascii="Arial" w:hAnsi="Arial" w:cs="Arial"/>
          <w:lang w:val="es-ES"/>
        </w:rPr>
      </w:pPr>
    </w:p>
    <w:p w:rsidR="00A10425" w:rsidRDefault="00A10425" w:rsidP="00A10425">
      <w:pPr>
        <w:spacing w:line="360" w:lineRule="auto"/>
        <w:jc w:val="both"/>
        <w:rPr>
          <w:rFonts w:ascii="Arial" w:hAnsi="Arial" w:cs="Arial"/>
          <w:lang w:val="es-ES"/>
        </w:rPr>
      </w:pPr>
    </w:p>
    <w:p w:rsidR="00A10425" w:rsidRDefault="00A10425" w:rsidP="00A10425">
      <w:pPr>
        <w:spacing w:line="360" w:lineRule="auto"/>
        <w:jc w:val="both"/>
        <w:rPr>
          <w:rFonts w:ascii="Arial" w:hAnsi="Arial" w:cs="Arial"/>
          <w:lang w:val="es-ES"/>
        </w:rPr>
      </w:pPr>
      <w:r>
        <w:rPr>
          <w:rFonts w:ascii="Arial" w:hAnsi="Arial" w:cs="Arial"/>
          <w:lang w:val="es-ES"/>
        </w:rPr>
        <w:tab/>
        <w:t xml:space="preserve">Mediante análisis de contenido de los principales medios de comunicación consumidos por los poblanos se estudio la agenda pública y se encontraron temas </w:t>
      </w:r>
      <w:r>
        <w:rPr>
          <w:rFonts w:ascii="Arial" w:hAnsi="Arial" w:cs="Arial"/>
          <w:lang w:val="es-ES"/>
        </w:rPr>
        <w:lastRenderedPageBreak/>
        <w:t xml:space="preserve">que no figuraron en la agenda de los medios, y que por lo tanto, </w:t>
      </w:r>
      <w:r w:rsidRPr="000F71D5">
        <w:rPr>
          <w:rFonts w:ascii="Arial" w:hAnsi="Arial" w:cs="Arial"/>
          <w:lang w:val="es-ES"/>
        </w:rPr>
        <w:t xml:space="preserve">es muy probable </w:t>
      </w:r>
      <w:r w:rsidR="008817F8" w:rsidRPr="000F71D5">
        <w:rPr>
          <w:rFonts w:ascii="Arial" w:hAnsi="Arial" w:cs="Arial"/>
          <w:lang w:val="es-ES"/>
        </w:rPr>
        <w:t xml:space="preserve">que a través de </w:t>
      </w:r>
      <w:r w:rsidRPr="000F71D5">
        <w:rPr>
          <w:rFonts w:ascii="Arial" w:hAnsi="Arial" w:cs="Arial"/>
          <w:lang w:val="es-ES"/>
        </w:rPr>
        <w:t xml:space="preserve">la comunicación interpersonal </w:t>
      </w:r>
      <w:r w:rsidR="008817F8" w:rsidRPr="000F71D5">
        <w:rPr>
          <w:rFonts w:ascii="Arial" w:hAnsi="Arial" w:cs="Arial"/>
          <w:lang w:val="es-ES"/>
        </w:rPr>
        <w:t>se</w:t>
      </w:r>
      <w:r w:rsidRPr="000F71D5">
        <w:rPr>
          <w:rFonts w:ascii="Arial" w:hAnsi="Arial" w:cs="Arial"/>
          <w:lang w:val="es-ES"/>
        </w:rPr>
        <w:t xml:space="preserve"> haya</w:t>
      </w:r>
      <w:r w:rsidR="008817F8" w:rsidRPr="000F71D5">
        <w:rPr>
          <w:rFonts w:ascii="Arial" w:hAnsi="Arial" w:cs="Arial"/>
          <w:lang w:val="es-ES"/>
        </w:rPr>
        <w:t>n</w:t>
      </w:r>
      <w:r w:rsidRPr="000F71D5">
        <w:rPr>
          <w:rFonts w:ascii="Arial" w:hAnsi="Arial" w:cs="Arial"/>
          <w:lang w:val="es-ES"/>
        </w:rPr>
        <w:t xml:space="preserve"> introducido. Se encontró que el medio más cercano a la agenda pública es la de la radio.</w:t>
      </w:r>
    </w:p>
    <w:p w:rsidR="00A10425" w:rsidRDefault="00A10425" w:rsidP="00A10425">
      <w:pPr>
        <w:spacing w:line="360" w:lineRule="auto"/>
        <w:jc w:val="both"/>
        <w:rPr>
          <w:rFonts w:ascii="Arial" w:hAnsi="Arial" w:cs="Arial"/>
          <w:lang w:val="es-ES"/>
        </w:rPr>
      </w:pPr>
    </w:p>
    <w:p w:rsidR="00A10425" w:rsidRDefault="00A10425" w:rsidP="00A10425">
      <w:pPr>
        <w:spacing w:line="360" w:lineRule="auto"/>
        <w:jc w:val="both"/>
        <w:rPr>
          <w:rFonts w:ascii="Arial" w:hAnsi="Arial" w:cs="Arial"/>
          <w:lang w:val="es-ES"/>
        </w:rPr>
      </w:pPr>
    </w:p>
    <w:p w:rsidR="00A10425" w:rsidRDefault="00A10425" w:rsidP="00A10425">
      <w:pPr>
        <w:spacing w:line="360" w:lineRule="auto"/>
        <w:jc w:val="both"/>
        <w:rPr>
          <w:rFonts w:ascii="Arial" w:hAnsi="Arial" w:cs="Arial"/>
          <w:lang w:val="es-ES"/>
        </w:rPr>
      </w:pPr>
      <w:r>
        <w:rPr>
          <w:rFonts w:ascii="Arial" w:hAnsi="Arial" w:cs="Arial"/>
          <w:lang w:val="es-ES"/>
        </w:rPr>
        <w:tab/>
      </w:r>
      <w:r w:rsidR="006802F7">
        <w:rPr>
          <w:rFonts w:ascii="Arial" w:hAnsi="Arial" w:cs="Arial"/>
          <w:lang w:val="es-ES"/>
        </w:rPr>
        <w:t>S</w:t>
      </w:r>
      <w:r>
        <w:rPr>
          <w:rFonts w:ascii="Arial" w:hAnsi="Arial" w:cs="Arial"/>
          <w:lang w:val="es-ES"/>
        </w:rPr>
        <w:t xml:space="preserve">e buscó conocer si los agentes de socialización política actúan diferente con base en el sexo, la edad y el nivel de estudios. Se encontró que la edad interfiere en la manera en la que se construye la agenda, puesto que la edad incide en los medios que se consumen, sin embargo, se </w:t>
      </w:r>
      <w:r w:rsidR="00E13CC3">
        <w:rPr>
          <w:rFonts w:ascii="Arial" w:hAnsi="Arial" w:cs="Arial"/>
          <w:lang w:val="es-ES"/>
        </w:rPr>
        <w:t>halló</w:t>
      </w:r>
      <w:r>
        <w:rPr>
          <w:rFonts w:ascii="Arial" w:hAnsi="Arial" w:cs="Arial"/>
          <w:lang w:val="es-ES"/>
        </w:rPr>
        <w:t xml:space="preserve"> que la televisión sigue siendo el medio que dirige la agenda</w:t>
      </w:r>
      <w:r w:rsidR="006802F7">
        <w:rPr>
          <w:rFonts w:ascii="Arial" w:hAnsi="Arial" w:cs="Arial"/>
          <w:lang w:val="es-ES"/>
        </w:rPr>
        <w:t>.</w:t>
      </w:r>
    </w:p>
    <w:p w:rsidR="00A10425" w:rsidRDefault="00A10425" w:rsidP="00A10425">
      <w:pPr>
        <w:spacing w:line="360" w:lineRule="auto"/>
        <w:jc w:val="both"/>
        <w:rPr>
          <w:rFonts w:ascii="Arial" w:hAnsi="Arial" w:cs="Arial"/>
          <w:lang w:val="es-ES"/>
        </w:rPr>
      </w:pPr>
    </w:p>
    <w:p w:rsidR="00A10425" w:rsidRDefault="00A10425" w:rsidP="00A10425">
      <w:pPr>
        <w:spacing w:line="360" w:lineRule="auto"/>
        <w:jc w:val="both"/>
        <w:rPr>
          <w:rFonts w:ascii="Arial" w:hAnsi="Arial" w:cs="Arial"/>
          <w:lang w:val="es-ES"/>
        </w:rPr>
      </w:pPr>
    </w:p>
    <w:p w:rsidR="00A10425" w:rsidRDefault="00A10425" w:rsidP="00A10425">
      <w:pPr>
        <w:spacing w:line="360" w:lineRule="auto"/>
        <w:jc w:val="both"/>
        <w:rPr>
          <w:rFonts w:ascii="Arial" w:hAnsi="Arial" w:cs="Arial"/>
          <w:lang w:val="es-ES"/>
        </w:rPr>
      </w:pPr>
      <w:r>
        <w:rPr>
          <w:rFonts w:ascii="Arial" w:hAnsi="Arial" w:cs="Arial"/>
          <w:lang w:val="es-ES"/>
        </w:rPr>
        <w:tab/>
        <w:t xml:space="preserve">El nivel de estudios interfiere en la confianza que se le tiene a los líderes de opinión y en menor medida en la construcción de la agenda. Sólo las personas que cuentan con un doctorado mostraron características propias. El sexo no interfiere en la </w:t>
      </w:r>
      <w:r w:rsidR="002C6DFA">
        <w:rPr>
          <w:rFonts w:ascii="Arial" w:hAnsi="Arial" w:cs="Arial"/>
          <w:lang w:val="es-ES"/>
        </w:rPr>
        <w:t>construcción</w:t>
      </w:r>
      <w:r>
        <w:rPr>
          <w:rFonts w:ascii="Arial" w:hAnsi="Arial" w:cs="Arial"/>
          <w:lang w:val="es-ES"/>
        </w:rPr>
        <w:t xml:space="preserve"> de la agenda, puesto que no incide en el consumo de los medios, </w:t>
      </w:r>
      <w:r w:rsidR="00C52798">
        <w:rPr>
          <w:rFonts w:ascii="Arial" w:hAnsi="Arial" w:cs="Arial"/>
          <w:lang w:val="es-ES"/>
        </w:rPr>
        <w:t xml:space="preserve">tampoco </w:t>
      </w:r>
      <w:r>
        <w:rPr>
          <w:rFonts w:ascii="Arial" w:hAnsi="Arial" w:cs="Arial"/>
          <w:lang w:val="es-ES"/>
        </w:rPr>
        <w:t>en la confianza que se les tiene a los líderes de opinión</w:t>
      </w:r>
      <w:r w:rsidR="00C52798">
        <w:rPr>
          <w:rFonts w:ascii="Arial" w:hAnsi="Arial" w:cs="Arial"/>
          <w:lang w:val="es-ES"/>
        </w:rPr>
        <w:t>, sin embargo</w:t>
      </w:r>
      <w:r w:rsidR="00BB6A88">
        <w:rPr>
          <w:rFonts w:ascii="Arial" w:hAnsi="Arial" w:cs="Arial"/>
          <w:lang w:val="es-ES"/>
        </w:rPr>
        <w:t>,</w:t>
      </w:r>
      <w:r w:rsidR="00C52798">
        <w:rPr>
          <w:rFonts w:ascii="Arial" w:hAnsi="Arial" w:cs="Arial"/>
          <w:lang w:val="es-ES"/>
        </w:rPr>
        <w:t xml:space="preserve"> sí </w:t>
      </w:r>
      <w:r>
        <w:rPr>
          <w:rFonts w:ascii="Arial" w:hAnsi="Arial" w:cs="Arial"/>
          <w:lang w:val="es-ES"/>
        </w:rPr>
        <w:t xml:space="preserve">en la importancia </w:t>
      </w:r>
      <w:r w:rsidR="00BB6A88">
        <w:rPr>
          <w:rFonts w:ascii="Arial" w:hAnsi="Arial" w:cs="Arial"/>
          <w:lang w:val="es-ES"/>
        </w:rPr>
        <w:t xml:space="preserve">de las opiniones de los distintos líderes de opinión. </w:t>
      </w:r>
      <w:r>
        <w:rPr>
          <w:rFonts w:ascii="Arial" w:hAnsi="Arial" w:cs="Arial"/>
          <w:lang w:val="es-ES"/>
        </w:rPr>
        <w:t xml:space="preserve"> </w:t>
      </w:r>
    </w:p>
    <w:p w:rsidR="00910D9D" w:rsidRDefault="00910D9D" w:rsidP="00A10425">
      <w:pPr>
        <w:spacing w:line="360" w:lineRule="auto"/>
        <w:jc w:val="both"/>
        <w:rPr>
          <w:rFonts w:ascii="Arial" w:hAnsi="Arial" w:cs="Arial"/>
          <w:lang w:val="es-ES"/>
        </w:rPr>
      </w:pPr>
    </w:p>
    <w:p w:rsidR="00A10425" w:rsidRDefault="00A10425" w:rsidP="00A10425">
      <w:pPr>
        <w:spacing w:line="360" w:lineRule="auto"/>
        <w:jc w:val="both"/>
        <w:rPr>
          <w:rFonts w:ascii="Arial" w:hAnsi="Arial" w:cs="Arial"/>
          <w:lang w:val="es-ES"/>
        </w:rPr>
      </w:pPr>
    </w:p>
    <w:p w:rsidR="00A10425" w:rsidRDefault="00A10425" w:rsidP="00A10425">
      <w:pPr>
        <w:spacing w:line="360" w:lineRule="auto"/>
        <w:jc w:val="both"/>
        <w:rPr>
          <w:rFonts w:ascii="Arial" w:hAnsi="Arial" w:cs="Arial"/>
          <w:lang w:val="es-ES"/>
        </w:rPr>
      </w:pPr>
      <w:r>
        <w:rPr>
          <w:rFonts w:ascii="Arial" w:hAnsi="Arial" w:cs="Arial"/>
          <w:lang w:val="es-ES"/>
        </w:rPr>
        <w:tab/>
        <w:t xml:space="preserve">El estudio de la formulación de la opinión pública es complejo puesto que requiere de la participación de distintas disciplinas que puedan aportar conocimiento sobre: los medios, la sociedad, el comportamiento de los individuos, etc. La ciencia política ha aportado en las plumas de Laswell y </w:t>
      </w:r>
      <w:r w:rsidRPr="003A7FA9">
        <w:rPr>
          <w:rFonts w:ascii="Arial" w:hAnsi="Arial" w:cs="Arial"/>
          <w:lang w:val="es-ES"/>
        </w:rPr>
        <w:t>Noelle-Neumann</w:t>
      </w:r>
      <w:r>
        <w:rPr>
          <w:rFonts w:ascii="Arial" w:hAnsi="Arial" w:cs="Arial"/>
          <w:lang w:val="es-ES"/>
        </w:rPr>
        <w:t xml:space="preserve"> importantes teorías para su estudio, y en esta investigación se aboga que una contribución más que debe de hacer la disciplina es el estudio de la opinión pública desde la socialización política, puesto que permite entender no sólo la formulación de la misma, sino las razones del por qué se llegan a ciertos consensos.</w:t>
      </w:r>
    </w:p>
    <w:p w:rsidR="00A10425" w:rsidRDefault="00A10425" w:rsidP="00A10425">
      <w:pPr>
        <w:spacing w:line="360" w:lineRule="auto"/>
        <w:jc w:val="both"/>
        <w:rPr>
          <w:rFonts w:ascii="Arial" w:hAnsi="Arial" w:cs="Arial"/>
          <w:lang w:val="es-ES"/>
        </w:rPr>
      </w:pPr>
    </w:p>
    <w:p w:rsidR="00A10425" w:rsidRDefault="00A10425" w:rsidP="00A10425">
      <w:pPr>
        <w:spacing w:line="360" w:lineRule="auto"/>
        <w:jc w:val="both"/>
        <w:rPr>
          <w:rFonts w:ascii="Arial" w:hAnsi="Arial" w:cs="Arial"/>
          <w:lang w:val="es-ES"/>
        </w:rPr>
      </w:pPr>
    </w:p>
    <w:p w:rsidR="00A10425" w:rsidRPr="00241DE9" w:rsidRDefault="00A10425" w:rsidP="00A10425">
      <w:pPr>
        <w:spacing w:line="360" w:lineRule="auto"/>
        <w:jc w:val="both"/>
        <w:rPr>
          <w:rFonts w:ascii="Arial" w:hAnsi="Arial" w:cs="Arial"/>
          <w:lang w:val="es-ES"/>
        </w:rPr>
      </w:pPr>
    </w:p>
    <w:p w:rsidR="005C53CB" w:rsidRDefault="005C53CB">
      <w:pPr>
        <w:rPr>
          <w:rFonts w:ascii="Arial" w:hAnsi="Arial" w:cs="Arial"/>
          <w:lang w:val="es-ES"/>
        </w:rPr>
      </w:pPr>
    </w:p>
    <w:p w:rsidR="005C53CB" w:rsidRPr="00AD511E" w:rsidRDefault="005C53CB" w:rsidP="005C53CB">
      <w:pPr>
        <w:spacing w:line="360" w:lineRule="auto"/>
        <w:jc w:val="center"/>
        <w:rPr>
          <w:rFonts w:ascii="Arial" w:hAnsi="Arial" w:cs="Arial"/>
          <w:b/>
          <w:sz w:val="32"/>
          <w:lang w:val="es-ES"/>
        </w:rPr>
      </w:pPr>
      <w:r w:rsidRPr="00AD511E">
        <w:rPr>
          <w:rFonts w:ascii="Arial" w:hAnsi="Arial" w:cs="Arial"/>
          <w:b/>
          <w:sz w:val="32"/>
          <w:lang w:val="es-ES"/>
        </w:rPr>
        <w:t xml:space="preserve">Anexo </w:t>
      </w:r>
      <w:r>
        <w:rPr>
          <w:rFonts w:ascii="Arial" w:hAnsi="Arial" w:cs="Arial"/>
          <w:b/>
          <w:sz w:val="32"/>
          <w:lang w:val="es-ES"/>
        </w:rPr>
        <w:t>I</w:t>
      </w:r>
    </w:p>
    <w:p w:rsidR="005C53CB" w:rsidRPr="008F41A1" w:rsidRDefault="005C53CB" w:rsidP="005C53CB">
      <w:pPr>
        <w:spacing w:line="360" w:lineRule="auto"/>
        <w:jc w:val="center"/>
        <w:rPr>
          <w:rFonts w:ascii="Arial" w:hAnsi="Arial" w:cs="Arial"/>
          <w:lang w:val="es-ES"/>
        </w:rPr>
      </w:pPr>
    </w:p>
    <w:p w:rsidR="005C53CB" w:rsidRPr="00454954" w:rsidRDefault="005C53CB" w:rsidP="005C53CB">
      <w:pPr>
        <w:spacing w:line="360" w:lineRule="auto"/>
        <w:jc w:val="center"/>
        <w:rPr>
          <w:rFonts w:ascii="Arial" w:hAnsi="Arial" w:cs="Arial"/>
          <w:b/>
          <w:lang w:val="es-ES"/>
        </w:rPr>
      </w:pPr>
      <w:r w:rsidRPr="00454954">
        <w:rPr>
          <w:rFonts w:ascii="Arial" w:hAnsi="Arial" w:cs="Arial"/>
          <w:b/>
          <w:lang w:val="es-ES"/>
        </w:rPr>
        <w:t>Ficha metodológica</w:t>
      </w:r>
    </w:p>
    <w:p w:rsidR="005C53CB" w:rsidRPr="008F41A1" w:rsidRDefault="005C53CB" w:rsidP="005C53CB">
      <w:pPr>
        <w:spacing w:line="360" w:lineRule="auto"/>
        <w:jc w:val="center"/>
        <w:rPr>
          <w:rFonts w:ascii="Arial" w:hAnsi="Arial" w:cs="Arial"/>
          <w:lang w:val="es-ES"/>
        </w:rPr>
      </w:pPr>
      <w:r w:rsidRPr="008F41A1">
        <w:rPr>
          <w:rFonts w:ascii="Arial" w:hAnsi="Arial" w:cs="Arial"/>
          <w:noProof/>
          <w:lang w:eastAsia="es-ES_tradnl"/>
        </w:rPr>
        <mc:AlternateContent>
          <mc:Choice Requires="wps">
            <w:drawing>
              <wp:anchor distT="0" distB="0" distL="114300" distR="114300" simplePos="0" relativeHeight="251659264" behindDoc="0" locked="0" layoutInCell="1" allowOverlap="1" wp14:anchorId="01E08D85" wp14:editId="1EA1D33A">
                <wp:simplePos x="0" y="0"/>
                <wp:positionH relativeFrom="column">
                  <wp:posOffset>1905</wp:posOffset>
                </wp:positionH>
                <wp:positionV relativeFrom="paragraph">
                  <wp:posOffset>370840</wp:posOffset>
                </wp:positionV>
                <wp:extent cx="5434965" cy="1418590"/>
                <wp:effectExtent l="0" t="0" r="13335" b="16510"/>
                <wp:wrapSquare wrapText="bothSides"/>
                <wp:docPr id="12" name="Cuadro de texto 12"/>
                <wp:cNvGraphicFramePr/>
                <a:graphic xmlns:a="http://schemas.openxmlformats.org/drawingml/2006/main">
                  <a:graphicData uri="http://schemas.microsoft.com/office/word/2010/wordprocessingShape">
                    <wps:wsp>
                      <wps:cNvSpPr txBox="1"/>
                      <wps:spPr>
                        <a:xfrm>
                          <a:off x="0" y="0"/>
                          <a:ext cx="5434965" cy="1418590"/>
                        </a:xfrm>
                        <a:prstGeom prst="rect">
                          <a:avLst/>
                        </a:prstGeom>
                        <a:noFill/>
                        <a:ln>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rsidR="00F9781B" w:rsidRPr="008F41A1" w:rsidRDefault="00F9781B" w:rsidP="005C53CB">
                            <w:pPr>
                              <w:spacing w:line="360" w:lineRule="auto"/>
                              <w:rPr>
                                <w:rFonts w:ascii="Arial" w:hAnsi="Arial" w:cs="Arial"/>
                                <w:lang w:val="es-ES"/>
                              </w:rPr>
                            </w:pPr>
                            <w:r w:rsidRPr="008F41A1">
                              <w:rPr>
                                <w:rFonts w:ascii="Arial" w:hAnsi="Arial" w:cs="Arial"/>
                                <w:lang w:val="es-ES"/>
                              </w:rPr>
                              <w:t>Levantamiento: 20, 21 y 22 de julio</w:t>
                            </w:r>
                            <w:r>
                              <w:rPr>
                                <w:rFonts w:ascii="Arial" w:hAnsi="Arial" w:cs="Arial"/>
                                <w:lang w:val="es-ES"/>
                              </w:rPr>
                              <w:t xml:space="preserve"> de 2018</w:t>
                            </w:r>
                          </w:p>
                          <w:p w:rsidR="00F9781B" w:rsidRPr="008F41A1" w:rsidRDefault="00F9781B" w:rsidP="005C53CB">
                            <w:pPr>
                              <w:spacing w:line="360" w:lineRule="auto"/>
                              <w:rPr>
                                <w:rFonts w:ascii="Arial" w:hAnsi="Arial" w:cs="Arial"/>
                                <w:lang w:val="es-ES"/>
                              </w:rPr>
                            </w:pPr>
                            <w:r w:rsidRPr="008F41A1">
                              <w:rPr>
                                <w:rFonts w:ascii="Arial" w:hAnsi="Arial" w:cs="Arial"/>
                                <w:lang w:val="es-ES"/>
                              </w:rPr>
                              <w:t>Tamaño de la muestra: 400 unidades aplicadas cara a cara</w:t>
                            </w:r>
                          </w:p>
                          <w:p w:rsidR="00F9781B" w:rsidRPr="008F41A1" w:rsidRDefault="00F9781B" w:rsidP="005C53CB">
                            <w:pPr>
                              <w:spacing w:line="360" w:lineRule="auto"/>
                              <w:rPr>
                                <w:rFonts w:ascii="Arial" w:hAnsi="Arial" w:cs="Arial"/>
                                <w:lang w:val="es-ES"/>
                              </w:rPr>
                            </w:pPr>
                            <w:r w:rsidRPr="008F41A1">
                              <w:rPr>
                                <w:rFonts w:ascii="Arial" w:hAnsi="Arial" w:cs="Arial"/>
                                <w:lang w:val="es-ES"/>
                              </w:rPr>
                              <w:t>Nivel de confianza: 95%</w:t>
                            </w:r>
                          </w:p>
                          <w:p w:rsidR="00F9781B" w:rsidRPr="008F41A1" w:rsidRDefault="00F9781B" w:rsidP="005C53CB">
                            <w:pPr>
                              <w:spacing w:line="360" w:lineRule="auto"/>
                              <w:rPr>
                                <w:rFonts w:ascii="Arial" w:hAnsi="Arial" w:cs="Arial"/>
                                <w:lang w:val="es-ES"/>
                              </w:rPr>
                            </w:pPr>
                            <w:r w:rsidRPr="008F41A1">
                              <w:rPr>
                                <w:rFonts w:ascii="Arial" w:hAnsi="Arial" w:cs="Arial"/>
                                <w:lang w:val="es-ES"/>
                              </w:rPr>
                              <w:t>Margen de error +/- 5%</w:t>
                            </w:r>
                          </w:p>
                          <w:p w:rsidR="00F9781B" w:rsidRPr="008F41A1" w:rsidRDefault="00F9781B" w:rsidP="005C53CB">
                            <w:pPr>
                              <w:spacing w:line="360" w:lineRule="auto"/>
                              <w:rPr>
                                <w:rFonts w:ascii="Arial" w:hAnsi="Arial" w:cs="Arial"/>
                                <w:lang w:val="es-ES"/>
                              </w:rPr>
                            </w:pPr>
                            <w:r w:rsidRPr="008F41A1">
                              <w:rPr>
                                <w:rFonts w:ascii="Arial" w:hAnsi="Arial" w:cs="Arial"/>
                                <w:lang w:val="es-ES"/>
                              </w:rPr>
                              <w:t>Procesamiento de la información: Excel</w:t>
                            </w:r>
                          </w:p>
                          <w:p w:rsidR="00F9781B" w:rsidRPr="008F41A1" w:rsidRDefault="00F9781B" w:rsidP="005C53CB">
                            <w:pPr>
                              <w:spacing w:line="360" w:lineRule="auto"/>
                              <w:rPr>
                                <w:rFonts w:ascii="Arial" w:hAnsi="Arial" w:cs="Arial"/>
                                <w:lang w:val="es-ES"/>
                              </w:rPr>
                            </w:pPr>
                          </w:p>
                          <w:p w:rsidR="00F9781B" w:rsidRPr="008F41A1" w:rsidRDefault="00F9781B" w:rsidP="005C53CB">
                            <w:pPr>
                              <w:spacing w:line="360" w:lineRule="auto"/>
                              <w:rPr>
                                <w:rFonts w:ascii="Arial" w:hAnsi="Arial" w:cs="Arial"/>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E08D85" id="Cuadro de texto 12" o:spid="_x0000_s1027" type="#_x0000_t202" style="position:absolute;left:0;text-align:left;margin-left:.15pt;margin-top:29.2pt;width:427.95pt;height:111.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" filled="f" strokecolor="black [3213]">
                <v:textbox>
                  <w:txbxContent>
                    <w:p w:rsidR="00F9781B" w:rsidRPr="008F41A1" w:rsidRDefault="00F9781B" w:rsidP="005C53CB">
                      <w:pPr>
                        <w:spacing w:line="360" w:lineRule="auto"/>
                        <w:rPr>
                          <w:rFonts w:ascii="Arial" w:hAnsi="Arial" w:cs="Arial"/>
                          <w:lang w:val="es-ES"/>
                        </w:rPr>
                      </w:pPr>
                      <w:r w:rsidRPr="008F41A1">
                        <w:rPr>
                          <w:rFonts w:ascii="Arial" w:hAnsi="Arial" w:cs="Arial"/>
                          <w:lang w:val="es-ES"/>
                        </w:rPr>
                        <w:t>Levantamiento: 20, 21 y 22 de julio</w:t>
                      </w:r>
                      <w:r>
                        <w:rPr>
                          <w:rFonts w:ascii="Arial" w:hAnsi="Arial" w:cs="Arial"/>
                          <w:lang w:val="es-ES"/>
                        </w:rPr>
                        <w:t xml:space="preserve"> de 2018</w:t>
                      </w:r>
                    </w:p>
                    <w:p w:rsidR="00F9781B" w:rsidRPr="008F41A1" w:rsidRDefault="00F9781B" w:rsidP="005C53CB">
                      <w:pPr>
                        <w:spacing w:line="360" w:lineRule="auto"/>
                        <w:rPr>
                          <w:rFonts w:ascii="Arial" w:hAnsi="Arial" w:cs="Arial"/>
                          <w:lang w:val="es-ES"/>
                        </w:rPr>
                      </w:pPr>
                      <w:r w:rsidRPr="008F41A1">
                        <w:rPr>
                          <w:rFonts w:ascii="Arial" w:hAnsi="Arial" w:cs="Arial"/>
                          <w:lang w:val="es-ES"/>
                        </w:rPr>
                        <w:t>Tamaño de la muestra: 400 unidades aplicadas cara a cara</w:t>
                      </w:r>
                    </w:p>
                    <w:p w:rsidR="00F9781B" w:rsidRPr="008F41A1" w:rsidRDefault="00F9781B" w:rsidP="005C53CB">
                      <w:pPr>
                        <w:spacing w:line="360" w:lineRule="auto"/>
                        <w:rPr>
                          <w:rFonts w:ascii="Arial" w:hAnsi="Arial" w:cs="Arial"/>
                          <w:lang w:val="es-ES"/>
                        </w:rPr>
                      </w:pPr>
                      <w:r w:rsidRPr="008F41A1">
                        <w:rPr>
                          <w:rFonts w:ascii="Arial" w:hAnsi="Arial" w:cs="Arial"/>
                          <w:lang w:val="es-ES"/>
                        </w:rPr>
                        <w:t>Nivel de confianza: 95%</w:t>
                      </w:r>
                    </w:p>
                    <w:p w:rsidR="00F9781B" w:rsidRPr="008F41A1" w:rsidRDefault="00F9781B" w:rsidP="005C53CB">
                      <w:pPr>
                        <w:spacing w:line="360" w:lineRule="auto"/>
                        <w:rPr>
                          <w:rFonts w:ascii="Arial" w:hAnsi="Arial" w:cs="Arial"/>
                          <w:lang w:val="es-ES"/>
                        </w:rPr>
                      </w:pPr>
                      <w:r w:rsidRPr="008F41A1">
                        <w:rPr>
                          <w:rFonts w:ascii="Arial" w:hAnsi="Arial" w:cs="Arial"/>
                          <w:lang w:val="es-ES"/>
                        </w:rPr>
                        <w:t>Margen de error +/- 5%</w:t>
                      </w:r>
                    </w:p>
                    <w:p w:rsidR="00F9781B" w:rsidRPr="008F41A1" w:rsidRDefault="00F9781B" w:rsidP="005C53CB">
                      <w:pPr>
                        <w:spacing w:line="360" w:lineRule="auto"/>
                        <w:rPr>
                          <w:rFonts w:ascii="Arial" w:hAnsi="Arial" w:cs="Arial"/>
                          <w:lang w:val="es-ES"/>
                        </w:rPr>
                      </w:pPr>
                      <w:r w:rsidRPr="008F41A1">
                        <w:rPr>
                          <w:rFonts w:ascii="Arial" w:hAnsi="Arial" w:cs="Arial"/>
                          <w:lang w:val="es-ES"/>
                        </w:rPr>
                        <w:t>Procesamiento de la información: Excel</w:t>
                      </w:r>
                    </w:p>
                    <w:p w:rsidR="00F9781B" w:rsidRPr="008F41A1" w:rsidRDefault="00F9781B" w:rsidP="005C53CB">
                      <w:pPr>
                        <w:spacing w:line="360" w:lineRule="auto"/>
                        <w:rPr>
                          <w:rFonts w:ascii="Arial" w:hAnsi="Arial" w:cs="Arial"/>
                          <w:lang w:val="es-ES"/>
                        </w:rPr>
                      </w:pPr>
                    </w:p>
                    <w:p w:rsidR="00F9781B" w:rsidRPr="008F41A1" w:rsidRDefault="00F9781B" w:rsidP="005C53CB">
                      <w:pPr>
                        <w:spacing w:line="360" w:lineRule="auto"/>
                        <w:rPr>
                          <w:rFonts w:ascii="Arial" w:hAnsi="Arial" w:cs="Arial"/>
                          <w:lang w:val="es-ES"/>
                        </w:rPr>
                      </w:pPr>
                    </w:p>
                  </w:txbxContent>
                </v:textbox>
                <w10:wrap type="square"/>
              </v:shape>
            </w:pict>
          </mc:Fallback>
        </mc:AlternateContent>
      </w:r>
    </w:p>
    <w:p w:rsidR="005C53CB" w:rsidRDefault="005C53CB" w:rsidP="005C53CB">
      <w:pPr>
        <w:spacing w:line="360" w:lineRule="auto"/>
        <w:jc w:val="center"/>
        <w:rPr>
          <w:rFonts w:ascii="Arial" w:hAnsi="Arial" w:cs="Arial"/>
          <w:lang w:val="es-ES"/>
        </w:rPr>
      </w:pPr>
    </w:p>
    <w:p w:rsidR="005C53CB" w:rsidRDefault="005C53CB" w:rsidP="005C53CB">
      <w:pPr>
        <w:spacing w:line="360" w:lineRule="auto"/>
        <w:jc w:val="both"/>
        <w:rPr>
          <w:rFonts w:ascii="Arial" w:hAnsi="Arial" w:cs="Arial"/>
          <w:lang w:val="es-ES"/>
        </w:rPr>
      </w:pPr>
    </w:p>
    <w:p w:rsidR="005C53CB" w:rsidRPr="006A4D4C" w:rsidRDefault="005C53CB" w:rsidP="005C53CB">
      <w:pPr>
        <w:spacing w:before="100" w:beforeAutospacing="1" w:after="100" w:afterAutospacing="1" w:line="360" w:lineRule="auto"/>
        <w:jc w:val="both"/>
        <w:rPr>
          <w:rFonts w:ascii="Arial" w:eastAsia="Times New Roman" w:hAnsi="Arial" w:cs="Arial"/>
          <w:lang w:val="es-ES" w:eastAsia="es-ES_tradnl"/>
        </w:rPr>
      </w:pPr>
      <w:r w:rsidRPr="006A4D4C">
        <w:rPr>
          <w:rFonts w:ascii="Arial" w:eastAsia="Times New Roman" w:hAnsi="Arial" w:cs="Arial"/>
          <w:lang w:val="es-ES" w:eastAsia="es-ES_tradnl"/>
        </w:rPr>
        <w:t>Para la definición de la encuesta se consideró una población infinita, debido a que el municipio de Puebla cuenta con 1, 576, 259 habitantes con base a datos del INEGI. Se calculó el tamaño de la muestra con un coeficiente de confiabilidad del 95.5% y un margen de error de +/- 5%</w:t>
      </w:r>
    </w:p>
    <w:p w:rsidR="005C53CB" w:rsidRPr="006A4D4C" w:rsidRDefault="005C53CB" w:rsidP="005C53CB">
      <w:pPr>
        <w:spacing w:before="100" w:beforeAutospacing="1" w:after="100" w:afterAutospacing="1" w:line="360" w:lineRule="auto"/>
        <w:rPr>
          <w:rFonts w:ascii="Times New Roman" w:eastAsia="Times New Roman" w:hAnsi="Times New Roman" w:cs="Times New Roman"/>
          <w:lang w:val="es-ES" w:eastAsia="es-ES_tradnl"/>
        </w:rPr>
      </w:pPr>
    </w:p>
    <w:p w:rsidR="005C53CB" w:rsidRPr="006A4D4C" w:rsidRDefault="005C53CB" w:rsidP="005C53CB">
      <w:pPr>
        <w:spacing w:before="100" w:beforeAutospacing="1" w:after="100" w:afterAutospacing="1" w:line="360" w:lineRule="auto"/>
        <w:rPr>
          <w:rFonts w:ascii="Times New Roman" w:eastAsia="Times New Roman" w:hAnsi="Times New Roman" w:cs="Times New Roman"/>
          <w:lang w:val="es-ES" w:eastAsia="es-ES_tradnl"/>
        </w:rPr>
      </w:pPr>
      <m:oMathPara>
        <m:oMath>
          <m:r>
            <m:rPr>
              <m:sty m:val="p"/>
            </m:rPr>
            <w:rPr>
              <w:rFonts w:ascii="Cambria Math" w:eastAsia="Times New Roman" w:hAnsi="Cambria Math" w:cs="Times New Roman"/>
              <w:lang w:val="es-ES" w:eastAsia="es-ES_tradnl"/>
            </w:rPr>
            <m:t>n</m:t>
          </m:r>
          <m:r>
            <w:rPr>
              <w:rFonts w:ascii="Cambria Math" w:eastAsia="Times New Roman" w:hAnsi="Cambria Math" w:cs="Times New Roman"/>
              <w:lang w:val="es-ES" w:eastAsia="es-ES_tradnl"/>
            </w:rPr>
            <m:t>=</m:t>
          </m:r>
          <m:f>
            <m:fPr>
              <m:ctrlPr>
                <w:rPr>
                  <w:rFonts w:ascii="Cambria Math" w:eastAsia="Times New Roman" w:hAnsi="Cambria Math" w:cs="Times New Roman"/>
                  <w:lang w:val="es-ES" w:eastAsia="es-ES_tradnl"/>
                </w:rPr>
              </m:ctrlPr>
            </m:fPr>
            <m:num>
              <m:r>
                <w:rPr>
                  <w:rFonts w:ascii="Cambria Math" w:eastAsia="Times New Roman" w:hAnsi="Cambria Math" w:cs="Times New Roman"/>
                  <w:lang w:val="es-ES" w:eastAsia="es-ES_tradnl"/>
                </w:rPr>
                <m:t>4pq</m:t>
              </m:r>
            </m:num>
            <m:den>
              <m:sSup>
                <m:sSupPr>
                  <m:ctrlPr>
                    <w:rPr>
                      <w:rFonts w:ascii="Cambria Math" w:eastAsia="Times New Roman" w:hAnsi="Cambria Math" w:cs="Times New Roman"/>
                      <w:lang w:val="es-ES" w:eastAsia="es-ES_tradnl"/>
                    </w:rPr>
                  </m:ctrlPr>
                </m:sSupPr>
                <m:e>
                  <m:r>
                    <w:rPr>
                      <w:rFonts w:ascii="Cambria Math" w:eastAsia="Times New Roman" w:hAnsi="Cambria Math" w:cs="Times New Roman"/>
                      <w:lang w:val="es-ES" w:eastAsia="es-ES_tradnl"/>
                    </w:rPr>
                    <m:t>E</m:t>
                  </m:r>
                </m:e>
                <m:sup>
                  <m:r>
                    <w:rPr>
                      <w:rFonts w:ascii="Cambria Math" w:eastAsia="Times New Roman" w:hAnsi="Cambria Math" w:cs="Times New Roman"/>
                      <w:lang w:val="es-ES" w:eastAsia="es-ES_tradnl"/>
                    </w:rPr>
                    <m:t>2</m:t>
                  </m:r>
                </m:sup>
              </m:sSup>
            </m:den>
          </m:f>
        </m:oMath>
      </m:oMathPara>
    </w:p>
    <w:p w:rsidR="005C53CB" w:rsidRPr="006A4D4C" w:rsidRDefault="005C53CB" w:rsidP="005C53CB">
      <w:pPr>
        <w:spacing w:before="100" w:beforeAutospacing="1" w:after="100" w:afterAutospacing="1" w:line="360" w:lineRule="auto"/>
        <w:rPr>
          <w:rFonts w:ascii="Times New Roman" w:eastAsia="Times New Roman" w:hAnsi="Times New Roman" w:cs="Times New Roman"/>
          <w:lang w:val="es-ES" w:eastAsia="es-ES_tradnl"/>
        </w:rPr>
      </w:pPr>
    </w:p>
    <w:p w:rsidR="005C53CB" w:rsidRPr="006A4D4C" w:rsidRDefault="005C53CB" w:rsidP="005C53CB">
      <w:pPr>
        <w:spacing w:before="100" w:beforeAutospacing="1" w:after="100" w:afterAutospacing="1" w:line="360" w:lineRule="auto"/>
        <w:rPr>
          <w:rFonts w:ascii="Times New Roman" w:eastAsia="Times New Roman" w:hAnsi="Times New Roman" w:cs="Times New Roman"/>
          <w:lang w:val="es-ES" w:eastAsia="es-ES_tradnl"/>
        </w:rPr>
      </w:pPr>
      <w:r w:rsidRPr="006A4D4C">
        <w:rPr>
          <w:rFonts w:ascii="Times New Roman" w:eastAsia="Times New Roman" w:hAnsi="Times New Roman" w:cs="Times New Roman"/>
          <w:lang w:val="es-ES" w:eastAsia="es-ES_tradnl"/>
        </w:rPr>
        <w:t>n= ?</w:t>
      </w:r>
    </w:p>
    <w:p w:rsidR="005C53CB" w:rsidRPr="006A4D4C" w:rsidRDefault="005C53CB" w:rsidP="005C53CB">
      <w:pPr>
        <w:spacing w:before="100" w:beforeAutospacing="1" w:after="100" w:afterAutospacing="1" w:line="360" w:lineRule="auto"/>
        <w:rPr>
          <w:rFonts w:ascii="Times New Roman" w:eastAsia="Times New Roman" w:hAnsi="Times New Roman" w:cs="Times New Roman"/>
          <w:lang w:val="es-ES" w:eastAsia="es-ES_tradnl"/>
        </w:rPr>
      </w:pPr>
      <w:r w:rsidRPr="006A4D4C">
        <w:rPr>
          <w:rFonts w:ascii="Times New Roman" w:eastAsia="Times New Roman" w:hAnsi="Times New Roman" w:cs="Times New Roman"/>
          <w:lang w:val="es-ES" w:eastAsia="es-ES_tradnl"/>
        </w:rPr>
        <w:t>p= 50</w:t>
      </w:r>
    </w:p>
    <w:p w:rsidR="005C53CB" w:rsidRPr="006A4D4C" w:rsidRDefault="005C53CB" w:rsidP="005C53CB">
      <w:pPr>
        <w:spacing w:before="100" w:beforeAutospacing="1" w:after="100" w:afterAutospacing="1" w:line="360" w:lineRule="auto"/>
        <w:rPr>
          <w:rFonts w:ascii="Times New Roman" w:eastAsia="Times New Roman" w:hAnsi="Times New Roman" w:cs="Times New Roman"/>
          <w:lang w:val="es-ES" w:eastAsia="es-ES_tradnl"/>
        </w:rPr>
      </w:pPr>
      <w:r w:rsidRPr="006A4D4C">
        <w:rPr>
          <w:rFonts w:ascii="Times New Roman" w:eastAsia="Times New Roman" w:hAnsi="Times New Roman" w:cs="Times New Roman"/>
          <w:lang w:val="es-ES" w:eastAsia="es-ES_tradnl"/>
        </w:rPr>
        <w:t>q= 50</w:t>
      </w:r>
    </w:p>
    <w:p w:rsidR="005C53CB" w:rsidRPr="006A4D4C" w:rsidRDefault="005C53CB" w:rsidP="005C53CB">
      <w:pPr>
        <w:spacing w:before="100" w:beforeAutospacing="1" w:after="100" w:afterAutospacing="1" w:line="360" w:lineRule="auto"/>
        <w:rPr>
          <w:rFonts w:ascii="Times New Roman" w:eastAsia="Times New Roman" w:hAnsi="Times New Roman" w:cs="Times New Roman"/>
          <w:lang w:val="es-ES" w:eastAsia="es-ES_tradnl"/>
        </w:rPr>
      </w:pPr>
      <w:r w:rsidRPr="006A4D4C">
        <w:rPr>
          <w:rFonts w:ascii="Times New Roman" w:eastAsia="Times New Roman" w:hAnsi="Times New Roman" w:cs="Times New Roman"/>
          <w:lang w:val="es-ES" w:eastAsia="es-ES_tradnl"/>
        </w:rPr>
        <w:t>E= 5</w:t>
      </w:r>
    </w:p>
    <w:p w:rsidR="005C53CB" w:rsidRPr="006A4D4C" w:rsidRDefault="005C53CB" w:rsidP="005C53CB">
      <w:pPr>
        <w:spacing w:before="100" w:beforeAutospacing="1" w:after="100" w:afterAutospacing="1" w:line="360" w:lineRule="auto"/>
        <w:rPr>
          <w:rFonts w:ascii="Times New Roman" w:eastAsia="Times New Roman" w:hAnsi="Times New Roman" w:cs="Times New Roman"/>
          <w:lang w:val="es-ES" w:eastAsia="es-ES_tradnl"/>
        </w:rPr>
      </w:pPr>
    </w:p>
    <w:p w:rsidR="005C53CB" w:rsidRPr="008B275E" w:rsidRDefault="005C53CB" w:rsidP="005C53CB">
      <w:pPr>
        <w:spacing w:before="100" w:beforeAutospacing="1" w:after="100" w:afterAutospacing="1" w:line="360" w:lineRule="auto"/>
        <w:rPr>
          <w:rFonts w:ascii="Times New Roman" w:eastAsia="Times New Roman" w:hAnsi="Times New Roman" w:cs="Times New Roman"/>
          <w:lang w:val="es-ES" w:eastAsia="es-ES_tradnl"/>
        </w:rPr>
      </w:pPr>
      <m:oMath>
        <m:r>
          <w:rPr>
            <w:rFonts w:ascii="Cambria Math" w:eastAsia="Times New Roman" w:hAnsi="Cambria Math" w:cs="Times New Roman"/>
            <w:lang w:val="es-ES" w:eastAsia="es-ES_tradnl"/>
          </w:rPr>
          <w:lastRenderedPageBreak/>
          <m:t>n</m:t>
        </m:r>
        <m:r>
          <m:rPr>
            <m:sty m:val="p"/>
          </m:rPr>
          <w:rPr>
            <w:rFonts w:ascii="Cambria Math" w:eastAsia="Times New Roman" w:hAnsi="Cambria Math" w:cs="Times New Roman"/>
            <w:lang w:val="es-ES" w:eastAsia="es-ES_tradnl"/>
          </w:rPr>
          <m:t>=</m:t>
        </m:r>
        <m:f>
          <m:fPr>
            <m:ctrlPr>
              <w:rPr>
                <w:rFonts w:ascii="Cambria Math" w:eastAsia="Times New Roman" w:hAnsi="Cambria Math" w:cs="Times New Roman"/>
                <w:lang w:val="es-ES" w:eastAsia="es-ES_tradnl"/>
              </w:rPr>
            </m:ctrlPr>
          </m:fPr>
          <m:num>
            <m:r>
              <w:rPr>
                <w:rFonts w:ascii="Cambria Math" w:eastAsia="Times New Roman" w:hAnsi="Cambria Math" w:cs="Times New Roman"/>
                <w:lang w:val="es-ES" w:eastAsia="es-ES_tradnl"/>
              </w:rPr>
              <m:t>4 (50)(50)</m:t>
            </m:r>
          </m:num>
          <m:den>
            <m:sSup>
              <m:sSupPr>
                <m:ctrlPr>
                  <w:rPr>
                    <w:rFonts w:ascii="Cambria Math" w:eastAsia="Times New Roman" w:hAnsi="Cambria Math" w:cs="Times New Roman"/>
                    <w:lang w:val="es-ES" w:eastAsia="es-ES_tradnl"/>
                  </w:rPr>
                </m:ctrlPr>
              </m:sSupPr>
              <m:e>
                <m:r>
                  <w:rPr>
                    <w:rFonts w:ascii="Cambria Math" w:eastAsia="Times New Roman" w:hAnsi="Cambria Math" w:cs="Times New Roman"/>
                    <w:lang w:val="es-ES" w:eastAsia="es-ES_tradnl"/>
                  </w:rPr>
                  <m:t>5</m:t>
                </m:r>
              </m:e>
              <m:sup>
                <m:r>
                  <w:rPr>
                    <w:rFonts w:ascii="Cambria Math" w:eastAsia="Times New Roman" w:hAnsi="Cambria Math" w:cs="Times New Roman"/>
                    <w:lang w:val="es-ES" w:eastAsia="es-ES_tradnl"/>
                  </w:rPr>
                  <m:t>2</m:t>
                </m:r>
              </m:sup>
            </m:sSup>
          </m:den>
        </m:f>
      </m:oMath>
      <w:r w:rsidRPr="006A4D4C">
        <w:rPr>
          <w:rFonts w:ascii="Times New Roman" w:eastAsia="Times New Roman" w:hAnsi="Times New Roman" w:cs="Times New Roman"/>
          <w:lang w:val="es-ES" w:eastAsia="es-ES_tradnl"/>
        </w:rPr>
        <w:t xml:space="preserve"> = 400</w:t>
      </w:r>
    </w:p>
    <w:p w:rsidR="005C53CB" w:rsidRPr="008F41A1" w:rsidRDefault="005C53CB" w:rsidP="005C53CB">
      <w:pPr>
        <w:spacing w:line="360" w:lineRule="auto"/>
        <w:jc w:val="both"/>
        <w:rPr>
          <w:rFonts w:ascii="Arial" w:hAnsi="Arial" w:cs="Arial"/>
          <w:lang w:val="es-ES"/>
        </w:rPr>
      </w:pPr>
    </w:p>
    <w:p w:rsidR="005C53CB" w:rsidRPr="006A4D4C" w:rsidRDefault="005C53CB" w:rsidP="00EB4886">
      <w:pPr>
        <w:spacing w:line="360" w:lineRule="auto"/>
        <w:ind w:firstLine="360"/>
        <w:jc w:val="both"/>
        <w:rPr>
          <w:rFonts w:ascii="Times New Roman" w:eastAsia="Times New Roman" w:hAnsi="Times New Roman" w:cs="Times New Roman"/>
          <w:lang w:val="es-MX" w:eastAsia="es-ES_tradnl"/>
        </w:rPr>
      </w:pPr>
      <w:r w:rsidRPr="008F41A1">
        <w:rPr>
          <w:rFonts w:ascii="Arial" w:hAnsi="Arial" w:cs="Arial"/>
          <w:lang w:val="es-ES"/>
        </w:rPr>
        <w:t>El cuestionario fue aplicado cara a cara de manera aleatoria (no estratificado) a los ciudadanos mayores de 18 años</w:t>
      </w:r>
      <w:r>
        <w:rPr>
          <w:rFonts w:ascii="Arial" w:hAnsi="Arial" w:cs="Arial"/>
          <w:lang w:val="es-ES"/>
        </w:rPr>
        <w:t xml:space="preserve"> en el municipio de Puebla, perteneciente al Estado del mismo nombre. El cuestionario fue aplicado en distintos puntos del municipio, buscando que fueran zonas concurridas. </w:t>
      </w:r>
    </w:p>
    <w:p w:rsidR="005C53CB" w:rsidRDefault="005C53CB" w:rsidP="005C53CB">
      <w:pPr>
        <w:rPr>
          <w:rFonts w:ascii="Times New Roman" w:eastAsia="Times New Roman" w:hAnsi="Times New Roman" w:cs="Times New Roman"/>
          <w:lang w:val="es-MX" w:eastAsia="es-ES_tradnl"/>
        </w:rPr>
      </w:pPr>
      <w:r>
        <w:rPr>
          <w:rFonts w:ascii="Times New Roman" w:eastAsia="Times New Roman" w:hAnsi="Times New Roman" w:cs="Times New Roman"/>
          <w:lang w:val="es-MX" w:eastAsia="es-ES_tradnl"/>
        </w:rPr>
        <w:br w:type="page"/>
      </w:r>
    </w:p>
    <w:p w:rsidR="005C53CB" w:rsidRPr="00724CE5" w:rsidRDefault="005C53CB" w:rsidP="005C53CB">
      <w:pPr>
        <w:tabs>
          <w:tab w:val="left" w:pos="513"/>
        </w:tabs>
        <w:jc w:val="center"/>
        <w:rPr>
          <w:rFonts w:ascii="Arial" w:hAnsi="Arial" w:cs="Arial"/>
        </w:rPr>
      </w:pPr>
      <w:r w:rsidRPr="00724CE5">
        <w:rPr>
          <w:rFonts w:ascii="Arial" w:hAnsi="Arial" w:cs="Arial"/>
          <w:b/>
          <w:noProof/>
          <w:lang w:eastAsia="es-ES_tradnl"/>
        </w:rPr>
        <w:lastRenderedPageBreak/>
        <w:drawing>
          <wp:anchor distT="0" distB="0" distL="114300" distR="114300" simplePos="0" relativeHeight="251667456" behindDoc="1" locked="0" layoutInCell="1" allowOverlap="1" wp14:anchorId="41311C7C" wp14:editId="141E854F">
            <wp:simplePos x="0" y="0"/>
            <wp:positionH relativeFrom="column">
              <wp:posOffset>4689392</wp:posOffset>
            </wp:positionH>
            <wp:positionV relativeFrom="paragraph">
              <wp:posOffset>-95250</wp:posOffset>
            </wp:positionV>
            <wp:extent cx="910800" cy="705600"/>
            <wp:effectExtent l="0" t="0" r="3810" b="5715"/>
            <wp:wrapNone/>
            <wp:docPr id="31" name="Imagen 31" descr="../../logo_FDCS-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_FDCS-01.jp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910800" cy="7056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24CE5">
        <w:rPr>
          <w:rFonts w:ascii="Arial" w:hAnsi="Arial" w:cs="Arial"/>
          <w:b/>
          <w:noProof/>
          <w:lang w:eastAsia="es-ES_tradnl"/>
        </w:rPr>
        <w:drawing>
          <wp:anchor distT="0" distB="0" distL="114300" distR="114300" simplePos="0" relativeHeight="251666432" behindDoc="1" locked="0" layoutInCell="1" allowOverlap="1" wp14:anchorId="71ECED61" wp14:editId="295B9F98">
            <wp:simplePos x="0" y="0"/>
            <wp:positionH relativeFrom="column">
              <wp:posOffset>1242</wp:posOffset>
            </wp:positionH>
            <wp:positionV relativeFrom="paragraph">
              <wp:posOffset>-1298</wp:posOffset>
            </wp:positionV>
            <wp:extent cx="799200" cy="799200"/>
            <wp:effectExtent l="0" t="0" r="0" b="0"/>
            <wp:wrapNone/>
            <wp:docPr id="32" name="Imagen 32" descr="../../Unknow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known.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99200" cy="7992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24CE5">
        <w:rPr>
          <w:rFonts w:ascii="Arial" w:hAnsi="Arial" w:cs="Arial"/>
        </w:rPr>
        <w:t>Benemérita Universidad Autónoma de Puebla</w:t>
      </w:r>
    </w:p>
    <w:p w:rsidR="005C53CB" w:rsidRPr="00724CE5" w:rsidRDefault="005C53CB" w:rsidP="005C53CB">
      <w:pPr>
        <w:tabs>
          <w:tab w:val="left" w:pos="513"/>
        </w:tabs>
        <w:jc w:val="center"/>
        <w:rPr>
          <w:rFonts w:ascii="Arial" w:hAnsi="Arial" w:cs="Arial"/>
        </w:rPr>
      </w:pPr>
      <w:r w:rsidRPr="00724CE5">
        <w:rPr>
          <w:rFonts w:ascii="Arial" w:hAnsi="Arial" w:cs="Arial"/>
        </w:rPr>
        <w:t>Facultad de Derecho y Ciencias Sociales</w:t>
      </w:r>
    </w:p>
    <w:p w:rsidR="005C53CB" w:rsidRPr="00724CE5" w:rsidRDefault="005C53CB" w:rsidP="005C53CB">
      <w:pPr>
        <w:tabs>
          <w:tab w:val="left" w:pos="513"/>
        </w:tabs>
        <w:jc w:val="center"/>
        <w:rPr>
          <w:rFonts w:ascii="Arial" w:hAnsi="Arial" w:cs="Arial"/>
        </w:rPr>
      </w:pPr>
      <w:r w:rsidRPr="00724CE5">
        <w:rPr>
          <w:rFonts w:ascii="Arial" w:hAnsi="Arial" w:cs="Arial"/>
        </w:rPr>
        <w:t>Maestría en Ciencias Políticas</w:t>
      </w:r>
    </w:p>
    <w:p w:rsidR="005C53CB" w:rsidRPr="00724CE5" w:rsidRDefault="005C53CB" w:rsidP="005C53CB">
      <w:pPr>
        <w:tabs>
          <w:tab w:val="left" w:pos="513"/>
        </w:tabs>
        <w:jc w:val="center"/>
        <w:rPr>
          <w:rFonts w:ascii="Arial" w:hAnsi="Arial" w:cs="Arial"/>
        </w:rPr>
      </w:pPr>
    </w:p>
    <w:p w:rsidR="005C53CB" w:rsidRPr="00724CE5" w:rsidRDefault="005C53CB" w:rsidP="005C53CB">
      <w:pPr>
        <w:tabs>
          <w:tab w:val="left" w:pos="513"/>
        </w:tabs>
        <w:jc w:val="both"/>
        <w:rPr>
          <w:rFonts w:ascii="Arial" w:hAnsi="Arial" w:cs="Arial"/>
        </w:rPr>
      </w:pPr>
    </w:p>
    <w:p w:rsidR="005C53CB" w:rsidRPr="00724CE5" w:rsidRDefault="005C53CB" w:rsidP="005C53CB">
      <w:pPr>
        <w:tabs>
          <w:tab w:val="left" w:pos="513"/>
        </w:tabs>
        <w:jc w:val="both"/>
        <w:rPr>
          <w:rFonts w:ascii="Arial" w:hAnsi="Arial" w:cs="Arial"/>
        </w:rPr>
      </w:pPr>
      <w:r w:rsidRPr="00724CE5">
        <w:rPr>
          <w:rFonts w:ascii="Arial" w:hAnsi="Arial" w:cs="Arial"/>
          <w:noProof/>
          <w:lang w:eastAsia="es-ES_tradnl"/>
        </w:rPr>
        <mc:AlternateContent>
          <mc:Choice Requires="wps">
            <w:drawing>
              <wp:anchor distT="0" distB="0" distL="114300" distR="114300" simplePos="0" relativeHeight="251668480" behindDoc="0" locked="0" layoutInCell="1" allowOverlap="1" wp14:anchorId="3B065FB6" wp14:editId="7E92AC9E">
                <wp:simplePos x="0" y="0"/>
                <wp:positionH relativeFrom="column">
                  <wp:posOffset>-118110</wp:posOffset>
                </wp:positionH>
                <wp:positionV relativeFrom="paragraph">
                  <wp:posOffset>117475</wp:posOffset>
                </wp:positionV>
                <wp:extent cx="5829300" cy="571500"/>
                <wp:effectExtent l="0" t="0" r="38100" b="38100"/>
                <wp:wrapNone/>
                <wp:docPr id="15" name="Cuadro de texto 15"/>
                <wp:cNvGraphicFramePr/>
                <a:graphic xmlns:a="http://schemas.openxmlformats.org/drawingml/2006/main">
                  <a:graphicData uri="http://schemas.microsoft.com/office/word/2010/wordprocessingShape">
                    <wps:wsp>
                      <wps:cNvSpPr txBox="1"/>
                      <wps:spPr>
                        <a:xfrm>
                          <a:off x="0" y="0"/>
                          <a:ext cx="5829300" cy="571500"/>
                        </a:xfrm>
                        <a:prstGeom prst="rect">
                          <a:avLst/>
                        </a:prstGeom>
                        <a:noFill/>
                        <a:ln>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rsidR="00F9781B" w:rsidRDefault="00F9781B" w:rsidP="005C53C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B065FB6" id="Cuadro de texto 15" o:spid="_x0000_s1028" type="#_x0000_t202" style="position:absolute;left:0;text-align:left;margin-left:-9.3pt;margin-top:9.25pt;width:459pt;height:45pt;z-index:251668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" filled="f" strokecolor="black [3213]">
                <v:textbox>
                  <w:txbxContent>
                    <w:p w:rsidR="00F9781B" w:rsidRDefault="00F9781B" w:rsidP="005C53CB"/>
                  </w:txbxContent>
                </v:textbox>
              </v:shape>
            </w:pict>
          </mc:Fallback>
        </mc:AlternateContent>
      </w:r>
    </w:p>
    <w:p w:rsidR="005C53CB" w:rsidRPr="00724CE5" w:rsidRDefault="005C53CB" w:rsidP="005C53CB">
      <w:pPr>
        <w:tabs>
          <w:tab w:val="left" w:pos="513"/>
        </w:tabs>
        <w:jc w:val="both"/>
        <w:rPr>
          <w:rFonts w:ascii="Arial" w:hAnsi="Arial" w:cs="Arial"/>
        </w:rPr>
      </w:pPr>
      <w:r w:rsidRPr="00724CE5">
        <w:rPr>
          <w:rFonts w:ascii="Arial" w:hAnsi="Arial" w:cs="Arial"/>
        </w:rPr>
        <w:t>Esta encuesta tiene por objeto conocer la formación de la opinión pública en el municipio de Puebla. Se realiza con fines académicos y sin ningún interés político o electoral</w:t>
      </w:r>
    </w:p>
    <w:p w:rsidR="005C53CB" w:rsidRPr="00724CE5" w:rsidRDefault="005C53CB" w:rsidP="005C53CB">
      <w:pPr>
        <w:tabs>
          <w:tab w:val="left" w:pos="513"/>
        </w:tabs>
        <w:jc w:val="both"/>
        <w:rPr>
          <w:rFonts w:ascii="Arial" w:hAnsi="Arial" w:cs="Arial"/>
          <w:b/>
        </w:rPr>
      </w:pPr>
    </w:p>
    <w:p w:rsidR="005C53CB" w:rsidRPr="00724CE5" w:rsidRDefault="005C53CB" w:rsidP="005C53CB">
      <w:pPr>
        <w:tabs>
          <w:tab w:val="left" w:pos="513"/>
        </w:tabs>
        <w:jc w:val="both"/>
        <w:rPr>
          <w:rFonts w:ascii="Arial" w:hAnsi="Arial" w:cs="Arial"/>
          <w:b/>
        </w:rPr>
      </w:pPr>
    </w:p>
    <w:p w:rsidR="005C53CB" w:rsidRPr="00724CE5" w:rsidRDefault="005C53CB" w:rsidP="005C53CB">
      <w:pPr>
        <w:pStyle w:val="Prrafodelista"/>
        <w:numPr>
          <w:ilvl w:val="0"/>
          <w:numId w:val="8"/>
        </w:numPr>
        <w:jc w:val="both"/>
        <w:rPr>
          <w:rFonts w:ascii="Arial" w:hAnsi="Arial" w:cs="Arial"/>
          <w:b/>
        </w:rPr>
      </w:pPr>
      <w:r w:rsidRPr="00724CE5">
        <w:rPr>
          <w:rFonts w:ascii="Arial" w:hAnsi="Arial" w:cs="Arial"/>
          <w:b/>
        </w:rPr>
        <w:t>¿</w:t>
      </w:r>
      <w:r>
        <w:rPr>
          <w:rFonts w:ascii="Arial" w:hAnsi="Arial" w:cs="Arial"/>
          <w:b/>
        </w:rPr>
        <w:t>A qué sexo pertenece</w:t>
      </w:r>
      <w:r w:rsidRPr="00724CE5">
        <w:rPr>
          <w:rFonts w:ascii="Arial" w:hAnsi="Arial" w:cs="Arial"/>
          <w:b/>
        </w:rPr>
        <w:t>?</w:t>
      </w:r>
    </w:p>
    <w:p w:rsidR="005C53CB" w:rsidRPr="00724CE5" w:rsidRDefault="005C53CB" w:rsidP="005C53CB">
      <w:pPr>
        <w:pStyle w:val="Prrafodelista"/>
        <w:numPr>
          <w:ilvl w:val="0"/>
          <w:numId w:val="10"/>
        </w:numPr>
        <w:jc w:val="both"/>
        <w:rPr>
          <w:rFonts w:ascii="Arial" w:hAnsi="Arial" w:cs="Arial"/>
        </w:rPr>
      </w:pPr>
      <w:r w:rsidRPr="00724CE5">
        <w:rPr>
          <w:rFonts w:ascii="Arial" w:hAnsi="Arial" w:cs="Arial"/>
        </w:rPr>
        <w:t>Hombre</w:t>
      </w:r>
      <w:r w:rsidRPr="00724CE5">
        <w:rPr>
          <w:rFonts w:ascii="Arial" w:hAnsi="Arial" w:cs="Arial"/>
        </w:rPr>
        <w:tab/>
        <w:t>b) mujer</w:t>
      </w:r>
      <w:r w:rsidRPr="00724CE5">
        <w:rPr>
          <w:rFonts w:ascii="Arial" w:hAnsi="Arial" w:cs="Arial"/>
        </w:rPr>
        <w:tab/>
        <w:t>c) intersexual</w:t>
      </w:r>
    </w:p>
    <w:p w:rsidR="005C53CB" w:rsidRPr="00724CE5" w:rsidRDefault="005C53CB" w:rsidP="005C53CB">
      <w:pPr>
        <w:ind w:left="360"/>
        <w:jc w:val="both"/>
        <w:rPr>
          <w:rFonts w:ascii="Arial" w:hAnsi="Arial" w:cs="Arial"/>
        </w:rPr>
      </w:pPr>
    </w:p>
    <w:p w:rsidR="005C53CB" w:rsidRPr="00724CE5" w:rsidRDefault="005C53CB" w:rsidP="005C53CB">
      <w:pPr>
        <w:pStyle w:val="Prrafodelista"/>
        <w:numPr>
          <w:ilvl w:val="0"/>
          <w:numId w:val="8"/>
        </w:numPr>
        <w:jc w:val="both"/>
        <w:rPr>
          <w:rFonts w:ascii="Arial" w:hAnsi="Arial" w:cs="Arial"/>
          <w:b/>
        </w:rPr>
      </w:pPr>
      <w:r w:rsidRPr="00724CE5">
        <w:rPr>
          <w:rFonts w:ascii="Arial" w:hAnsi="Arial" w:cs="Arial"/>
          <w:b/>
        </w:rPr>
        <w:t>¿Qué edad tiene?</w:t>
      </w:r>
    </w:p>
    <w:p w:rsidR="005C53CB" w:rsidRPr="00724CE5" w:rsidRDefault="005C53CB" w:rsidP="005C53CB">
      <w:pPr>
        <w:pStyle w:val="Prrafodelista"/>
        <w:numPr>
          <w:ilvl w:val="0"/>
          <w:numId w:val="9"/>
        </w:numPr>
        <w:jc w:val="both"/>
        <w:rPr>
          <w:rFonts w:ascii="Arial" w:hAnsi="Arial" w:cs="Arial"/>
        </w:rPr>
      </w:pPr>
      <w:r w:rsidRPr="00724CE5">
        <w:rPr>
          <w:rFonts w:ascii="Arial" w:hAnsi="Arial" w:cs="Arial"/>
        </w:rPr>
        <w:t>18-24</w:t>
      </w:r>
      <w:r w:rsidRPr="00724CE5">
        <w:rPr>
          <w:rFonts w:ascii="Arial" w:hAnsi="Arial" w:cs="Arial"/>
        </w:rPr>
        <w:tab/>
      </w:r>
      <w:r w:rsidRPr="00724CE5">
        <w:rPr>
          <w:rFonts w:ascii="Arial" w:hAnsi="Arial" w:cs="Arial"/>
        </w:rPr>
        <w:tab/>
        <w:t>b) 25-37</w:t>
      </w:r>
      <w:r w:rsidRPr="00724CE5">
        <w:rPr>
          <w:rFonts w:ascii="Arial" w:hAnsi="Arial" w:cs="Arial"/>
        </w:rPr>
        <w:tab/>
        <w:t>c) 38-49</w:t>
      </w:r>
      <w:r w:rsidRPr="00724CE5">
        <w:rPr>
          <w:rFonts w:ascii="Arial" w:hAnsi="Arial" w:cs="Arial"/>
        </w:rPr>
        <w:tab/>
        <w:t>d) 50-69</w:t>
      </w:r>
      <w:r w:rsidRPr="00724CE5">
        <w:rPr>
          <w:rFonts w:ascii="Arial" w:hAnsi="Arial" w:cs="Arial"/>
        </w:rPr>
        <w:tab/>
        <w:t>e) 70-88</w:t>
      </w:r>
    </w:p>
    <w:p w:rsidR="005C53CB" w:rsidRPr="00724CE5" w:rsidRDefault="005C53CB" w:rsidP="005C53CB">
      <w:pPr>
        <w:jc w:val="both"/>
        <w:rPr>
          <w:rFonts w:ascii="Arial" w:hAnsi="Arial" w:cs="Arial"/>
        </w:rPr>
      </w:pPr>
    </w:p>
    <w:p w:rsidR="005C53CB" w:rsidRPr="00724CE5" w:rsidRDefault="005C53CB" w:rsidP="005C53CB">
      <w:pPr>
        <w:pStyle w:val="Prrafodelista"/>
        <w:numPr>
          <w:ilvl w:val="0"/>
          <w:numId w:val="8"/>
        </w:numPr>
        <w:jc w:val="both"/>
        <w:rPr>
          <w:rFonts w:ascii="Arial" w:hAnsi="Arial" w:cs="Arial"/>
          <w:b/>
        </w:rPr>
      </w:pPr>
      <w:r w:rsidRPr="00724CE5">
        <w:rPr>
          <w:rFonts w:ascii="Arial" w:hAnsi="Arial" w:cs="Arial"/>
          <w:b/>
        </w:rPr>
        <w:t xml:space="preserve">¿Cuál es el ingreso mensual de su </w:t>
      </w:r>
      <w:r w:rsidRPr="00724CE5">
        <w:rPr>
          <w:rFonts w:ascii="Arial" w:hAnsi="Arial" w:cs="Arial"/>
          <w:b/>
          <w:u w:val="single"/>
        </w:rPr>
        <w:t>familia</w:t>
      </w:r>
      <w:r w:rsidRPr="00724CE5">
        <w:rPr>
          <w:rFonts w:ascii="Arial" w:hAnsi="Arial" w:cs="Arial"/>
          <w:b/>
        </w:rPr>
        <w:t xml:space="preserve">? </w:t>
      </w:r>
    </w:p>
    <w:p w:rsidR="005C53CB" w:rsidRPr="00724CE5" w:rsidRDefault="005C53CB" w:rsidP="005C53CB">
      <w:pPr>
        <w:pStyle w:val="Prrafodelista"/>
        <w:numPr>
          <w:ilvl w:val="0"/>
          <w:numId w:val="11"/>
        </w:numPr>
        <w:jc w:val="both"/>
        <w:rPr>
          <w:rFonts w:ascii="Arial" w:hAnsi="Arial" w:cs="Arial"/>
        </w:rPr>
      </w:pPr>
      <w:r w:rsidRPr="00724CE5">
        <w:rPr>
          <w:rFonts w:ascii="Arial" w:eastAsia="Times New Roman" w:hAnsi="Arial" w:cs="Arial"/>
          <w:color w:val="222222"/>
          <w:lang w:eastAsia="es-ES_tradnl"/>
        </w:rPr>
        <w:t>$ 0- $2,699</w:t>
      </w:r>
      <w:r w:rsidRPr="00724CE5">
        <w:rPr>
          <w:rFonts w:ascii="Arial" w:eastAsia="Times New Roman" w:hAnsi="Arial" w:cs="Arial"/>
          <w:color w:val="222222"/>
          <w:lang w:eastAsia="es-ES_tradnl"/>
        </w:rPr>
        <w:tab/>
        <w:t>b) $ 2,700- 6, 799</w:t>
      </w:r>
      <w:r w:rsidRPr="00724CE5">
        <w:rPr>
          <w:rFonts w:ascii="Arial" w:eastAsia="Times New Roman" w:hAnsi="Arial" w:cs="Arial"/>
          <w:color w:val="222222"/>
          <w:lang w:eastAsia="es-ES_tradnl"/>
        </w:rPr>
        <w:tab/>
        <w:t>c) $ 6,800- $ 11,599  d) $11,600- 34,999</w:t>
      </w:r>
    </w:p>
    <w:p w:rsidR="005C53CB" w:rsidRPr="00724CE5" w:rsidRDefault="005C53CB" w:rsidP="005C53CB">
      <w:pPr>
        <w:pStyle w:val="Prrafodelista"/>
        <w:jc w:val="both"/>
        <w:rPr>
          <w:rFonts w:ascii="Arial" w:eastAsia="Times New Roman" w:hAnsi="Arial" w:cs="Arial"/>
          <w:color w:val="222222"/>
          <w:lang w:eastAsia="es-ES_tradnl"/>
        </w:rPr>
      </w:pPr>
      <w:r w:rsidRPr="00724CE5">
        <w:rPr>
          <w:rFonts w:ascii="Arial" w:eastAsia="Times New Roman" w:hAnsi="Arial" w:cs="Arial"/>
          <w:color w:val="222222"/>
          <w:lang w:eastAsia="es-ES_tradnl"/>
        </w:rPr>
        <w:t>e) $35,000- 84,999</w:t>
      </w:r>
      <w:r w:rsidRPr="00724CE5">
        <w:rPr>
          <w:rFonts w:ascii="Arial" w:eastAsia="Times New Roman" w:hAnsi="Arial" w:cs="Arial"/>
          <w:color w:val="222222"/>
          <w:lang w:eastAsia="es-ES_tradnl"/>
        </w:rPr>
        <w:tab/>
      </w:r>
      <w:r w:rsidRPr="00724CE5">
        <w:rPr>
          <w:rFonts w:ascii="Arial" w:eastAsia="Times New Roman" w:hAnsi="Arial" w:cs="Arial"/>
          <w:color w:val="222222"/>
          <w:lang w:eastAsia="es-ES_tradnl"/>
        </w:rPr>
        <w:tab/>
        <w:t>f) + $85,000</w:t>
      </w:r>
    </w:p>
    <w:p w:rsidR="005C53CB" w:rsidRPr="00724CE5" w:rsidRDefault="005C53CB" w:rsidP="005C53CB">
      <w:pPr>
        <w:jc w:val="both"/>
        <w:rPr>
          <w:rFonts w:ascii="Arial" w:eastAsia="Times New Roman" w:hAnsi="Arial" w:cs="Arial"/>
          <w:color w:val="222222"/>
          <w:lang w:eastAsia="es-ES_tradnl"/>
        </w:rPr>
      </w:pPr>
    </w:p>
    <w:p w:rsidR="005C53CB" w:rsidRPr="00724CE5" w:rsidRDefault="005C53CB" w:rsidP="005C53CB">
      <w:pPr>
        <w:pStyle w:val="Prrafodelista"/>
        <w:numPr>
          <w:ilvl w:val="0"/>
          <w:numId w:val="8"/>
        </w:numPr>
        <w:jc w:val="both"/>
        <w:rPr>
          <w:rFonts w:ascii="Arial" w:eastAsia="Times New Roman" w:hAnsi="Arial" w:cs="Arial"/>
          <w:b/>
          <w:color w:val="222222"/>
          <w:lang w:eastAsia="es-ES_tradnl"/>
        </w:rPr>
      </w:pPr>
      <w:r w:rsidRPr="00724CE5">
        <w:rPr>
          <w:rFonts w:ascii="Arial" w:eastAsia="Times New Roman" w:hAnsi="Arial" w:cs="Arial"/>
          <w:b/>
          <w:color w:val="222222"/>
          <w:lang w:eastAsia="es-ES_tradnl"/>
        </w:rPr>
        <w:t>¿Con qué grado académico terminado cuenta?</w:t>
      </w:r>
    </w:p>
    <w:p w:rsidR="005C53CB" w:rsidRPr="00724CE5" w:rsidRDefault="005C53CB" w:rsidP="005C53CB">
      <w:pPr>
        <w:pStyle w:val="Prrafodelista"/>
        <w:numPr>
          <w:ilvl w:val="0"/>
          <w:numId w:val="12"/>
        </w:numPr>
        <w:jc w:val="both"/>
        <w:rPr>
          <w:rFonts w:ascii="Arial" w:eastAsia="Times New Roman" w:hAnsi="Arial" w:cs="Arial"/>
          <w:color w:val="222222"/>
          <w:lang w:eastAsia="es-ES_tradnl"/>
        </w:rPr>
      </w:pPr>
      <w:r w:rsidRPr="00724CE5">
        <w:rPr>
          <w:rFonts w:ascii="Arial" w:eastAsia="Times New Roman" w:hAnsi="Arial" w:cs="Arial"/>
          <w:color w:val="222222"/>
          <w:lang w:eastAsia="es-ES_tradnl"/>
        </w:rPr>
        <w:t>Primaria</w:t>
      </w:r>
      <w:r w:rsidRPr="00724CE5">
        <w:rPr>
          <w:rFonts w:ascii="Arial" w:eastAsia="Times New Roman" w:hAnsi="Arial" w:cs="Arial"/>
          <w:color w:val="222222"/>
          <w:lang w:eastAsia="es-ES_tradnl"/>
        </w:rPr>
        <w:tab/>
      </w:r>
      <w:r w:rsidRPr="00724CE5">
        <w:rPr>
          <w:rFonts w:ascii="Arial" w:eastAsia="Times New Roman" w:hAnsi="Arial" w:cs="Arial"/>
          <w:color w:val="222222"/>
          <w:lang w:eastAsia="es-ES_tradnl"/>
        </w:rPr>
        <w:tab/>
        <w:t xml:space="preserve">b) secundaria </w:t>
      </w:r>
      <w:r w:rsidRPr="00724CE5">
        <w:rPr>
          <w:rFonts w:ascii="Arial" w:eastAsia="Times New Roman" w:hAnsi="Arial" w:cs="Arial"/>
          <w:color w:val="222222"/>
          <w:lang w:eastAsia="es-ES_tradnl"/>
        </w:rPr>
        <w:tab/>
        <w:t>c) preparatoria/ carrera técnica</w:t>
      </w:r>
      <w:r w:rsidRPr="00724CE5">
        <w:rPr>
          <w:rFonts w:ascii="Arial" w:eastAsia="Times New Roman" w:hAnsi="Arial" w:cs="Arial"/>
          <w:color w:val="222222"/>
          <w:lang w:eastAsia="es-ES_tradnl"/>
        </w:rPr>
        <w:tab/>
        <w:t xml:space="preserve"> </w:t>
      </w:r>
      <w:r w:rsidRPr="00724CE5">
        <w:rPr>
          <w:rFonts w:ascii="Arial" w:eastAsia="Times New Roman" w:hAnsi="Arial" w:cs="Arial"/>
          <w:color w:val="222222"/>
          <w:lang w:eastAsia="es-ES_tradnl"/>
        </w:rPr>
        <w:tab/>
        <w:t xml:space="preserve">d) licenciatura </w:t>
      </w:r>
      <w:r w:rsidRPr="00724CE5">
        <w:rPr>
          <w:rFonts w:ascii="Arial" w:eastAsia="Times New Roman" w:hAnsi="Arial" w:cs="Arial"/>
          <w:color w:val="222222"/>
          <w:lang w:eastAsia="es-ES_tradnl"/>
        </w:rPr>
        <w:tab/>
        <w:t>e) maestría</w:t>
      </w:r>
      <w:r w:rsidRPr="00724CE5">
        <w:rPr>
          <w:rFonts w:ascii="Arial" w:eastAsia="Times New Roman" w:hAnsi="Arial" w:cs="Arial"/>
          <w:color w:val="222222"/>
          <w:lang w:eastAsia="es-ES_tradnl"/>
        </w:rPr>
        <w:tab/>
      </w:r>
      <w:r w:rsidRPr="00724CE5">
        <w:rPr>
          <w:rFonts w:ascii="Arial" w:eastAsia="Times New Roman" w:hAnsi="Arial" w:cs="Arial"/>
          <w:color w:val="222222"/>
          <w:lang w:eastAsia="es-ES_tradnl"/>
        </w:rPr>
        <w:tab/>
        <w:t>f) doctorado</w:t>
      </w:r>
    </w:p>
    <w:p w:rsidR="005C53CB" w:rsidRPr="00724CE5" w:rsidRDefault="005C53CB" w:rsidP="005C53CB">
      <w:pPr>
        <w:jc w:val="both"/>
        <w:rPr>
          <w:rFonts w:ascii="Arial" w:eastAsia="Times New Roman" w:hAnsi="Arial" w:cs="Arial"/>
          <w:color w:val="222222"/>
          <w:lang w:eastAsia="es-ES_tradnl"/>
        </w:rPr>
      </w:pPr>
    </w:p>
    <w:p w:rsidR="005C53CB" w:rsidRPr="00724CE5" w:rsidRDefault="005C53CB" w:rsidP="005C53CB">
      <w:pPr>
        <w:pStyle w:val="Prrafodelista"/>
        <w:numPr>
          <w:ilvl w:val="0"/>
          <w:numId w:val="8"/>
        </w:numPr>
        <w:jc w:val="both"/>
        <w:rPr>
          <w:rFonts w:ascii="Arial" w:eastAsia="Times New Roman" w:hAnsi="Arial" w:cs="Arial"/>
          <w:b/>
          <w:color w:val="222222"/>
          <w:lang w:eastAsia="es-ES_tradnl"/>
        </w:rPr>
      </w:pPr>
      <w:r w:rsidRPr="00724CE5">
        <w:rPr>
          <w:rFonts w:ascii="Arial" w:eastAsia="Times New Roman" w:hAnsi="Arial" w:cs="Arial"/>
          <w:b/>
          <w:color w:val="222222"/>
          <w:lang w:eastAsia="es-ES_tradnl"/>
        </w:rPr>
        <w:t>¿Cómo se entera de las noticias normalmente?</w:t>
      </w:r>
    </w:p>
    <w:p w:rsidR="005C53CB" w:rsidRPr="00724CE5" w:rsidRDefault="005C53CB" w:rsidP="005C53CB">
      <w:pPr>
        <w:pStyle w:val="Prrafodelista"/>
        <w:numPr>
          <w:ilvl w:val="0"/>
          <w:numId w:val="14"/>
        </w:numPr>
        <w:jc w:val="both"/>
        <w:rPr>
          <w:rFonts w:ascii="Arial" w:eastAsia="Times New Roman" w:hAnsi="Arial" w:cs="Arial"/>
          <w:color w:val="222222"/>
          <w:lang w:eastAsia="es-ES_tradnl"/>
        </w:rPr>
      </w:pPr>
      <w:r w:rsidRPr="00724CE5">
        <w:rPr>
          <w:rFonts w:ascii="Arial" w:eastAsia="Times New Roman" w:hAnsi="Arial" w:cs="Arial"/>
          <w:noProof/>
          <w:color w:val="222222"/>
          <w:lang w:eastAsia="es-ES_tradnl"/>
        </w:rPr>
        <mc:AlternateContent>
          <mc:Choice Requires="wps">
            <w:drawing>
              <wp:anchor distT="0" distB="0" distL="114300" distR="114300" simplePos="0" relativeHeight="251670528" behindDoc="0" locked="0" layoutInCell="1" allowOverlap="1" wp14:anchorId="5BF531FE" wp14:editId="688BBC35">
                <wp:simplePos x="0" y="0"/>
                <wp:positionH relativeFrom="column">
                  <wp:posOffset>4029761</wp:posOffset>
                </wp:positionH>
                <wp:positionV relativeFrom="paragraph">
                  <wp:posOffset>333121</wp:posOffset>
                </wp:positionV>
                <wp:extent cx="1257300" cy="0"/>
                <wp:effectExtent l="0" t="0" r="12700" b="25400"/>
                <wp:wrapNone/>
                <wp:docPr id="16" name="Conector recto 16"/>
                <wp:cNvGraphicFramePr/>
                <a:graphic xmlns:a="http://schemas.openxmlformats.org/drawingml/2006/main">
                  <a:graphicData uri="http://schemas.microsoft.com/office/word/2010/wordprocessingShape">
                    <wps:wsp>
                      <wps:cNvCnPr/>
                      <wps:spPr>
                        <a:xfrm>
                          <a:off x="0" y="0"/>
                          <a:ext cx="12573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1C41709" id="Conector recto 16" o:spid="_x0000_s1026" style="position:absolute;z-index:251670528;visibility:visible;mso-wrap-style:square;mso-wrap-distance-left:9pt;mso-wrap-distance-top:0;mso-wrap-distance-right:9pt;mso-wrap-distance-bottom:0;mso-position-horizontal:absolute;mso-position-horizontal-relative:text;mso-position-vertical:absolute;mso-position-vertical-relative:text" from="317.3pt,26.25pt" to="416.3pt,26.2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" strokecolor="black [3213]" strokeweight=".5pt">
                <v:stroke joinstyle="miter"/>
              </v:line>
            </w:pict>
          </mc:Fallback>
        </mc:AlternateContent>
      </w:r>
      <w:r w:rsidRPr="00724CE5">
        <w:rPr>
          <w:rFonts w:ascii="Arial" w:eastAsia="Times New Roman" w:hAnsi="Arial" w:cs="Arial"/>
          <w:color w:val="222222"/>
          <w:lang w:eastAsia="es-ES_tradnl"/>
        </w:rPr>
        <w:t xml:space="preserve">Por pláticas (amigos, familia, etc.) b) redes sociales (Facebook, Twitter, etc.) c) Televisión </w:t>
      </w:r>
      <w:r w:rsidRPr="00724CE5">
        <w:rPr>
          <w:rFonts w:ascii="Arial" w:eastAsia="Times New Roman" w:hAnsi="Arial" w:cs="Arial"/>
          <w:color w:val="222222"/>
          <w:lang w:eastAsia="es-ES_tradnl"/>
        </w:rPr>
        <w:tab/>
        <w:t xml:space="preserve">d) radio </w:t>
      </w:r>
      <w:r w:rsidRPr="00724CE5">
        <w:rPr>
          <w:rFonts w:ascii="Arial" w:eastAsia="Times New Roman" w:hAnsi="Arial" w:cs="Arial"/>
          <w:color w:val="222222"/>
          <w:lang w:eastAsia="es-ES_tradnl"/>
        </w:rPr>
        <w:tab/>
        <w:t xml:space="preserve">e) periódicos f) otro </w:t>
      </w:r>
      <w:r w:rsidRPr="00724CE5">
        <w:rPr>
          <w:rFonts w:ascii="Arial" w:eastAsia="Times New Roman" w:hAnsi="Arial" w:cs="Arial"/>
          <w:color w:val="222222"/>
          <w:lang w:eastAsia="es-ES_tradnl"/>
        </w:rPr>
        <w:tab/>
      </w:r>
    </w:p>
    <w:p w:rsidR="005C53CB" w:rsidRPr="00724CE5" w:rsidRDefault="005C53CB" w:rsidP="005C53CB">
      <w:pPr>
        <w:jc w:val="both"/>
        <w:rPr>
          <w:rFonts w:ascii="Arial" w:eastAsia="Times New Roman" w:hAnsi="Arial" w:cs="Arial"/>
          <w:color w:val="222222"/>
          <w:lang w:eastAsia="es-ES_tradnl"/>
        </w:rPr>
      </w:pPr>
    </w:p>
    <w:p w:rsidR="005C53CB" w:rsidRPr="00724CE5" w:rsidRDefault="005C53CB" w:rsidP="005C53CB">
      <w:pPr>
        <w:pStyle w:val="Prrafodelista"/>
        <w:numPr>
          <w:ilvl w:val="0"/>
          <w:numId w:val="8"/>
        </w:numPr>
        <w:jc w:val="both"/>
        <w:rPr>
          <w:rFonts w:ascii="Arial" w:eastAsia="Times New Roman" w:hAnsi="Arial" w:cs="Arial"/>
          <w:b/>
          <w:color w:val="222222"/>
          <w:lang w:eastAsia="es-ES_tradnl"/>
        </w:rPr>
      </w:pPr>
      <w:r w:rsidRPr="00724CE5">
        <w:rPr>
          <w:rFonts w:ascii="Arial" w:eastAsia="Times New Roman" w:hAnsi="Arial" w:cs="Arial"/>
          <w:b/>
          <w:color w:val="222222"/>
          <w:lang w:eastAsia="es-ES_tradnl"/>
        </w:rPr>
        <w:t>¿Suele hablar de política?</w:t>
      </w:r>
    </w:p>
    <w:p w:rsidR="005C53CB" w:rsidRPr="00724CE5" w:rsidRDefault="005C53CB" w:rsidP="005C53CB">
      <w:pPr>
        <w:pStyle w:val="Prrafodelista"/>
        <w:numPr>
          <w:ilvl w:val="0"/>
          <w:numId w:val="13"/>
        </w:numPr>
        <w:jc w:val="both"/>
        <w:rPr>
          <w:rFonts w:ascii="Arial" w:eastAsia="Times New Roman" w:hAnsi="Arial" w:cs="Arial"/>
          <w:color w:val="222222"/>
          <w:lang w:eastAsia="es-ES_tradnl"/>
        </w:rPr>
      </w:pPr>
      <w:r w:rsidRPr="00724CE5">
        <w:rPr>
          <w:rFonts w:ascii="Arial" w:eastAsia="Times New Roman" w:hAnsi="Arial" w:cs="Arial"/>
          <w:color w:val="222222"/>
          <w:lang w:eastAsia="es-ES_tradnl"/>
        </w:rPr>
        <w:t>Sí</w:t>
      </w:r>
      <w:r w:rsidRPr="00724CE5">
        <w:rPr>
          <w:rFonts w:ascii="Arial" w:eastAsia="Times New Roman" w:hAnsi="Arial" w:cs="Arial"/>
          <w:color w:val="222222"/>
          <w:lang w:eastAsia="es-ES_tradnl"/>
        </w:rPr>
        <w:tab/>
        <w:t>b) No</w:t>
      </w:r>
    </w:p>
    <w:p w:rsidR="005C53CB" w:rsidRPr="00724CE5" w:rsidRDefault="005C53CB" w:rsidP="005C53CB">
      <w:pPr>
        <w:jc w:val="both"/>
        <w:rPr>
          <w:rFonts w:ascii="Arial" w:eastAsia="Times New Roman" w:hAnsi="Arial" w:cs="Arial"/>
          <w:color w:val="222222"/>
          <w:lang w:eastAsia="es-ES_tradnl"/>
        </w:rPr>
      </w:pPr>
    </w:p>
    <w:p w:rsidR="005C53CB" w:rsidRPr="00724CE5" w:rsidRDefault="005C53CB" w:rsidP="005C53CB">
      <w:pPr>
        <w:jc w:val="both"/>
        <w:rPr>
          <w:rFonts w:ascii="Arial" w:eastAsia="Times New Roman" w:hAnsi="Arial" w:cs="Arial"/>
          <w:b/>
          <w:color w:val="222222"/>
          <w:lang w:eastAsia="es-ES_tradnl"/>
        </w:rPr>
      </w:pPr>
      <w:r w:rsidRPr="00724CE5">
        <w:rPr>
          <w:rFonts w:ascii="Arial" w:eastAsia="Times New Roman" w:hAnsi="Arial" w:cs="Arial"/>
          <w:b/>
          <w:color w:val="222222"/>
          <w:lang w:eastAsia="es-ES_tradnl"/>
        </w:rPr>
        <w:t>6.1 ¿Qué tan frecuente habla de política?</w:t>
      </w:r>
    </w:p>
    <w:p w:rsidR="005C53CB" w:rsidRPr="00724CE5" w:rsidRDefault="005C53CB" w:rsidP="005C53CB">
      <w:pPr>
        <w:jc w:val="both"/>
        <w:rPr>
          <w:rFonts w:ascii="Arial" w:eastAsia="Times New Roman" w:hAnsi="Arial" w:cs="Arial"/>
          <w:color w:val="222222"/>
          <w:lang w:eastAsia="es-ES_tradnl"/>
        </w:rPr>
      </w:pPr>
      <w:r w:rsidRPr="00724CE5">
        <w:rPr>
          <w:rFonts w:ascii="Arial" w:eastAsia="Times New Roman" w:hAnsi="Arial" w:cs="Arial"/>
          <w:color w:val="222222"/>
          <w:lang w:eastAsia="es-ES_tradnl"/>
        </w:rPr>
        <w:t xml:space="preserve">a) una vez a la semana </w:t>
      </w:r>
      <w:r w:rsidRPr="00724CE5">
        <w:rPr>
          <w:rFonts w:ascii="Arial" w:eastAsia="Times New Roman" w:hAnsi="Arial" w:cs="Arial"/>
          <w:color w:val="222222"/>
          <w:lang w:eastAsia="es-ES_tradnl"/>
        </w:rPr>
        <w:tab/>
        <w:t>b) dos-tres veces por semana</w:t>
      </w:r>
      <w:r w:rsidRPr="00724CE5">
        <w:rPr>
          <w:rFonts w:ascii="Arial" w:eastAsia="Times New Roman" w:hAnsi="Arial" w:cs="Arial"/>
          <w:color w:val="222222"/>
          <w:lang w:eastAsia="es-ES_tradnl"/>
        </w:rPr>
        <w:tab/>
        <w:t>c) Todos los días</w:t>
      </w:r>
    </w:p>
    <w:p w:rsidR="005C53CB" w:rsidRPr="00724CE5" w:rsidRDefault="005C53CB" w:rsidP="005C53CB">
      <w:pPr>
        <w:jc w:val="both"/>
        <w:rPr>
          <w:rFonts w:ascii="Arial" w:eastAsia="Times New Roman" w:hAnsi="Arial" w:cs="Arial"/>
          <w:b/>
          <w:color w:val="222222"/>
          <w:lang w:eastAsia="es-ES_tradnl"/>
        </w:rPr>
      </w:pPr>
    </w:p>
    <w:p w:rsidR="005C53CB" w:rsidRPr="00724CE5" w:rsidRDefault="005C53CB" w:rsidP="005C53CB">
      <w:pPr>
        <w:jc w:val="both"/>
        <w:rPr>
          <w:rFonts w:ascii="Arial" w:eastAsia="Times New Roman" w:hAnsi="Arial" w:cs="Arial"/>
          <w:b/>
          <w:color w:val="222222"/>
          <w:lang w:eastAsia="es-ES_tradnl"/>
        </w:rPr>
      </w:pPr>
      <w:r w:rsidRPr="00724CE5">
        <w:rPr>
          <w:rFonts w:ascii="Arial" w:eastAsia="Times New Roman" w:hAnsi="Arial" w:cs="Arial"/>
          <w:b/>
          <w:color w:val="222222"/>
          <w:lang w:eastAsia="es-ES_tradnl"/>
        </w:rPr>
        <w:t xml:space="preserve">6.2 ¿Ordene, con base a la frecuencia, con quién más </w:t>
      </w:r>
      <w:r>
        <w:rPr>
          <w:rFonts w:ascii="Arial" w:eastAsia="Times New Roman" w:hAnsi="Arial" w:cs="Arial"/>
          <w:b/>
          <w:color w:val="222222"/>
          <w:lang w:eastAsia="es-ES_tradnl"/>
        </w:rPr>
        <w:t>platica</w:t>
      </w:r>
      <w:r w:rsidRPr="00724CE5">
        <w:rPr>
          <w:rFonts w:ascii="Arial" w:eastAsia="Times New Roman" w:hAnsi="Arial" w:cs="Arial"/>
          <w:b/>
          <w:color w:val="222222"/>
          <w:lang w:eastAsia="es-ES_tradnl"/>
        </w:rPr>
        <w:t xml:space="preserve"> de política, en el que 1 es el grupo con quién más platica y 4 el que menos?</w:t>
      </w:r>
    </w:p>
    <w:p w:rsidR="005C53CB" w:rsidRPr="00724CE5" w:rsidRDefault="005C53CB" w:rsidP="005C53CB">
      <w:pPr>
        <w:jc w:val="both"/>
        <w:rPr>
          <w:rFonts w:ascii="Arial" w:eastAsia="Times New Roman" w:hAnsi="Arial" w:cs="Arial"/>
          <w:color w:val="222222"/>
          <w:lang w:eastAsia="es-ES_tradnl"/>
        </w:rPr>
      </w:pPr>
      <w:r w:rsidRPr="00724CE5">
        <w:rPr>
          <w:rFonts w:ascii="Arial" w:eastAsia="Times New Roman" w:hAnsi="Arial" w:cs="Arial"/>
          <w:noProof/>
          <w:color w:val="222222"/>
          <w:lang w:eastAsia="es-ES_tradnl"/>
        </w:rPr>
        <mc:AlternateContent>
          <mc:Choice Requires="wps">
            <w:drawing>
              <wp:anchor distT="0" distB="0" distL="114300" distR="114300" simplePos="0" relativeHeight="251660288" behindDoc="0" locked="0" layoutInCell="1" allowOverlap="1" wp14:anchorId="53C01C69" wp14:editId="0C0EDC36">
                <wp:simplePos x="0" y="0"/>
                <wp:positionH relativeFrom="column">
                  <wp:posOffset>231140</wp:posOffset>
                </wp:positionH>
                <wp:positionV relativeFrom="paragraph">
                  <wp:posOffset>56515</wp:posOffset>
                </wp:positionV>
                <wp:extent cx="113030" cy="116840"/>
                <wp:effectExtent l="0" t="0" r="13970" b="35560"/>
                <wp:wrapThrough wrapText="bothSides">
                  <wp:wrapPolygon edited="0">
                    <wp:start x="0" y="0"/>
                    <wp:lineTo x="0" y="23478"/>
                    <wp:lineTo x="19416" y="23478"/>
                    <wp:lineTo x="19416" y="0"/>
                    <wp:lineTo x="0" y="0"/>
                  </wp:wrapPolygon>
                </wp:wrapThrough>
                <wp:docPr id="17" name="Rectángulo 17"/>
                <wp:cNvGraphicFramePr/>
                <a:graphic xmlns:a="http://schemas.openxmlformats.org/drawingml/2006/main">
                  <a:graphicData uri="http://schemas.microsoft.com/office/word/2010/wordprocessingShape">
                    <wps:wsp>
                      <wps:cNvSpPr/>
                      <wps:spPr>
                        <a:xfrm>
                          <a:off x="0" y="0"/>
                          <a:ext cx="113030" cy="1168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E93A0BA" id="Rectángulo 17" o:spid="_x0000_s1026" style="position:absolute;margin-left:18.2pt;margin-top:4.45pt;width:8.9pt;height:9.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" fillcolor="white [3201]" strokecolor="black [3213]" strokeweight="1pt">
                <w10:wrap type="through"/>
              </v:rect>
            </w:pict>
          </mc:Fallback>
        </mc:AlternateContent>
      </w:r>
      <w:r w:rsidRPr="00724CE5">
        <w:rPr>
          <w:rFonts w:ascii="Arial" w:eastAsia="Times New Roman" w:hAnsi="Arial" w:cs="Arial"/>
          <w:noProof/>
          <w:color w:val="222222"/>
          <w:lang w:eastAsia="es-ES_tradnl"/>
        </w:rPr>
        <mc:AlternateContent>
          <mc:Choice Requires="wps">
            <w:drawing>
              <wp:anchor distT="0" distB="0" distL="114300" distR="114300" simplePos="0" relativeHeight="251662336" behindDoc="0" locked="0" layoutInCell="1" allowOverlap="1" wp14:anchorId="3122C4F5" wp14:editId="1DEAAD78">
                <wp:simplePos x="0" y="0"/>
                <wp:positionH relativeFrom="column">
                  <wp:posOffset>2630170</wp:posOffset>
                </wp:positionH>
                <wp:positionV relativeFrom="paragraph">
                  <wp:posOffset>12065</wp:posOffset>
                </wp:positionV>
                <wp:extent cx="113030" cy="116840"/>
                <wp:effectExtent l="0" t="0" r="13970" b="35560"/>
                <wp:wrapThrough wrapText="bothSides">
                  <wp:wrapPolygon edited="0">
                    <wp:start x="0" y="0"/>
                    <wp:lineTo x="0" y="23478"/>
                    <wp:lineTo x="19416" y="23478"/>
                    <wp:lineTo x="19416" y="0"/>
                    <wp:lineTo x="0" y="0"/>
                  </wp:wrapPolygon>
                </wp:wrapThrough>
                <wp:docPr id="22" name="Rectángulo 22"/>
                <wp:cNvGraphicFramePr/>
                <a:graphic xmlns:a="http://schemas.openxmlformats.org/drawingml/2006/main">
                  <a:graphicData uri="http://schemas.microsoft.com/office/word/2010/wordprocessingShape">
                    <wps:wsp>
                      <wps:cNvSpPr/>
                      <wps:spPr>
                        <a:xfrm>
                          <a:off x="0" y="0"/>
                          <a:ext cx="113030" cy="1168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BDC98F1" id="Rectángulo 22" o:spid="_x0000_s1026" style="position:absolute;margin-left:207.1pt;margin-top:.95pt;width:8.9pt;height:9.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" fillcolor="white [3201]" strokecolor="black [3213]" strokeweight="1pt">
                <w10:wrap type="through"/>
              </v:rect>
            </w:pict>
          </mc:Fallback>
        </mc:AlternateContent>
      </w:r>
      <w:r w:rsidRPr="00724CE5">
        <w:rPr>
          <w:rFonts w:ascii="Arial" w:eastAsia="Times New Roman" w:hAnsi="Arial" w:cs="Arial"/>
          <w:noProof/>
          <w:color w:val="222222"/>
          <w:lang w:eastAsia="es-ES_tradnl"/>
        </w:rPr>
        <mc:AlternateContent>
          <mc:Choice Requires="wps">
            <w:drawing>
              <wp:anchor distT="0" distB="0" distL="114300" distR="114300" simplePos="0" relativeHeight="251661312" behindDoc="0" locked="0" layoutInCell="1" allowOverlap="1" wp14:anchorId="4F0D8C7D" wp14:editId="55D38494">
                <wp:simplePos x="0" y="0"/>
                <wp:positionH relativeFrom="column">
                  <wp:posOffset>1369060</wp:posOffset>
                </wp:positionH>
                <wp:positionV relativeFrom="paragraph">
                  <wp:posOffset>11430</wp:posOffset>
                </wp:positionV>
                <wp:extent cx="113030" cy="116840"/>
                <wp:effectExtent l="0" t="0" r="13970" b="35560"/>
                <wp:wrapThrough wrapText="bothSides">
                  <wp:wrapPolygon edited="0">
                    <wp:start x="0" y="0"/>
                    <wp:lineTo x="0" y="23478"/>
                    <wp:lineTo x="19416" y="23478"/>
                    <wp:lineTo x="19416" y="0"/>
                    <wp:lineTo x="0" y="0"/>
                  </wp:wrapPolygon>
                </wp:wrapThrough>
                <wp:docPr id="23" name="Rectángulo 23"/>
                <wp:cNvGraphicFramePr/>
                <a:graphic xmlns:a="http://schemas.openxmlformats.org/drawingml/2006/main">
                  <a:graphicData uri="http://schemas.microsoft.com/office/word/2010/wordprocessingShape">
                    <wps:wsp>
                      <wps:cNvSpPr/>
                      <wps:spPr>
                        <a:xfrm>
                          <a:off x="0" y="0"/>
                          <a:ext cx="113030" cy="1168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0938AB7" id="Rectángulo 23" o:spid="_x0000_s1026" style="position:absolute;margin-left:107.8pt;margin-top:.9pt;width:8.9pt;height:9.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" fillcolor="white [3201]" strokecolor="black [3213]" strokeweight="1pt">
                <w10:wrap type="through"/>
              </v:rect>
            </w:pict>
          </mc:Fallback>
        </mc:AlternateContent>
      </w:r>
      <w:r w:rsidRPr="00724CE5">
        <w:rPr>
          <w:rFonts w:ascii="Arial" w:eastAsia="Times New Roman" w:hAnsi="Arial" w:cs="Arial"/>
          <w:color w:val="222222"/>
          <w:lang w:eastAsia="es-ES_tradnl"/>
        </w:rPr>
        <w:t>Familia      amigos compañeros de trabajo/ escuela</w:t>
      </w:r>
    </w:p>
    <w:p w:rsidR="005C53CB" w:rsidRPr="00724CE5" w:rsidRDefault="005C53CB" w:rsidP="005C53CB">
      <w:pPr>
        <w:jc w:val="both"/>
        <w:rPr>
          <w:rFonts w:ascii="Arial" w:eastAsia="Times New Roman" w:hAnsi="Arial" w:cs="Arial"/>
          <w:color w:val="222222"/>
          <w:lang w:eastAsia="es-ES_tradnl"/>
        </w:rPr>
      </w:pPr>
      <w:r w:rsidRPr="00724CE5">
        <w:rPr>
          <w:rFonts w:ascii="Arial" w:eastAsia="Times New Roman" w:hAnsi="Arial" w:cs="Arial"/>
          <w:noProof/>
          <w:color w:val="222222"/>
          <w:lang w:eastAsia="es-ES_tradnl"/>
        </w:rPr>
        <mc:AlternateContent>
          <mc:Choice Requires="wps">
            <w:drawing>
              <wp:anchor distT="0" distB="0" distL="114300" distR="114300" simplePos="0" relativeHeight="251672576" behindDoc="0" locked="0" layoutInCell="1" allowOverlap="1" wp14:anchorId="2E92148F" wp14:editId="352B6FEA">
                <wp:simplePos x="0" y="0"/>
                <wp:positionH relativeFrom="column">
                  <wp:posOffset>457200</wp:posOffset>
                </wp:positionH>
                <wp:positionV relativeFrom="paragraph">
                  <wp:posOffset>90170</wp:posOffset>
                </wp:positionV>
                <wp:extent cx="113030" cy="116840"/>
                <wp:effectExtent l="0" t="0" r="13970" b="35560"/>
                <wp:wrapThrough wrapText="bothSides">
                  <wp:wrapPolygon edited="0">
                    <wp:start x="0" y="0"/>
                    <wp:lineTo x="0" y="23478"/>
                    <wp:lineTo x="19416" y="23478"/>
                    <wp:lineTo x="19416" y="0"/>
                    <wp:lineTo x="0" y="0"/>
                  </wp:wrapPolygon>
                </wp:wrapThrough>
                <wp:docPr id="24" name="Rectángulo 24"/>
                <wp:cNvGraphicFramePr/>
                <a:graphic xmlns:a="http://schemas.openxmlformats.org/drawingml/2006/main">
                  <a:graphicData uri="http://schemas.microsoft.com/office/word/2010/wordprocessingShape">
                    <wps:wsp>
                      <wps:cNvSpPr/>
                      <wps:spPr>
                        <a:xfrm>
                          <a:off x="0" y="0"/>
                          <a:ext cx="113030" cy="1168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6456DEE" id="Rectángulo 24" o:spid="_x0000_s1026" style="position:absolute;margin-left:36pt;margin-top:7.1pt;width:8.9pt;height:9.2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" fillcolor="white [3201]" strokecolor="black [3213]" strokeweight="1pt">
                <w10:wrap type="through"/>
              </v:rect>
            </w:pict>
          </mc:Fallback>
        </mc:AlternateContent>
      </w:r>
      <w:r w:rsidRPr="00724CE5">
        <w:rPr>
          <w:rFonts w:ascii="Arial" w:eastAsia="Times New Roman" w:hAnsi="Arial" w:cs="Arial"/>
          <w:noProof/>
          <w:color w:val="222222"/>
          <w:lang w:eastAsia="es-ES_tradnl"/>
        </w:rPr>
        <mc:AlternateContent>
          <mc:Choice Requires="wps">
            <w:drawing>
              <wp:anchor distT="0" distB="0" distL="114300" distR="114300" simplePos="0" relativeHeight="251663360" behindDoc="0" locked="0" layoutInCell="1" allowOverlap="1" wp14:anchorId="5E71462A" wp14:editId="3A9D9126">
                <wp:simplePos x="0" y="0"/>
                <wp:positionH relativeFrom="column">
                  <wp:posOffset>1941830</wp:posOffset>
                </wp:positionH>
                <wp:positionV relativeFrom="paragraph">
                  <wp:posOffset>66675</wp:posOffset>
                </wp:positionV>
                <wp:extent cx="113030" cy="116840"/>
                <wp:effectExtent l="0" t="0" r="13970" b="35560"/>
                <wp:wrapThrough wrapText="bothSides">
                  <wp:wrapPolygon edited="0">
                    <wp:start x="0" y="0"/>
                    <wp:lineTo x="0" y="23478"/>
                    <wp:lineTo x="19416" y="23478"/>
                    <wp:lineTo x="19416" y="0"/>
                    <wp:lineTo x="0" y="0"/>
                  </wp:wrapPolygon>
                </wp:wrapThrough>
                <wp:docPr id="25" name="Rectángulo 25"/>
                <wp:cNvGraphicFramePr/>
                <a:graphic xmlns:a="http://schemas.openxmlformats.org/drawingml/2006/main">
                  <a:graphicData uri="http://schemas.microsoft.com/office/word/2010/wordprocessingShape">
                    <wps:wsp>
                      <wps:cNvSpPr/>
                      <wps:spPr>
                        <a:xfrm>
                          <a:off x="0" y="0"/>
                          <a:ext cx="113030" cy="1168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4742B2A" id="Rectángulo 25" o:spid="_x0000_s1026" style="position:absolute;margin-left:152.9pt;margin-top:5.25pt;width:8.9pt;height:9.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" fillcolor="white [3201]" strokecolor="black [3213]" strokeweight="1pt">
                <w10:wrap type="through"/>
              </v:rect>
            </w:pict>
          </mc:Fallback>
        </mc:AlternateContent>
      </w:r>
      <w:r w:rsidRPr="00724CE5">
        <w:rPr>
          <w:rFonts w:ascii="Arial" w:eastAsia="Times New Roman" w:hAnsi="Arial" w:cs="Arial"/>
          <w:color w:val="222222"/>
          <w:lang w:eastAsia="es-ES_tradnl"/>
        </w:rPr>
        <w:t>Vecinos</w:t>
      </w:r>
      <w:r w:rsidRPr="00724CE5">
        <w:rPr>
          <w:rFonts w:ascii="Arial" w:eastAsia="Times New Roman" w:hAnsi="Arial" w:cs="Arial"/>
          <w:color w:val="222222"/>
          <w:lang w:eastAsia="es-ES_tradnl"/>
        </w:rPr>
        <w:tab/>
      </w:r>
      <w:r w:rsidRPr="00724CE5">
        <w:rPr>
          <w:rFonts w:ascii="Arial" w:eastAsia="Times New Roman" w:hAnsi="Arial" w:cs="Arial"/>
          <w:color w:val="222222"/>
          <w:lang w:eastAsia="es-ES_tradnl"/>
        </w:rPr>
        <w:tab/>
        <w:t>Otro</w:t>
      </w:r>
    </w:p>
    <w:p w:rsidR="005C53CB" w:rsidRPr="00724CE5" w:rsidRDefault="005C53CB" w:rsidP="005C53CB">
      <w:pPr>
        <w:jc w:val="both"/>
        <w:rPr>
          <w:rFonts w:ascii="Arial" w:eastAsia="Times New Roman" w:hAnsi="Arial" w:cs="Arial"/>
          <w:color w:val="222222"/>
          <w:lang w:eastAsia="es-ES_tradnl"/>
        </w:rPr>
      </w:pPr>
      <w:r w:rsidRPr="00724CE5">
        <w:rPr>
          <w:rFonts w:ascii="Arial" w:eastAsia="Times New Roman" w:hAnsi="Arial" w:cs="Arial"/>
          <w:noProof/>
          <w:color w:val="222222"/>
          <w:lang w:eastAsia="es-ES_tradnl"/>
        </w:rPr>
        <mc:AlternateContent>
          <mc:Choice Requires="wps">
            <w:drawing>
              <wp:anchor distT="0" distB="0" distL="114300" distR="114300" simplePos="0" relativeHeight="251664384" behindDoc="0" locked="0" layoutInCell="1" allowOverlap="1" wp14:anchorId="49D63B1E" wp14:editId="3AA6BF59">
                <wp:simplePos x="0" y="0"/>
                <wp:positionH relativeFrom="column">
                  <wp:posOffset>2628900</wp:posOffset>
                </wp:positionH>
                <wp:positionV relativeFrom="paragraph">
                  <wp:posOffset>5080</wp:posOffset>
                </wp:positionV>
                <wp:extent cx="1485900" cy="0"/>
                <wp:effectExtent l="0" t="0" r="12700" b="25400"/>
                <wp:wrapNone/>
                <wp:docPr id="26" name="Conector recto 26"/>
                <wp:cNvGraphicFramePr/>
                <a:graphic xmlns:a="http://schemas.openxmlformats.org/drawingml/2006/main">
                  <a:graphicData uri="http://schemas.microsoft.com/office/word/2010/wordprocessingShape">
                    <wps:wsp>
                      <wps:cNvCnPr/>
                      <wps:spPr>
                        <a:xfrm>
                          <a:off x="0" y="0"/>
                          <a:ext cx="14859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6028CD0" id="Conector recto 26" o:spid="_x0000_s1026" style="position:absolute;z-index:251664384;visibility:visible;mso-wrap-style:square;mso-wrap-distance-left:9pt;mso-wrap-distance-top:0;mso-wrap-distance-right:9pt;mso-wrap-distance-bottom:0;mso-position-horizontal:absolute;mso-position-horizontal-relative:text;mso-position-vertical:absolute;mso-position-vertical-relative:text" from="207pt,.4pt" to="324pt,.4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" strokecolor="black [3213]" strokeweight=".5pt">
                <v:stroke joinstyle="miter"/>
              </v:line>
            </w:pict>
          </mc:Fallback>
        </mc:AlternateContent>
      </w:r>
    </w:p>
    <w:p w:rsidR="005C53CB" w:rsidRPr="00724CE5" w:rsidRDefault="005C53CB" w:rsidP="005C53CB">
      <w:pPr>
        <w:pStyle w:val="Prrafodelista"/>
        <w:numPr>
          <w:ilvl w:val="1"/>
          <w:numId w:val="16"/>
        </w:numPr>
        <w:jc w:val="both"/>
        <w:rPr>
          <w:rFonts w:ascii="Arial" w:eastAsia="Times New Roman" w:hAnsi="Arial" w:cs="Arial"/>
          <w:b/>
          <w:color w:val="222222"/>
          <w:lang w:eastAsia="es-ES_tradnl"/>
        </w:rPr>
      </w:pPr>
      <w:r w:rsidRPr="00724CE5">
        <w:rPr>
          <w:rFonts w:ascii="Arial" w:eastAsia="Times New Roman" w:hAnsi="Arial" w:cs="Arial"/>
          <w:b/>
          <w:color w:val="222222"/>
          <w:lang w:eastAsia="es-ES_tradnl"/>
        </w:rPr>
        <w:t>¿Qué tan determinantes son las conversaciones para la formación de su opinión pública?</w:t>
      </w:r>
    </w:p>
    <w:p w:rsidR="005C53CB" w:rsidRPr="00724CE5" w:rsidRDefault="005C53CB" w:rsidP="005C53CB">
      <w:pPr>
        <w:pStyle w:val="Prrafodelista"/>
        <w:numPr>
          <w:ilvl w:val="0"/>
          <w:numId w:val="15"/>
        </w:numPr>
        <w:jc w:val="both"/>
        <w:rPr>
          <w:rFonts w:ascii="Arial" w:eastAsia="Times New Roman" w:hAnsi="Arial" w:cs="Arial"/>
          <w:color w:val="222222"/>
          <w:lang w:eastAsia="es-ES_tradnl"/>
        </w:rPr>
      </w:pPr>
      <w:r w:rsidRPr="00724CE5">
        <w:rPr>
          <w:rFonts w:ascii="Arial" w:eastAsia="Times New Roman" w:hAnsi="Arial" w:cs="Arial"/>
          <w:color w:val="222222"/>
          <w:lang w:eastAsia="es-ES_tradnl"/>
        </w:rPr>
        <w:t>Nada importantes</w:t>
      </w:r>
      <w:r w:rsidRPr="00724CE5">
        <w:rPr>
          <w:rFonts w:ascii="Arial" w:eastAsia="Times New Roman" w:hAnsi="Arial" w:cs="Arial"/>
          <w:color w:val="222222"/>
          <w:lang w:eastAsia="es-ES_tradnl"/>
        </w:rPr>
        <w:tab/>
        <w:t>b) poco importantes</w:t>
      </w:r>
      <w:r w:rsidRPr="00724CE5">
        <w:rPr>
          <w:rFonts w:ascii="Arial" w:eastAsia="Times New Roman" w:hAnsi="Arial" w:cs="Arial"/>
          <w:color w:val="222222"/>
          <w:lang w:eastAsia="es-ES_tradnl"/>
        </w:rPr>
        <w:tab/>
        <w:t xml:space="preserve"> </w:t>
      </w:r>
      <w:r w:rsidRPr="00724CE5">
        <w:rPr>
          <w:rFonts w:ascii="Arial" w:eastAsia="Times New Roman" w:hAnsi="Arial" w:cs="Arial"/>
          <w:color w:val="222222"/>
          <w:lang w:eastAsia="es-ES_tradnl"/>
        </w:rPr>
        <w:tab/>
        <w:t>d) importantes</w:t>
      </w:r>
      <w:r w:rsidRPr="00724CE5">
        <w:rPr>
          <w:rFonts w:ascii="Arial" w:eastAsia="Times New Roman" w:hAnsi="Arial" w:cs="Arial"/>
          <w:color w:val="222222"/>
          <w:lang w:eastAsia="es-ES_tradnl"/>
        </w:rPr>
        <w:tab/>
      </w:r>
      <w:r w:rsidRPr="00724CE5">
        <w:rPr>
          <w:rFonts w:ascii="Arial" w:eastAsia="Times New Roman" w:hAnsi="Arial" w:cs="Arial"/>
          <w:color w:val="222222"/>
          <w:lang w:eastAsia="es-ES_tradnl"/>
        </w:rPr>
        <w:tab/>
      </w:r>
      <w:r w:rsidRPr="00724CE5">
        <w:rPr>
          <w:rFonts w:ascii="Arial" w:eastAsia="Times New Roman" w:hAnsi="Arial" w:cs="Arial"/>
          <w:color w:val="222222"/>
          <w:lang w:eastAsia="es-ES_tradnl"/>
        </w:rPr>
        <w:tab/>
        <w:t>e) muy importantes</w:t>
      </w:r>
      <w:r w:rsidRPr="00724CE5">
        <w:rPr>
          <w:rFonts w:ascii="Arial" w:eastAsia="Times New Roman" w:hAnsi="Arial" w:cs="Arial"/>
          <w:color w:val="222222"/>
          <w:lang w:eastAsia="es-ES_tradnl"/>
        </w:rPr>
        <w:tab/>
        <w:t xml:space="preserve"> </w:t>
      </w:r>
    </w:p>
    <w:p w:rsidR="005C53CB" w:rsidRPr="00724CE5" w:rsidRDefault="005C53CB" w:rsidP="005C53CB">
      <w:pPr>
        <w:jc w:val="both"/>
        <w:rPr>
          <w:rFonts w:ascii="Arial" w:eastAsia="Times New Roman" w:hAnsi="Arial" w:cs="Arial"/>
          <w:color w:val="222222"/>
          <w:lang w:eastAsia="es-ES_tradnl"/>
        </w:rPr>
      </w:pPr>
    </w:p>
    <w:p w:rsidR="005C53CB" w:rsidRPr="00724CE5" w:rsidRDefault="005C53CB" w:rsidP="005C53CB">
      <w:pPr>
        <w:jc w:val="both"/>
        <w:rPr>
          <w:rFonts w:ascii="Arial" w:eastAsia="Times New Roman" w:hAnsi="Arial" w:cs="Arial"/>
          <w:color w:val="222222"/>
          <w:lang w:eastAsia="es-ES_tradnl"/>
        </w:rPr>
      </w:pPr>
    </w:p>
    <w:p w:rsidR="005C53CB" w:rsidRPr="00724CE5" w:rsidRDefault="005C53CB" w:rsidP="005C53CB">
      <w:pPr>
        <w:jc w:val="both"/>
        <w:rPr>
          <w:rFonts w:ascii="Arial" w:eastAsia="Times New Roman" w:hAnsi="Arial" w:cs="Arial"/>
          <w:color w:val="222222"/>
          <w:lang w:eastAsia="es-ES_tradnl"/>
        </w:rPr>
      </w:pPr>
    </w:p>
    <w:p w:rsidR="005C53CB" w:rsidRPr="00724CE5" w:rsidRDefault="005C53CB" w:rsidP="005C53CB">
      <w:pPr>
        <w:pStyle w:val="Prrafodelista"/>
        <w:numPr>
          <w:ilvl w:val="0"/>
          <w:numId w:val="8"/>
        </w:numPr>
        <w:jc w:val="both"/>
        <w:rPr>
          <w:rFonts w:ascii="Arial" w:eastAsia="Times New Roman" w:hAnsi="Arial" w:cs="Arial"/>
          <w:b/>
          <w:color w:val="222222"/>
          <w:lang w:eastAsia="es-ES_tradnl"/>
        </w:rPr>
      </w:pPr>
      <w:r w:rsidRPr="00724CE5">
        <w:rPr>
          <w:rFonts w:ascii="Arial" w:eastAsia="Times New Roman" w:hAnsi="Arial" w:cs="Arial"/>
          <w:b/>
          <w:color w:val="222222"/>
          <w:lang w:eastAsia="es-ES_tradnl"/>
        </w:rPr>
        <w:lastRenderedPageBreak/>
        <w:t>¿Cómo se informa la persona con quién más habla usted de política?</w:t>
      </w:r>
    </w:p>
    <w:p w:rsidR="005C53CB" w:rsidRPr="00724CE5" w:rsidRDefault="005C53CB" w:rsidP="005C53CB">
      <w:pPr>
        <w:pStyle w:val="Prrafodelista"/>
        <w:numPr>
          <w:ilvl w:val="0"/>
          <w:numId w:val="25"/>
        </w:numPr>
        <w:jc w:val="center"/>
        <w:rPr>
          <w:rFonts w:ascii="Arial" w:eastAsia="Times New Roman" w:hAnsi="Arial" w:cs="Arial"/>
          <w:color w:val="222222"/>
          <w:lang w:eastAsia="es-ES_tradnl"/>
        </w:rPr>
      </w:pPr>
      <w:r w:rsidRPr="00724CE5">
        <w:rPr>
          <w:rFonts w:ascii="Arial" w:eastAsia="Times New Roman" w:hAnsi="Arial" w:cs="Arial"/>
          <w:color w:val="222222"/>
          <w:lang w:eastAsia="es-ES_tradnl"/>
        </w:rPr>
        <w:t>Radio</w:t>
      </w:r>
      <w:r w:rsidRPr="00724CE5">
        <w:rPr>
          <w:rFonts w:ascii="Arial" w:eastAsia="Times New Roman" w:hAnsi="Arial" w:cs="Arial"/>
          <w:color w:val="222222"/>
          <w:lang w:eastAsia="es-ES_tradnl"/>
        </w:rPr>
        <w:tab/>
      </w:r>
      <w:r w:rsidRPr="00724CE5">
        <w:rPr>
          <w:rFonts w:ascii="Arial" w:eastAsia="Times New Roman" w:hAnsi="Arial" w:cs="Arial"/>
          <w:color w:val="222222"/>
          <w:lang w:eastAsia="es-ES_tradnl"/>
        </w:rPr>
        <w:tab/>
        <w:t>b) televisión</w:t>
      </w:r>
      <w:r w:rsidRPr="00724CE5">
        <w:rPr>
          <w:rFonts w:ascii="Arial" w:eastAsia="Times New Roman" w:hAnsi="Arial" w:cs="Arial"/>
          <w:color w:val="222222"/>
          <w:lang w:eastAsia="es-ES_tradnl"/>
        </w:rPr>
        <w:tab/>
      </w:r>
      <w:r w:rsidRPr="00724CE5">
        <w:rPr>
          <w:rFonts w:ascii="Arial" w:eastAsia="Times New Roman" w:hAnsi="Arial" w:cs="Arial"/>
          <w:color w:val="222222"/>
          <w:lang w:eastAsia="es-ES_tradnl"/>
        </w:rPr>
        <w:tab/>
        <w:t>c) periódicos</w:t>
      </w:r>
      <w:r w:rsidRPr="00724CE5">
        <w:rPr>
          <w:rFonts w:ascii="Arial" w:eastAsia="Times New Roman" w:hAnsi="Arial" w:cs="Arial"/>
          <w:color w:val="222222"/>
          <w:lang w:eastAsia="es-ES_tradnl"/>
        </w:rPr>
        <w:tab/>
      </w:r>
      <w:r w:rsidRPr="00724CE5">
        <w:rPr>
          <w:rFonts w:ascii="Arial" w:eastAsia="Times New Roman" w:hAnsi="Arial" w:cs="Arial"/>
          <w:color w:val="222222"/>
          <w:lang w:eastAsia="es-ES_tradnl"/>
        </w:rPr>
        <w:tab/>
        <w:t>d) redes sociales</w:t>
      </w:r>
      <w:r w:rsidRPr="00724CE5">
        <w:rPr>
          <w:rFonts w:ascii="Arial" w:eastAsia="Times New Roman" w:hAnsi="Arial" w:cs="Arial"/>
          <w:color w:val="222222"/>
          <w:lang w:eastAsia="es-ES_tradnl"/>
        </w:rPr>
        <w:tab/>
      </w:r>
      <w:r w:rsidRPr="00724CE5">
        <w:rPr>
          <w:rFonts w:ascii="Arial" w:eastAsia="Times New Roman" w:hAnsi="Arial" w:cs="Arial"/>
          <w:color w:val="222222"/>
          <w:lang w:eastAsia="es-ES_tradnl"/>
        </w:rPr>
        <w:tab/>
        <w:t>e) no sé</w:t>
      </w:r>
    </w:p>
    <w:p w:rsidR="005C53CB" w:rsidRPr="00724CE5" w:rsidRDefault="005C53CB" w:rsidP="005C53CB">
      <w:pPr>
        <w:jc w:val="both"/>
        <w:rPr>
          <w:rFonts w:ascii="Arial" w:eastAsia="Times New Roman" w:hAnsi="Arial" w:cs="Arial"/>
          <w:b/>
          <w:color w:val="222222"/>
          <w:lang w:eastAsia="es-ES_tradnl"/>
        </w:rPr>
      </w:pPr>
    </w:p>
    <w:p w:rsidR="005C53CB" w:rsidRPr="00724CE5" w:rsidRDefault="005C53CB" w:rsidP="005C53CB">
      <w:pPr>
        <w:pStyle w:val="Prrafodelista"/>
        <w:numPr>
          <w:ilvl w:val="0"/>
          <w:numId w:val="8"/>
        </w:numPr>
        <w:jc w:val="both"/>
        <w:rPr>
          <w:rFonts w:ascii="Arial" w:eastAsia="Times New Roman" w:hAnsi="Arial" w:cs="Arial"/>
          <w:b/>
          <w:color w:val="222222"/>
          <w:lang w:eastAsia="es-ES_tradnl"/>
        </w:rPr>
      </w:pPr>
      <w:r w:rsidRPr="00724CE5">
        <w:rPr>
          <w:rFonts w:ascii="Arial" w:eastAsia="Times New Roman" w:hAnsi="Arial" w:cs="Arial"/>
          <w:b/>
          <w:color w:val="222222"/>
          <w:lang w:eastAsia="es-ES_tradnl"/>
        </w:rPr>
        <w:t>¿Qué opiniones tienen más importancia para usted sobre política?</w:t>
      </w:r>
    </w:p>
    <w:p w:rsidR="005C53CB" w:rsidRPr="00724CE5" w:rsidRDefault="005C53CB" w:rsidP="005C53CB">
      <w:pPr>
        <w:pStyle w:val="Prrafodelista"/>
        <w:numPr>
          <w:ilvl w:val="0"/>
          <w:numId w:val="24"/>
        </w:numPr>
        <w:jc w:val="both"/>
        <w:rPr>
          <w:rFonts w:ascii="Arial" w:eastAsia="Times New Roman" w:hAnsi="Arial" w:cs="Arial"/>
          <w:color w:val="222222"/>
          <w:lang w:eastAsia="es-ES_tradnl"/>
        </w:rPr>
      </w:pPr>
      <w:r w:rsidRPr="00724CE5">
        <w:rPr>
          <w:rFonts w:ascii="Arial" w:eastAsia="Times New Roman" w:hAnsi="Arial" w:cs="Arial"/>
          <w:color w:val="222222"/>
          <w:lang w:eastAsia="es-ES_tradnl"/>
        </w:rPr>
        <w:t>Familia</w:t>
      </w:r>
      <w:r w:rsidRPr="00724CE5">
        <w:rPr>
          <w:rFonts w:ascii="Arial" w:eastAsia="Times New Roman" w:hAnsi="Arial" w:cs="Arial"/>
          <w:color w:val="222222"/>
          <w:lang w:eastAsia="es-ES_tradnl"/>
        </w:rPr>
        <w:tab/>
        <w:t>b) amigos</w:t>
      </w:r>
      <w:r w:rsidRPr="00724CE5">
        <w:rPr>
          <w:rFonts w:ascii="Arial" w:eastAsia="Times New Roman" w:hAnsi="Arial" w:cs="Arial"/>
          <w:color w:val="222222"/>
          <w:lang w:eastAsia="es-ES_tradnl"/>
        </w:rPr>
        <w:tab/>
        <w:t>c) compañeros (trabajo/escuela)</w:t>
      </w:r>
      <w:r w:rsidRPr="00724CE5">
        <w:rPr>
          <w:rFonts w:ascii="Arial" w:eastAsia="Times New Roman" w:hAnsi="Arial" w:cs="Arial"/>
          <w:color w:val="222222"/>
          <w:lang w:eastAsia="es-ES_tradnl"/>
        </w:rPr>
        <w:tab/>
        <w:t xml:space="preserve">   d)profesores</w:t>
      </w:r>
      <w:r w:rsidRPr="00724CE5">
        <w:rPr>
          <w:rFonts w:ascii="Arial" w:eastAsia="Times New Roman" w:hAnsi="Arial" w:cs="Arial"/>
          <w:color w:val="222222"/>
          <w:lang w:eastAsia="es-ES_tradnl"/>
        </w:rPr>
        <w:tab/>
        <w:t>e)líderes de opinión de la televisión</w:t>
      </w:r>
      <w:r w:rsidRPr="00724CE5">
        <w:rPr>
          <w:rFonts w:ascii="Arial" w:eastAsia="Times New Roman" w:hAnsi="Arial" w:cs="Arial"/>
          <w:color w:val="222222"/>
          <w:lang w:eastAsia="es-ES_tradnl"/>
        </w:rPr>
        <w:tab/>
        <w:t>f) columnistas (periódicos) g)líderes de opinión de la radio</w:t>
      </w:r>
      <w:r w:rsidRPr="00724CE5">
        <w:rPr>
          <w:rFonts w:ascii="Arial" w:eastAsia="Times New Roman" w:hAnsi="Arial" w:cs="Arial"/>
          <w:color w:val="222222"/>
          <w:lang w:eastAsia="es-ES_tradnl"/>
        </w:rPr>
        <w:tab/>
        <w:t xml:space="preserve">h) personas en redes sociales </w:t>
      </w:r>
      <w:r w:rsidRPr="00724CE5">
        <w:rPr>
          <w:rFonts w:ascii="Arial" w:eastAsia="Times New Roman" w:hAnsi="Arial" w:cs="Arial"/>
          <w:color w:val="222222"/>
          <w:lang w:eastAsia="es-ES_tradnl"/>
        </w:rPr>
        <w:tab/>
      </w:r>
    </w:p>
    <w:p w:rsidR="005C53CB" w:rsidRPr="00724CE5" w:rsidRDefault="005C53CB" w:rsidP="005C53CB">
      <w:pPr>
        <w:pStyle w:val="Prrafodelista"/>
        <w:ind w:firstLine="696"/>
        <w:jc w:val="both"/>
        <w:rPr>
          <w:rFonts w:ascii="Arial" w:eastAsia="Times New Roman" w:hAnsi="Arial" w:cs="Arial"/>
          <w:color w:val="222222"/>
          <w:lang w:eastAsia="es-ES_tradnl"/>
        </w:rPr>
      </w:pPr>
      <w:r w:rsidRPr="00724CE5">
        <w:rPr>
          <w:rFonts w:ascii="Arial" w:eastAsia="Times New Roman" w:hAnsi="Arial" w:cs="Arial"/>
          <w:noProof/>
          <w:color w:val="222222"/>
          <w:lang w:eastAsia="es-ES_tradnl"/>
        </w:rPr>
        <mc:AlternateContent>
          <mc:Choice Requires="wps">
            <w:drawing>
              <wp:anchor distT="0" distB="0" distL="114300" distR="114300" simplePos="0" relativeHeight="251673600" behindDoc="0" locked="0" layoutInCell="1" allowOverlap="1" wp14:anchorId="2A077DD1" wp14:editId="7C729583">
                <wp:simplePos x="0" y="0"/>
                <wp:positionH relativeFrom="column">
                  <wp:posOffset>1328979</wp:posOffset>
                </wp:positionH>
                <wp:positionV relativeFrom="paragraph">
                  <wp:posOffset>180797</wp:posOffset>
                </wp:positionV>
                <wp:extent cx="1485900" cy="0"/>
                <wp:effectExtent l="0" t="0" r="12700" b="25400"/>
                <wp:wrapNone/>
                <wp:docPr id="27" name="Conector recto 27"/>
                <wp:cNvGraphicFramePr/>
                <a:graphic xmlns:a="http://schemas.openxmlformats.org/drawingml/2006/main">
                  <a:graphicData uri="http://schemas.microsoft.com/office/word/2010/wordprocessingShape">
                    <wps:wsp>
                      <wps:cNvCnPr/>
                      <wps:spPr>
                        <a:xfrm>
                          <a:off x="0" y="0"/>
                          <a:ext cx="14859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035F951" id="Conector recto 27" o:spid="_x0000_s1026" style="position:absolute;z-index:251673600;visibility:visible;mso-wrap-style:square;mso-wrap-distance-left:9pt;mso-wrap-distance-top:0;mso-wrap-distance-right:9pt;mso-wrap-distance-bottom:0;mso-position-horizontal:absolute;mso-position-horizontal-relative:text;mso-position-vertical:absolute;mso-position-vertical-relative:text" from="104.65pt,14.25pt" to="221.65pt,14.2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" strokecolor="black [3213]" strokeweight=".5pt">
                <v:stroke joinstyle="miter"/>
              </v:line>
            </w:pict>
          </mc:Fallback>
        </mc:AlternateContent>
      </w:r>
      <w:r w:rsidRPr="00724CE5">
        <w:rPr>
          <w:rFonts w:ascii="Arial" w:eastAsia="Times New Roman" w:hAnsi="Arial" w:cs="Arial"/>
          <w:color w:val="222222"/>
          <w:lang w:eastAsia="es-ES_tradnl"/>
        </w:rPr>
        <w:t xml:space="preserve">i) otro </w:t>
      </w:r>
    </w:p>
    <w:p w:rsidR="005C53CB" w:rsidRPr="00724CE5" w:rsidRDefault="005C53CB" w:rsidP="005C53CB">
      <w:pPr>
        <w:pStyle w:val="Prrafodelista"/>
        <w:jc w:val="both"/>
        <w:rPr>
          <w:rFonts w:ascii="Arial" w:eastAsia="Times New Roman" w:hAnsi="Arial" w:cs="Arial"/>
          <w:color w:val="222222"/>
          <w:lang w:eastAsia="es-ES_tradnl"/>
        </w:rPr>
      </w:pPr>
      <w:r w:rsidRPr="00724CE5">
        <w:rPr>
          <w:rFonts w:ascii="Arial" w:eastAsia="Times New Roman" w:hAnsi="Arial" w:cs="Arial"/>
          <w:color w:val="222222"/>
          <w:lang w:eastAsia="es-ES_tradnl"/>
        </w:rPr>
        <w:t xml:space="preserve"> </w:t>
      </w:r>
    </w:p>
    <w:p w:rsidR="005C53CB" w:rsidRPr="004066A2" w:rsidRDefault="005C53CB" w:rsidP="005C53CB">
      <w:pPr>
        <w:pStyle w:val="Prrafodelista"/>
        <w:numPr>
          <w:ilvl w:val="0"/>
          <w:numId w:val="8"/>
        </w:numPr>
        <w:jc w:val="both"/>
        <w:rPr>
          <w:rFonts w:ascii="Arial" w:eastAsia="Times New Roman" w:hAnsi="Arial" w:cs="Arial"/>
          <w:b/>
          <w:color w:val="222222"/>
          <w:lang w:eastAsia="es-ES_tradnl"/>
        </w:rPr>
      </w:pPr>
      <w:r w:rsidRPr="00724CE5">
        <w:rPr>
          <w:rFonts w:ascii="Arial" w:eastAsia="Times New Roman" w:hAnsi="Arial" w:cs="Arial"/>
          <w:b/>
          <w:color w:val="222222"/>
          <w:lang w:eastAsia="es-ES_tradnl"/>
        </w:rPr>
        <w:t>¿Cuál es el medio que más consume</w:t>
      </w:r>
      <w:r w:rsidRPr="004066A2">
        <w:rPr>
          <w:rFonts w:ascii="Arial" w:eastAsia="Times New Roman" w:hAnsi="Arial" w:cs="Arial"/>
          <w:b/>
          <w:color w:val="222222"/>
          <w:lang w:eastAsia="es-ES_tradnl"/>
        </w:rPr>
        <w:t>?</w:t>
      </w:r>
    </w:p>
    <w:p w:rsidR="005C53CB" w:rsidRPr="00724CE5" w:rsidRDefault="005C53CB" w:rsidP="005C53CB">
      <w:pPr>
        <w:pStyle w:val="Prrafodelista"/>
        <w:numPr>
          <w:ilvl w:val="0"/>
          <w:numId w:val="17"/>
        </w:numPr>
        <w:jc w:val="both"/>
        <w:rPr>
          <w:rFonts w:ascii="Arial" w:eastAsia="Times New Roman" w:hAnsi="Arial" w:cs="Arial"/>
          <w:color w:val="222222"/>
          <w:lang w:val="en-US" w:eastAsia="es-ES_tradnl"/>
        </w:rPr>
      </w:pPr>
      <w:r w:rsidRPr="00724CE5">
        <w:rPr>
          <w:rFonts w:ascii="Arial" w:eastAsia="Times New Roman" w:hAnsi="Arial" w:cs="Arial"/>
          <w:color w:val="222222"/>
          <w:lang w:eastAsia="es-ES_tradnl"/>
        </w:rPr>
        <w:t>Televisión</w:t>
      </w:r>
      <w:r w:rsidRPr="00724CE5">
        <w:rPr>
          <w:rFonts w:ascii="Arial" w:eastAsia="Times New Roman" w:hAnsi="Arial" w:cs="Arial"/>
          <w:color w:val="222222"/>
          <w:lang w:eastAsia="es-ES_tradnl"/>
        </w:rPr>
        <w:tab/>
        <w:t>b) radio</w:t>
      </w:r>
      <w:r w:rsidRPr="00724CE5">
        <w:rPr>
          <w:rFonts w:ascii="Arial" w:eastAsia="Times New Roman" w:hAnsi="Arial" w:cs="Arial"/>
          <w:color w:val="222222"/>
          <w:lang w:eastAsia="es-ES_tradnl"/>
        </w:rPr>
        <w:tab/>
        <w:t>c) periódicos</w:t>
      </w:r>
      <w:r w:rsidRPr="00724CE5">
        <w:rPr>
          <w:rFonts w:ascii="Arial" w:eastAsia="Times New Roman" w:hAnsi="Arial" w:cs="Arial"/>
          <w:color w:val="222222"/>
          <w:lang w:eastAsia="es-ES_tradnl"/>
        </w:rPr>
        <w:tab/>
      </w:r>
      <w:r w:rsidRPr="00724CE5">
        <w:rPr>
          <w:rFonts w:ascii="Arial" w:eastAsia="Times New Roman" w:hAnsi="Arial" w:cs="Arial"/>
          <w:color w:val="222222"/>
          <w:lang w:eastAsia="es-ES_tradnl"/>
        </w:rPr>
        <w:tab/>
        <w:t>d) revistas</w:t>
      </w:r>
      <w:r w:rsidRPr="00724CE5">
        <w:rPr>
          <w:rFonts w:ascii="Arial" w:eastAsia="Times New Roman" w:hAnsi="Arial" w:cs="Arial"/>
          <w:color w:val="222222"/>
          <w:lang w:eastAsia="es-ES_tradnl"/>
        </w:rPr>
        <w:tab/>
      </w:r>
      <w:r w:rsidRPr="00724CE5">
        <w:rPr>
          <w:rFonts w:ascii="Arial" w:eastAsia="Times New Roman" w:hAnsi="Arial" w:cs="Arial"/>
          <w:color w:val="222222"/>
          <w:lang w:eastAsia="es-ES_tradnl"/>
        </w:rPr>
        <w:tab/>
      </w:r>
      <w:r w:rsidRPr="00724CE5">
        <w:rPr>
          <w:rFonts w:ascii="Arial" w:eastAsia="Times New Roman" w:hAnsi="Arial" w:cs="Arial"/>
          <w:color w:val="222222"/>
          <w:lang w:eastAsia="es-ES_tradnl"/>
        </w:rPr>
        <w:tab/>
      </w:r>
      <w:r w:rsidRPr="00724CE5">
        <w:rPr>
          <w:rFonts w:ascii="Arial" w:eastAsia="Times New Roman" w:hAnsi="Arial" w:cs="Arial"/>
          <w:color w:val="222222"/>
          <w:lang w:eastAsia="es-ES_tradnl"/>
        </w:rPr>
        <w:tab/>
        <w:t xml:space="preserve">e) Redes sociales (Facebook, YouTube, Twitter, etc.)  </w:t>
      </w:r>
      <w:r w:rsidRPr="00724CE5">
        <w:rPr>
          <w:rFonts w:ascii="Arial" w:eastAsia="Times New Roman" w:hAnsi="Arial" w:cs="Arial"/>
          <w:color w:val="222222"/>
          <w:lang w:val="en-US" w:eastAsia="es-ES_tradnl"/>
        </w:rPr>
        <w:t xml:space="preserve">f) </w:t>
      </w:r>
      <w:r w:rsidRPr="00724CE5">
        <w:rPr>
          <w:rFonts w:ascii="Arial" w:hAnsi="Arial" w:cs="Arial"/>
          <w:lang w:val="en-US"/>
        </w:rPr>
        <w:t>Plataformas over-the-top (Netflix, Blim, Amazon prime, etc.)</w:t>
      </w:r>
    </w:p>
    <w:p w:rsidR="005C53CB" w:rsidRPr="00724CE5" w:rsidRDefault="005C53CB" w:rsidP="005C53CB">
      <w:pPr>
        <w:pStyle w:val="Prrafodelista"/>
        <w:jc w:val="both"/>
        <w:rPr>
          <w:rFonts w:ascii="Arial" w:eastAsia="Times New Roman" w:hAnsi="Arial" w:cs="Arial"/>
          <w:color w:val="222222"/>
          <w:lang w:val="en-US" w:eastAsia="es-ES_tradnl"/>
        </w:rPr>
      </w:pPr>
    </w:p>
    <w:p w:rsidR="005C53CB" w:rsidRPr="00724CE5" w:rsidRDefault="005C53CB" w:rsidP="005C53CB">
      <w:pPr>
        <w:pStyle w:val="Prrafodelista"/>
        <w:numPr>
          <w:ilvl w:val="0"/>
          <w:numId w:val="8"/>
        </w:numPr>
        <w:jc w:val="both"/>
        <w:rPr>
          <w:rFonts w:ascii="Arial" w:eastAsia="Times New Roman" w:hAnsi="Arial" w:cs="Arial"/>
          <w:b/>
          <w:color w:val="222222"/>
          <w:lang w:eastAsia="es-ES_tradnl"/>
        </w:rPr>
      </w:pPr>
      <w:r w:rsidRPr="00BE0308">
        <w:rPr>
          <w:rFonts w:ascii="Arial" w:eastAsia="Times New Roman" w:hAnsi="Arial" w:cs="Arial"/>
          <w:color w:val="222222"/>
          <w:lang w:val="en-US" w:eastAsia="es-ES_tradnl"/>
        </w:rPr>
        <w:t xml:space="preserve"> </w:t>
      </w:r>
      <w:r w:rsidRPr="00724CE5">
        <w:rPr>
          <w:rFonts w:ascii="Arial" w:eastAsia="Times New Roman" w:hAnsi="Arial" w:cs="Arial"/>
          <w:color w:val="222222"/>
          <w:lang w:eastAsia="es-ES_tradnl"/>
        </w:rPr>
        <w:t>¿</w:t>
      </w:r>
      <w:r w:rsidRPr="00724CE5">
        <w:rPr>
          <w:rFonts w:ascii="Arial" w:eastAsia="Times New Roman" w:hAnsi="Arial" w:cs="Arial"/>
          <w:b/>
          <w:color w:val="222222"/>
          <w:lang w:eastAsia="es-ES_tradnl"/>
        </w:rPr>
        <w:t>Qué prefiere consumir en los medios?</w:t>
      </w:r>
    </w:p>
    <w:p w:rsidR="005C53CB" w:rsidRPr="00724CE5" w:rsidRDefault="005C53CB" w:rsidP="005C53CB">
      <w:pPr>
        <w:pStyle w:val="Prrafodelista"/>
        <w:numPr>
          <w:ilvl w:val="0"/>
          <w:numId w:val="26"/>
        </w:numPr>
        <w:jc w:val="both"/>
        <w:rPr>
          <w:rFonts w:ascii="Arial" w:eastAsia="Times New Roman" w:hAnsi="Arial" w:cs="Arial"/>
          <w:color w:val="222222"/>
          <w:lang w:eastAsia="es-ES_tradnl"/>
        </w:rPr>
      </w:pPr>
      <w:r w:rsidRPr="00724CE5">
        <w:rPr>
          <w:rFonts w:ascii="Arial" w:eastAsia="Times New Roman" w:hAnsi="Arial" w:cs="Arial"/>
          <w:color w:val="222222"/>
          <w:lang w:eastAsia="es-ES_tradnl"/>
        </w:rPr>
        <w:t xml:space="preserve">Programas de concursos </w:t>
      </w:r>
      <w:r w:rsidRPr="00724CE5">
        <w:rPr>
          <w:rFonts w:ascii="Arial" w:eastAsia="Times New Roman" w:hAnsi="Arial" w:cs="Arial"/>
          <w:color w:val="222222"/>
          <w:lang w:eastAsia="es-ES_tradnl"/>
        </w:rPr>
        <w:tab/>
        <w:t>b) novelas</w:t>
      </w:r>
      <w:r w:rsidRPr="00724CE5">
        <w:rPr>
          <w:rFonts w:ascii="Arial" w:eastAsia="Times New Roman" w:hAnsi="Arial" w:cs="Arial"/>
          <w:color w:val="222222"/>
          <w:lang w:eastAsia="es-ES_tradnl"/>
        </w:rPr>
        <w:tab/>
        <w:t>c) series</w:t>
      </w:r>
      <w:r w:rsidRPr="00724CE5">
        <w:rPr>
          <w:rFonts w:ascii="Arial" w:eastAsia="Times New Roman" w:hAnsi="Arial" w:cs="Arial"/>
          <w:color w:val="222222"/>
          <w:lang w:eastAsia="es-ES_tradnl"/>
        </w:rPr>
        <w:tab/>
        <w:t>d)noticieros e)programas de deportes</w:t>
      </w:r>
      <w:r w:rsidRPr="00724CE5">
        <w:rPr>
          <w:rFonts w:ascii="Arial" w:eastAsia="Times New Roman" w:hAnsi="Arial" w:cs="Arial"/>
          <w:color w:val="222222"/>
          <w:lang w:eastAsia="es-ES_tradnl"/>
        </w:rPr>
        <w:tab/>
        <w:t>f) pe</w:t>
      </w:r>
      <w:r>
        <w:rPr>
          <w:rFonts w:ascii="Arial" w:eastAsia="Times New Roman" w:hAnsi="Arial" w:cs="Arial"/>
          <w:color w:val="222222"/>
          <w:lang w:eastAsia="es-ES_tradnl"/>
        </w:rPr>
        <w:t>lículas</w:t>
      </w:r>
      <w:r>
        <w:rPr>
          <w:rFonts w:ascii="Arial" w:eastAsia="Times New Roman" w:hAnsi="Arial" w:cs="Arial"/>
          <w:color w:val="222222"/>
          <w:lang w:eastAsia="es-ES_tradnl"/>
        </w:rPr>
        <w:tab/>
        <w:t>e) tutoriales</w:t>
      </w:r>
      <w:r>
        <w:rPr>
          <w:rFonts w:ascii="Arial" w:eastAsia="Times New Roman" w:hAnsi="Arial" w:cs="Arial"/>
          <w:color w:val="222222"/>
          <w:lang w:eastAsia="es-ES_tradnl"/>
        </w:rPr>
        <w:tab/>
        <w:t>d) blogs/v</w:t>
      </w:r>
      <w:r w:rsidRPr="00724CE5">
        <w:rPr>
          <w:rFonts w:ascii="Arial" w:eastAsia="Times New Roman" w:hAnsi="Arial" w:cs="Arial"/>
          <w:color w:val="222222"/>
          <w:lang w:eastAsia="es-ES_tradnl"/>
        </w:rPr>
        <w:t xml:space="preserve">logs f)otro </w:t>
      </w:r>
    </w:p>
    <w:p w:rsidR="005C53CB" w:rsidRPr="00724CE5" w:rsidRDefault="005C53CB" w:rsidP="005C53CB">
      <w:pPr>
        <w:pStyle w:val="Prrafodelista"/>
        <w:jc w:val="both"/>
        <w:rPr>
          <w:rFonts w:ascii="Arial" w:eastAsia="Times New Roman" w:hAnsi="Arial" w:cs="Arial"/>
          <w:color w:val="222222"/>
          <w:lang w:eastAsia="es-ES_tradnl"/>
        </w:rPr>
      </w:pPr>
    </w:p>
    <w:p w:rsidR="005C53CB" w:rsidRPr="00724CE5" w:rsidRDefault="005C53CB" w:rsidP="005C53CB">
      <w:pPr>
        <w:pStyle w:val="Prrafodelista"/>
        <w:numPr>
          <w:ilvl w:val="0"/>
          <w:numId w:val="8"/>
        </w:numPr>
        <w:jc w:val="both"/>
        <w:rPr>
          <w:rFonts w:ascii="Arial" w:eastAsia="Times New Roman" w:hAnsi="Arial" w:cs="Arial"/>
          <w:b/>
          <w:color w:val="222222"/>
          <w:lang w:eastAsia="es-ES_tradnl"/>
        </w:rPr>
      </w:pPr>
      <w:r w:rsidRPr="00724CE5">
        <w:rPr>
          <w:rFonts w:ascii="Arial" w:eastAsia="Times New Roman" w:hAnsi="Arial" w:cs="Arial"/>
          <w:b/>
          <w:color w:val="222222"/>
          <w:lang w:eastAsia="es-ES_tradnl"/>
        </w:rPr>
        <w:t>Del contenido que consume en medios, ¿Cuánto es político?</w:t>
      </w:r>
    </w:p>
    <w:p w:rsidR="005C53CB" w:rsidRPr="00724CE5" w:rsidRDefault="005C53CB" w:rsidP="005C53CB">
      <w:pPr>
        <w:pStyle w:val="Prrafodelista"/>
        <w:numPr>
          <w:ilvl w:val="0"/>
          <w:numId w:val="18"/>
        </w:numPr>
        <w:jc w:val="both"/>
        <w:rPr>
          <w:rFonts w:ascii="Arial" w:eastAsia="Times New Roman" w:hAnsi="Arial" w:cs="Arial"/>
          <w:color w:val="222222"/>
          <w:lang w:eastAsia="es-ES_tradnl"/>
        </w:rPr>
      </w:pPr>
      <w:r w:rsidRPr="00724CE5">
        <w:rPr>
          <w:rFonts w:ascii="Arial" w:eastAsia="Times New Roman" w:hAnsi="Arial" w:cs="Arial"/>
          <w:color w:val="222222"/>
          <w:lang w:eastAsia="es-ES_tradnl"/>
        </w:rPr>
        <w:t xml:space="preserve">0- 25% </w:t>
      </w:r>
      <w:r w:rsidRPr="00724CE5">
        <w:rPr>
          <w:rFonts w:ascii="Arial" w:eastAsia="Times New Roman" w:hAnsi="Arial" w:cs="Arial"/>
          <w:color w:val="222222"/>
          <w:lang w:eastAsia="es-ES_tradnl"/>
        </w:rPr>
        <w:tab/>
      </w:r>
      <w:r w:rsidRPr="00724CE5">
        <w:rPr>
          <w:rFonts w:ascii="Arial" w:eastAsia="Times New Roman" w:hAnsi="Arial" w:cs="Arial"/>
          <w:color w:val="222222"/>
          <w:lang w:eastAsia="es-ES_tradnl"/>
        </w:rPr>
        <w:tab/>
        <w:t>b) 26%-50%</w:t>
      </w:r>
      <w:r w:rsidRPr="00724CE5">
        <w:rPr>
          <w:rFonts w:ascii="Arial" w:eastAsia="Times New Roman" w:hAnsi="Arial" w:cs="Arial"/>
          <w:color w:val="222222"/>
          <w:lang w:eastAsia="es-ES_tradnl"/>
        </w:rPr>
        <w:tab/>
      </w:r>
      <w:r w:rsidRPr="00724CE5">
        <w:rPr>
          <w:rFonts w:ascii="Arial" w:eastAsia="Times New Roman" w:hAnsi="Arial" w:cs="Arial"/>
          <w:color w:val="222222"/>
          <w:lang w:eastAsia="es-ES_tradnl"/>
        </w:rPr>
        <w:tab/>
        <w:t xml:space="preserve">c) 51%-75% </w:t>
      </w:r>
      <w:r w:rsidRPr="00724CE5">
        <w:rPr>
          <w:rFonts w:ascii="Arial" w:eastAsia="Times New Roman" w:hAnsi="Arial" w:cs="Arial"/>
          <w:color w:val="222222"/>
          <w:lang w:eastAsia="es-ES_tradnl"/>
        </w:rPr>
        <w:tab/>
      </w:r>
      <w:r w:rsidRPr="00724CE5">
        <w:rPr>
          <w:rFonts w:ascii="Arial" w:eastAsia="Times New Roman" w:hAnsi="Arial" w:cs="Arial"/>
          <w:color w:val="222222"/>
          <w:lang w:eastAsia="es-ES_tradnl"/>
        </w:rPr>
        <w:tab/>
        <w:t>d) 76%-100%</w:t>
      </w:r>
    </w:p>
    <w:p w:rsidR="005C53CB" w:rsidRPr="00724CE5" w:rsidRDefault="005C53CB" w:rsidP="005C53CB">
      <w:pPr>
        <w:jc w:val="both"/>
        <w:rPr>
          <w:rFonts w:ascii="Arial" w:eastAsia="Times New Roman" w:hAnsi="Arial" w:cs="Arial"/>
          <w:color w:val="222222"/>
          <w:lang w:eastAsia="es-ES_tradnl"/>
        </w:rPr>
      </w:pPr>
    </w:p>
    <w:p w:rsidR="005C53CB" w:rsidRPr="00724CE5" w:rsidRDefault="005C53CB" w:rsidP="005C53CB">
      <w:pPr>
        <w:pStyle w:val="Prrafodelista"/>
        <w:numPr>
          <w:ilvl w:val="0"/>
          <w:numId w:val="8"/>
        </w:numPr>
        <w:jc w:val="both"/>
        <w:rPr>
          <w:rFonts w:ascii="Arial" w:eastAsia="Times New Roman" w:hAnsi="Arial" w:cs="Arial"/>
          <w:b/>
          <w:color w:val="222222"/>
          <w:lang w:eastAsia="es-ES_tradnl"/>
        </w:rPr>
      </w:pPr>
      <w:r w:rsidRPr="00724CE5">
        <w:rPr>
          <w:rFonts w:ascii="Arial" w:eastAsia="Times New Roman" w:hAnsi="Arial" w:cs="Arial"/>
          <w:b/>
          <w:color w:val="222222"/>
          <w:lang w:eastAsia="es-ES_tradnl"/>
        </w:rPr>
        <w:t xml:space="preserve">¿Cuál es su medio preferido para enterarse de </w:t>
      </w:r>
      <w:r w:rsidRPr="004066A2">
        <w:rPr>
          <w:rFonts w:ascii="Arial" w:eastAsia="Times New Roman" w:hAnsi="Arial" w:cs="Arial"/>
          <w:b/>
          <w:color w:val="222222"/>
          <w:u w:val="single"/>
          <w:lang w:eastAsia="es-ES_tradnl"/>
        </w:rPr>
        <w:t>cuestiones políticas</w:t>
      </w:r>
      <w:r w:rsidRPr="00724CE5">
        <w:rPr>
          <w:rFonts w:ascii="Arial" w:eastAsia="Times New Roman" w:hAnsi="Arial" w:cs="Arial"/>
          <w:b/>
          <w:color w:val="222222"/>
          <w:lang w:eastAsia="es-ES_tradnl"/>
        </w:rPr>
        <w:t>?</w:t>
      </w:r>
    </w:p>
    <w:p w:rsidR="005C53CB" w:rsidRPr="00724CE5" w:rsidRDefault="005C53CB" w:rsidP="005C53CB">
      <w:pPr>
        <w:pStyle w:val="Prrafodelista"/>
        <w:numPr>
          <w:ilvl w:val="0"/>
          <w:numId w:val="19"/>
        </w:numPr>
        <w:jc w:val="both"/>
        <w:rPr>
          <w:rFonts w:ascii="Arial" w:eastAsia="Times New Roman" w:hAnsi="Arial" w:cs="Arial"/>
          <w:color w:val="222222"/>
          <w:lang w:eastAsia="es-ES_tradnl"/>
        </w:rPr>
      </w:pPr>
      <w:r w:rsidRPr="00724CE5">
        <w:rPr>
          <w:rFonts w:ascii="Arial" w:eastAsia="Times New Roman" w:hAnsi="Arial" w:cs="Arial"/>
          <w:color w:val="222222"/>
          <w:lang w:eastAsia="es-ES_tradnl"/>
        </w:rPr>
        <w:t>Televisión</w:t>
      </w:r>
      <w:r w:rsidRPr="00724CE5">
        <w:rPr>
          <w:rFonts w:ascii="Arial" w:eastAsia="Times New Roman" w:hAnsi="Arial" w:cs="Arial"/>
          <w:color w:val="222222"/>
          <w:lang w:eastAsia="es-ES_tradnl"/>
        </w:rPr>
        <w:tab/>
        <w:t>b) Radio</w:t>
      </w:r>
      <w:r w:rsidRPr="00724CE5">
        <w:rPr>
          <w:rFonts w:ascii="Arial" w:eastAsia="Times New Roman" w:hAnsi="Arial" w:cs="Arial"/>
          <w:color w:val="222222"/>
          <w:lang w:eastAsia="es-ES_tradnl"/>
        </w:rPr>
        <w:tab/>
        <w:t>c) periódicos</w:t>
      </w:r>
      <w:r w:rsidRPr="00724CE5">
        <w:rPr>
          <w:rFonts w:ascii="Arial" w:eastAsia="Times New Roman" w:hAnsi="Arial" w:cs="Arial"/>
          <w:color w:val="222222"/>
          <w:lang w:eastAsia="es-ES_tradnl"/>
        </w:rPr>
        <w:tab/>
      </w:r>
      <w:r w:rsidRPr="00724CE5">
        <w:rPr>
          <w:rFonts w:ascii="Arial" w:eastAsia="Times New Roman" w:hAnsi="Arial" w:cs="Arial"/>
          <w:color w:val="222222"/>
          <w:lang w:eastAsia="es-ES_tradnl"/>
        </w:rPr>
        <w:tab/>
        <w:t>d) redes sociales</w:t>
      </w:r>
    </w:p>
    <w:p w:rsidR="005C53CB" w:rsidRPr="00724CE5" w:rsidRDefault="005C53CB" w:rsidP="005C53CB">
      <w:pPr>
        <w:jc w:val="both"/>
        <w:rPr>
          <w:rFonts w:ascii="Arial" w:eastAsia="Times New Roman" w:hAnsi="Arial" w:cs="Arial"/>
          <w:color w:val="222222"/>
          <w:lang w:eastAsia="es-ES_tradnl"/>
        </w:rPr>
      </w:pPr>
    </w:p>
    <w:p w:rsidR="005C53CB" w:rsidRPr="00724CE5" w:rsidRDefault="005C53CB" w:rsidP="005C53CB">
      <w:pPr>
        <w:pStyle w:val="Prrafodelista"/>
        <w:numPr>
          <w:ilvl w:val="0"/>
          <w:numId w:val="8"/>
        </w:numPr>
        <w:jc w:val="both"/>
        <w:rPr>
          <w:rFonts w:ascii="Arial" w:eastAsia="Times New Roman" w:hAnsi="Arial" w:cs="Arial"/>
          <w:b/>
          <w:color w:val="222222"/>
          <w:lang w:eastAsia="es-ES_tradnl"/>
        </w:rPr>
      </w:pPr>
      <w:r w:rsidRPr="00724CE5">
        <w:rPr>
          <w:rFonts w:ascii="Arial" w:eastAsia="Times New Roman" w:hAnsi="Arial" w:cs="Arial"/>
          <w:b/>
          <w:color w:val="222222"/>
          <w:lang w:eastAsia="es-ES_tradnl"/>
        </w:rPr>
        <w:t xml:space="preserve"> ¿quién es su líder de opinión favorito?</w:t>
      </w:r>
    </w:p>
    <w:p w:rsidR="005C53CB" w:rsidRPr="00724CE5" w:rsidRDefault="005C53CB" w:rsidP="005C53CB">
      <w:pPr>
        <w:pStyle w:val="Prrafodelista"/>
        <w:ind w:left="360"/>
        <w:jc w:val="both"/>
        <w:rPr>
          <w:rFonts w:ascii="Arial" w:eastAsia="Times New Roman" w:hAnsi="Arial" w:cs="Arial"/>
          <w:b/>
          <w:color w:val="222222"/>
          <w:lang w:eastAsia="es-ES_tradnl"/>
        </w:rPr>
      </w:pPr>
    </w:p>
    <w:p w:rsidR="005C53CB" w:rsidRPr="00724CE5" w:rsidRDefault="005C53CB" w:rsidP="005C53CB">
      <w:pPr>
        <w:pStyle w:val="Prrafodelista"/>
        <w:ind w:left="360"/>
        <w:jc w:val="both"/>
        <w:rPr>
          <w:rFonts w:ascii="Arial" w:eastAsia="Times New Roman" w:hAnsi="Arial" w:cs="Arial"/>
          <w:b/>
          <w:color w:val="222222"/>
          <w:lang w:eastAsia="es-ES_tradnl"/>
        </w:rPr>
      </w:pPr>
    </w:p>
    <w:p w:rsidR="005C53CB" w:rsidRPr="00724CE5" w:rsidRDefault="005C53CB" w:rsidP="005C53CB">
      <w:pPr>
        <w:jc w:val="both"/>
        <w:rPr>
          <w:rFonts w:ascii="Arial" w:eastAsia="Times New Roman" w:hAnsi="Arial" w:cs="Arial"/>
          <w:color w:val="222222"/>
          <w:lang w:eastAsia="es-ES_tradnl"/>
        </w:rPr>
      </w:pPr>
      <w:r w:rsidRPr="00724CE5">
        <w:rPr>
          <w:rFonts w:ascii="Arial" w:hAnsi="Arial" w:cs="Arial"/>
          <w:b/>
          <w:noProof/>
          <w:lang w:eastAsia="es-ES_tradnl"/>
        </w:rPr>
        <mc:AlternateContent>
          <mc:Choice Requires="wps">
            <w:drawing>
              <wp:anchor distT="0" distB="0" distL="114300" distR="114300" simplePos="0" relativeHeight="251671552" behindDoc="0" locked="0" layoutInCell="1" allowOverlap="1" wp14:anchorId="52DEB395" wp14:editId="449C31AC">
                <wp:simplePos x="0" y="0"/>
                <wp:positionH relativeFrom="column">
                  <wp:posOffset>0</wp:posOffset>
                </wp:positionH>
                <wp:positionV relativeFrom="paragraph">
                  <wp:posOffset>0</wp:posOffset>
                </wp:positionV>
                <wp:extent cx="5715000" cy="0"/>
                <wp:effectExtent l="0" t="0" r="25400" b="25400"/>
                <wp:wrapNone/>
                <wp:docPr id="28" name="Conector recto 28"/>
                <wp:cNvGraphicFramePr/>
                <a:graphic xmlns:a="http://schemas.openxmlformats.org/drawingml/2006/main">
                  <a:graphicData uri="http://schemas.microsoft.com/office/word/2010/wordprocessingShape">
                    <wps:wsp>
                      <wps:cNvCnPr/>
                      <wps:spPr>
                        <a:xfrm>
                          <a:off x="0" y="0"/>
                          <a:ext cx="57150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AD472A9" id="Conector recto 28" o:spid="_x0000_s1026" style="position:absolute;z-index:251671552;visibility:visible;mso-wrap-style:square;mso-wrap-distance-left:9pt;mso-wrap-distance-top:0;mso-wrap-distance-right:9pt;mso-wrap-distance-bottom:0;mso-position-horizontal:absolute;mso-position-horizontal-relative:text;mso-position-vertical:absolute;mso-position-vertical-relative:text" from="0,0" to="450pt,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" strokecolor="black [3213]" strokeweight=".5pt">
                <v:stroke joinstyle="miter"/>
              </v:line>
            </w:pict>
          </mc:Fallback>
        </mc:AlternateContent>
      </w:r>
    </w:p>
    <w:p w:rsidR="005C53CB" w:rsidRPr="00724CE5" w:rsidRDefault="005C53CB" w:rsidP="005C53CB">
      <w:pPr>
        <w:pStyle w:val="Prrafodelista"/>
        <w:numPr>
          <w:ilvl w:val="0"/>
          <w:numId w:val="8"/>
        </w:numPr>
        <w:jc w:val="both"/>
        <w:rPr>
          <w:rFonts w:ascii="Arial" w:hAnsi="Arial" w:cs="Arial"/>
          <w:b/>
        </w:rPr>
      </w:pPr>
      <w:r w:rsidRPr="00724CE5">
        <w:rPr>
          <w:rFonts w:ascii="Arial" w:hAnsi="Arial" w:cs="Arial"/>
          <w:b/>
        </w:rPr>
        <w:t>¿Cuánto influye los comentarios del líder de opinión de su preferencia en sus opiniones?</w:t>
      </w:r>
    </w:p>
    <w:p w:rsidR="005C53CB" w:rsidRPr="00724CE5" w:rsidRDefault="005C53CB" w:rsidP="005C53CB">
      <w:pPr>
        <w:pStyle w:val="Prrafodelista"/>
        <w:numPr>
          <w:ilvl w:val="0"/>
          <w:numId w:val="20"/>
        </w:numPr>
        <w:jc w:val="both"/>
        <w:rPr>
          <w:rFonts w:ascii="Arial" w:hAnsi="Arial" w:cs="Arial"/>
        </w:rPr>
      </w:pPr>
      <w:r w:rsidRPr="00724CE5">
        <w:rPr>
          <w:rFonts w:ascii="Arial" w:hAnsi="Arial" w:cs="Arial"/>
        </w:rPr>
        <w:t>Nada</w:t>
      </w:r>
      <w:r w:rsidRPr="00724CE5">
        <w:rPr>
          <w:rFonts w:ascii="Arial" w:hAnsi="Arial" w:cs="Arial"/>
        </w:rPr>
        <w:tab/>
      </w:r>
      <w:r>
        <w:rPr>
          <w:rFonts w:ascii="Arial" w:hAnsi="Arial" w:cs="Arial"/>
        </w:rPr>
        <w:tab/>
      </w:r>
      <w:r w:rsidRPr="00724CE5">
        <w:rPr>
          <w:rFonts w:ascii="Arial" w:hAnsi="Arial" w:cs="Arial"/>
        </w:rPr>
        <w:t>b) poco</w:t>
      </w:r>
      <w:r w:rsidRPr="00724CE5">
        <w:rPr>
          <w:rFonts w:ascii="Arial" w:hAnsi="Arial" w:cs="Arial"/>
        </w:rPr>
        <w:tab/>
        <w:t>c) mucho</w:t>
      </w:r>
      <w:r w:rsidRPr="00724CE5">
        <w:rPr>
          <w:rFonts w:ascii="Arial" w:hAnsi="Arial" w:cs="Arial"/>
        </w:rPr>
        <w:tab/>
        <w:t>d) demasiado</w:t>
      </w:r>
    </w:p>
    <w:p w:rsidR="005C53CB" w:rsidRPr="00724CE5" w:rsidRDefault="005C53CB" w:rsidP="005C53CB">
      <w:pPr>
        <w:ind w:left="360"/>
        <w:jc w:val="both"/>
        <w:rPr>
          <w:rFonts w:ascii="Arial" w:hAnsi="Arial" w:cs="Arial"/>
        </w:rPr>
      </w:pPr>
    </w:p>
    <w:p w:rsidR="005C53CB" w:rsidRPr="00724CE5" w:rsidRDefault="005C53CB" w:rsidP="005C53CB">
      <w:pPr>
        <w:pStyle w:val="Prrafodelista"/>
        <w:numPr>
          <w:ilvl w:val="0"/>
          <w:numId w:val="8"/>
        </w:numPr>
        <w:jc w:val="both"/>
        <w:rPr>
          <w:rFonts w:ascii="Arial" w:eastAsia="Times New Roman" w:hAnsi="Arial" w:cs="Arial"/>
          <w:b/>
          <w:color w:val="222222"/>
          <w:lang w:eastAsia="es-ES_tradnl"/>
        </w:rPr>
      </w:pPr>
      <w:r w:rsidRPr="00724CE5">
        <w:rPr>
          <w:rFonts w:ascii="Arial" w:eastAsia="Times New Roman" w:hAnsi="Arial" w:cs="Arial"/>
          <w:b/>
          <w:color w:val="222222"/>
          <w:lang w:eastAsia="es-ES_tradnl"/>
        </w:rPr>
        <w:t>En una situación de incertidumbre, supongamos el asesinato de un activista</w:t>
      </w:r>
      <w:r>
        <w:rPr>
          <w:rFonts w:ascii="Arial" w:eastAsia="Times New Roman" w:hAnsi="Arial" w:cs="Arial"/>
          <w:b/>
          <w:color w:val="222222"/>
          <w:lang w:eastAsia="es-ES_tradnl"/>
        </w:rPr>
        <w:t xml:space="preserve"> muy importante, en el</w:t>
      </w:r>
      <w:r w:rsidRPr="00724CE5">
        <w:rPr>
          <w:rFonts w:ascii="Arial" w:eastAsia="Times New Roman" w:hAnsi="Arial" w:cs="Arial"/>
          <w:b/>
          <w:color w:val="222222"/>
          <w:lang w:eastAsia="es-ES_tradnl"/>
        </w:rPr>
        <w:t xml:space="preserve"> </w:t>
      </w:r>
      <w:r>
        <w:rPr>
          <w:rFonts w:ascii="Arial" w:eastAsia="Times New Roman" w:hAnsi="Arial" w:cs="Arial"/>
          <w:b/>
          <w:color w:val="222222"/>
          <w:lang w:eastAsia="es-ES_tradnl"/>
        </w:rPr>
        <w:t>que</w:t>
      </w:r>
      <w:r w:rsidRPr="00724CE5">
        <w:rPr>
          <w:rFonts w:ascii="Arial" w:eastAsia="Times New Roman" w:hAnsi="Arial" w:cs="Arial"/>
          <w:b/>
          <w:color w:val="222222"/>
          <w:lang w:eastAsia="es-ES_tradnl"/>
        </w:rPr>
        <w:t xml:space="preserve"> no se supiera cuál es la verdad sobre su muerte, ¿a quién le creería más?</w:t>
      </w:r>
    </w:p>
    <w:p w:rsidR="005C53CB" w:rsidRPr="00724CE5" w:rsidRDefault="005C53CB" w:rsidP="005C53CB">
      <w:pPr>
        <w:jc w:val="both"/>
        <w:rPr>
          <w:rFonts w:ascii="Arial" w:eastAsia="Times New Roman" w:hAnsi="Arial" w:cs="Arial"/>
          <w:color w:val="222222"/>
          <w:lang w:eastAsia="es-ES_tradnl"/>
        </w:rPr>
      </w:pPr>
    </w:p>
    <w:p w:rsidR="005C53CB" w:rsidRPr="00724CE5" w:rsidRDefault="005C53CB" w:rsidP="005C53CB">
      <w:pPr>
        <w:pStyle w:val="Prrafodelista"/>
        <w:numPr>
          <w:ilvl w:val="0"/>
          <w:numId w:val="27"/>
        </w:numPr>
        <w:jc w:val="both"/>
        <w:rPr>
          <w:rFonts w:ascii="Arial" w:eastAsia="Times New Roman" w:hAnsi="Arial" w:cs="Arial"/>
          <w:color w:val="222222"/>
          <w:lang w:eastAsia="es-ES_tradnl"/>
        </w:rPr>
      </w:pPr>
      <w:r w:rsidRPr="00724CE5">
        <w:rPr>
          <w:rFonts w:ascii="Arial" w:eastAsia="Times New Roman" w:hAnsi="Arial" w:cs="Arial"/>
          <w:color w:val="222222"/>
          <w:lang w:eastAsia="es-ES_tradnl"/>
        </w:rPr>
        <w:t xml:space="preserve">A lo que dice mí líder de opinión favorito </w:t>
      </w:r>
    </w:p>
    <w:p w:rsidR="005C53CB" w:rsidRPr="00724CE5" w:rsidRDefault="005C53CB" w:rsidP="005C53CB">
      <w:pPr>
        <w:pStyle w:val="Prrafodelista"/>
        <w:numPr>
          <w:ilvl w:val="0"/>
          <w:numId w:val="27"/>
        </w:numPr>
        <w:jc w:val="both"/>
        <w:rPr>
          <w:rFonts w:ascii="Arial" w:eastAsia="Times New Roman" w:hAnsi="Arial" w:cs="Arial"/>
          <w:color w:val="222222"/>
          <w:lang w:eastAsia="es-ES_tradnl"/>
        </w:rPr>
      </w:pPr>
      <w:r w:rsidRPr="00724CE5">
        <w:rPr>
          <w:rFonts w:ascii="Arial" w:eastAsia="Times New Roman" w:hAnsi="Arial" w:cs="Arial"/>
          <w:color w:val="222222"/>
          <w:lang w:eastAsia="es-ES_tradnl"/>
        </w:rPr>
        <w:t xml:space="preserve"> lo que dice la persona con quién más hablo de política.</w:t>
      </w:r>
    </w:p>
    <w:p w:rsidR="005C53CB" w:rsidRPr="00724CE5" w:rsidRDefault="005C53CB" w:rsidP="005C53CB">
      <w:pPr>
        <w:jc w:val="both"/>
        <w:rPr>
          <w:rFonts w:ascii="Arial" w:hAnsi="Arial" w:cs="Arial"/>
        </w:rPr>
      </w:pPr>
    </w:p>
    <w:p w:rsidR="005C53CB" w:rsidRPr="00724CE5" w:rsidRDefault="005C53CB" w:rsidP="005C53CB">
      <w:pPr>
        <w:pStyle w:val="Prrafodelista"/>
        <w:numPr>
          <w:ilvl w:val="0"/>
          <w:numId w:val="8"/>
        </w:numPr>
        <w:rPr>
          <w:rFonts w:ascii="Arial" w:hAnsi="Arial" w:cs="Arial"/>
        </w:rPr>
      </w:pPr>
      <w:r w:rsidRPr="00724CE5">
        <w:rPr>
          <w:rFonts w:ascii="Arial" w:hAnsi="Arial" w:cs="Arial"/>
          <w:b/>
        </w:rPr>
        <w:t>¿Cómo se entera de la inseguridad?</w:t>
      </w:r>
    </w:p>
    <w:p w:rsidR="005C53CB" w:rsidRPr="008A43A3" w:rsidRDefault="005C53CB" w:rsidP="005C53CB">
      <w:pPr>
        <w:pStyle w:val="Prrafodelista"/>
        <w:numPr>
          <w:ilvl w:val="0"/>
          <w:numId w:val="21"/>
        </w:numPr>
        <w:jc w:val="both"/>
        <w:rPr>
          <w:rFonts w:ascii="Arial" w:hAnsi="Arial" w:cs="Arial"/>
        </w:rPr>
      </w:pPr>
      <w:r w:rsidRPr="00724CE5">
        <w:rPr>
          <w:rFonts w:ascii="Arial" w:hAnsi="Arial" w:cs="Arial"/>
        </w:rPr>
        <w:t>Televisión</w:t>
      </w:r>
      <w:r w:rsidRPr="00724CE5">
        <w:rPr>
          <w:rFonts w:ascii="Arial" w:hAnsi="Arial" w:cs="Arial"/>
        </w:rPr>
        <w:tab/>
        <w:t xml:space="preserve">b) radio </w:t>
      </w:r>
      <w:r w:rsidRPr="00724CE5">
        <w:rPr>
          <w:rFonts w:ascii="Arial" w:hAnsi="Arial" w:cs="Arial"/>
        </w:rPr>
        <w:tab/>
        <w:t xml:space="preserve">c) periódicos </w:t>
      </w:r>
      <w:r w:rsidRPr="00724CE5">
        <w:rPr>
          <w:rFonts w:ascii="Arial" w:hAnsi="Arial" w:cs="Arial"/>
        </w:rPr>
        <w:tab/>
        <w:t>d) pláticas con amigos, conocidos, famil</w:t>
      </w:r>
      <w:r>
        <w:rPr>
          <w:rFonts w:ascii="Arial" w:hAnsi="Arial" w:cs="Arial"/>
        </w:rPr>
        <w:t>i</w:t>
      </w:r>
      <w:r w:rsidRPr="00724CE5">
        <w:rPr>
          <w:rFonts w:ascii="Arial" w:hAnsi="Arial" w:cs="Arial"/>
        </w:rPr>
        <w:t>ares</w:t>
      </w:r>
      <w:r w:rsidRPr="008A43A3">
        <w:rPr>
          <w:rFonts w:ascii="Arial" w:hAnsi="Arial" w:cs="Arial"/>
        </w:rPr>
        <w:t>, etc.</w:t>
      </w:r>
      <w:r w:rsidRPr="008A43A3">
        <w:rPr>
          <w:rFonts w:ascii="Arial" w:hAnsi="Arial" w:cs="Arial"/>
        </w:rPr>
        <w:tab/>
      </w:r>
      <w:r w:rsidRPr="008A43A3">
        <w:rPr>
          <w:rFonts w:ascii="Arial" w:hAnsi="Arial" w:cs="Arial"/>
        </w:rPr>
        <w:tab/>
        <w:t>f) redes sociales</w:t>
      </w:r>
    </w:p>
    <w:p w:rsidR="005C53CB" w:rsidRPr="00724CE5" w:rsidRDefault="005C53CB" w:rsidP="005C53CB">
      <w:pPr>
        <w:pStyle w:val="Prrafodelista"/>
        <w:jc w:val="both"/>
        <w:rPr>
          <w:rFonts w:ascii="Arial" w:hAnsi="Arial" w:cs="Arial"/>
        </w:rPr>
      </w:pPr>
    </w:p>
    <w:p w:rsidR="005C53CB" w:rsidRDefault="005C53CB" w:rsidP="005C53CB">
      <w:pPr>
        <w:jc w:val="both"/>
        <w:rPr>
          <w:rFonts w:ascii="Arial" w:hAnsi="Arial" w:cs="Arial"/>
        </w:rPr>
      </w:pPr>
    </w:p>
    <w:p w:rsidR="005C53CB" w:rsidRDefault="005C53CB" w:rsidP="005C53CB">
      <w:pPr>
        <w:jc w:val="both"/>
        <w:rPr>
          <w:rFonts w:ascii="Arial" w:hAnsi="Arial" w:cs="Arial"/>
        </w:rPr>
      </w:pPr>
    </w:p>
    <w:p w:rsidR="005C53CB" w:rsidRPr="00724CE5" w:rsidRDefault="005C53CB" w:rsidP="005C53CB">
      <w:pPr>
        <w:jc w:val="both"/>
        <w:rPr>
          <w:rFonts w:ascii="Arial" w:hAnsi="Arial" w:cs="Arial"/>
        </w:rPr>
      </w:pPr>
    </w:p>
    <w:p w:rsidR="005C53CB" w:rsidRPr="00724CE5" w:rsidRDefault="005C53CB" w:rsidP="005C53CB">
      <w:pPr>
        <w:pStyle w:val="Prrafodelista"/>
        <w:numPr>
          <w:ilvl w:val="0"/>
          <w:numId w:val="8"/>
        </w:numPr>
        <w:jc w:val="both"/>
        <w:rPr>
          <w:rFonts w:ascii="Arial" w:hAnsi="Arial" w:cs="Arial"/>
          <w:b/>
        </w:rPr>
      </w:pPr>
      <w:r w:rsidRPr="00724CE5">
        <w:rPr>
          <w:rFonts w:ascii="Arial" w:hAnsi="Arial" w:cs="Arial"/>
          <w:b/>
        </w:rPr>
        <w:lastRenderedPageBreak/>
        <w:t>¿Cómo evalúa usted el gobierno de Tony Gali?</w:t>
      </w:r>
    </w:p>
    <w:p w:rsidR="005C53CB" w:rsidRPr="00724CE5" w:rsidRDefault="005C53CB" w:rsidP="005C53CB">
      <w:pPr>
        <w:jc w:val="both"/>
        <w:rPr>
          <w:rFonts w:ascii="Arial" w:hAnsi="Arial" w:cs="Arial"/>
        </w:rPr>
      </w:pPr>
      <w:r>
        <w:rPr>
          <w:rFonts w:ascii="Arial" w:hAnsi="Arial" w:cs="Arial"/>
        </w:rPr>
        <w:t>a)</w:t>
      </w:r>
      <w:r w:rsidRPr="00724CE5">
        <w:rPr>
          <w:rFonts w:ascii="Arial" w:hAnsi="Arial" w:cs="Arial"/>
        </w:rPr>
        <w:t>Muy malo</w:t>
      </w:r>
      <w:r w:rsidRPr="00724CE5">
        <w:rPr>
          <w:rFonts w:ascii="Arial" w:hAnsi="Arial" w:cs="Arial"/>
        </w:rPr>
        <w:tab/>
        <w:t xml:space="preserve">b) malo </w:t>
      </w:r>
      <w:r w:rsidRPr="00724CE5">
        <w:rPr>
          <w:rFonts w:ascii="Arial" w:hAnsi="Arial" w:cs="Arial"/>
        </w:rPr>
        <w:tab/>
        <w:t xml:space="preserve">c) bueno </w:t>
      </w:r>
      <w:r w:rsidRPr="00724CE5">
        <w:rPr>
          <w:rFonts w:ascii="Arial" w:hAnsi="Arial" w:cs="Arial"/>
        </w:rPr>
        <w:tab/>
        <w:t xml:space="preserve">d) </w:t>
      </w:r>
      <w:r>
        <w:rPr>
          <w:rFonts w:ascii="Arial" w:hAnsi="Arial" w:cs="Arial"/>
        </w:rPr>
        <w:t>muy bueno</w:t>
      </w:r>
      <w:r w:rsidRPr="00724CE5">
        <w:rPr>
          <w:rFonts w:ascii="Arial" w:hAnsi="Arial" w:cs="Arial"/>
        </w:rPr>
        <w:tab/>
        <w:t>e) No sé quién es Tony Gali</w:t>
      </w:r>
    </w:p>
    <w:p w:rsidR="005C53CB" w:rsidRPr="00724CE5" w:rsidRDefault="005C53CB" w:rsidP="005C53CB">
      <w:pPr>
        <w:jc w:val="both"/>
        <w:rPr>
          <w:rFonts w:ascii="Arial" w:hAnsi="Arial" w:cs="Arial"/>
        </w:rPr>
      </w:pPr>
    </w:p>
    <w:p w:rsidR="005C53CB" w:rsidRPr="00724CE5" w:rsidRDefault="00CC12B5" w:rsidP="005C53CB">
      <w:pPr>
        <w:pStyle w:val="Prrafodelista"/>
        <w:numPr>
          <w:ilvl w:val="0"/>
          <w:numId w:val="8"/>
        </w:numPr>
        <w:jc w:val="both"/>
        <w:rPr>
          <w:rFonts w:ascii="Arial" w:hAnsi="Arial" w:cs="Arial"/>
          <w:b/>
        </w:rPr>
      </w:pPr>
      <w:r>
        <w:rPr>
          <w:rFonts w:ascii="Arial" w:hAnsi="Arial" w:cs="Arial"/>
          <w:b/>
        </w:rPr>
        <w:t>Con base en</w:t>
      </w:r>
      <w:r w:rsidR="005C53CB" w:rsidRPr="00724CE5">
        <w:rPr>
          <w:rFonts w:ascii="Arial" w:hAnsi="Arial" w:cs="Arial"/>
          <w:b/>
        </w:rPr>
        <w:t xml:space="preserve"> lo que escucha de la demás gente, ¿cómo evalúa el gobierno de Tony Gali?</w:t>
      </w:r>
    </w:p>
    <w:p w:rsidR="005C53CB" w:rsidRPr="00724CE5" w:rsidRDefault="005C53CB" w:rsidP="005C53CB">
      <w:pPr>
        <w:jc w:val="both"/>
        <w:rPr>
          <w:rFonts w:ascii="Arial" w:hAnsi="Arial" w:cs="Arial"/>
        </w:rPr>
      </w:pPr>
      <w:r w:rsidRPr="00724CE5">
        <w:rPr>
          <w:rFonts w:ascii="Arial" w:hAnsi="Arial" w:cs="Arial"/>
        </w:rPr>
        <w:t>a) Muy malo</w:t>
      </w:r>
      <w:r w:rsidRPr="00724CE5">
        <w:rPr>
          <w:rFonts w:ascii="Arial" w:hAnsi="Arial" w:cs="Arial"/>
        </w:rPr>
        <w:tab/>
        <w:t xml:space="preserve">b) malo </w:t>
      </w:r>
      <w:r w:rsidRPr="00724CE5">
        <w:rPr>
          <w:rFonts w:ascii="Arial" w:hAnsi="Arial" w:cs="Arial"/>
        </w:rPr>
        <w:tab/>
        <w:t xml:space="preserve">c) bueno </w:t>
      </w:r>
      <w:r w:rsidRPr="00724CE5">
        <w:rPr>
          <w:rFonts w:ascii="Arial" w:hAnsi="Arial" w:cs="Arial"/>
        </w:rPr>
        <w:tab/>
        <w:t xml:space="preserve">d) </w:t>
      </w:r>
      <w:r>
        <w:rPr>
          <w:rFonts w:ascii="Arial" w:hAnsi="Arial" w:cs="Arial"/>
        </w:rPr>
        <w:t>muy bueno</w:t>
      </w:r>
      <w:r w:rsidRPr="00724CE5">
        <w:rPr>
          <w:rFonts w:ascii="Arial" w:hAnsi="Arial" w:cs="Arial"/>
        </w:rPr>
        <w:tab/>
        <w:t>e) No sé quién es Tony Gali</w:t>
      </w:r>
    </w:p>
    <w:p w:rsidR="005C53CB" w:rsidRPr="00724CE5" w:rsidRDefault="005C53CB" w:rsidP="005C53CB">
      <w:pPr>
        <w:jc w:val="both"/>
        <w:rPr>
          <w:rFonts w:ascii="Arial" w:hAnsi="Arial" w:cs="Arial"/>
        </w:rPr>
      </w:pPr>
    </w:p>
    <w:p w:rsidR="005C53CB" w:rsidRPr="00724CE5" w:rsidRDefault="005C53CB" w:rsidP="005C53CB">
      <w:pPr>
        <w:pStyle w:val="Prrafodelista"/>
        <w:numPr>
          <w:ilvl w:val="0"/>
          <w:numId w:val="8"/>
        </w:numPr>
        <w:jc w:val="both"/>
        <w:rPr>
          <w:rFonts w:ascii="Arial" w:hAnsi="Arial" w:cs="Arial"/>
          <w:b/>
        </w:rPr>
      </w:pPr>
      <w:r w:rsidRPr="00724CE5">
        <w:rPr>
          <w:rFonts w:ascii="Arial" w:hAnsi="Arial" w:cs="Arial"/>
          <w:b/>
        </w:rPr>
        <w:t>¿</w:t>
      </w:r>
      <w:r>
        <w:rPr>
          <w:rFonts w:ascii="Arial" w:hAnsi="Arial" w:cs="Arial"/>
          <w:b/>
        </w:rPr>
        <w:t>C</w:t>
      </w:r>
      <w:r w:rsidRPr="00724CE5">
        <w:rPr>
          <w:rFonts w:ascii="Arial" w:hAnsi="Arial" w:cs="Arial"/>
          <w:b/>
        </w:rPr>
        <w:t>ómo considera usted que los medios evalúan el gobierno de Tony Gali?</w:t>
      </w:r>
    </w:p>
    <w:p w:rsidR="005C53CB" w:rsidRPr="00724CE5" w:rsidRDefault="005C53CB" w:rsidP="005C53CB">
      <w:pPr>
        <w:pStyle w:val="Prrafodelista"/>
        <w:numPr>
          <w:ilvl w:val="0"/>
          <w:numId w:val="22"/>
        </w:numPr>
        <w:jc w:val="both"/>
        <w:rPr>
          <w:rFonts w:ascii="Arial" w:hAnsi="Arial" w:cs="Arial"/>
        </w:rPr>
      </w:pPr>
      <w:r w:rsidRPr="00724CE5">
        <w:rPr>
          <w:rFonts w:ascii="Arial" w:hAnsi="Arial" w:cs="Arial"/>
        </w:rPr>
        <w:t>Muy malo</w:t>
      </w:r>
      <w:r w:rsidRPr="00724CE5">
        <w:rPr>
          <w:rFonts w:ascii="Arial" w:hAnsi="Arial" w:cs="Arial"/>
        </w:rPr>
        <w:tab/>
        <w:t xml:space="preserve">b) malo </w:t>
      </w:r>
      <w:r w:rsidRPr="00724CE5">
        <w:rPr>
          <w:rFonts w:ascii="Arial" w:hAnsi="Arial" w:cs="Arial"/>
        </w:rPr>
        <w:tab/>
        <w:t xml:space="preserve">c) bueno </w:t>
      </w:r>
      <w:r w:rsidRPr="00724CE5">
        <w:rPr>
          <w:rFonts w:ascii="Arial" w:hAnsi="Arial" w:cs="Arial"/>
        </w:rPr>
        <w:tab/>
        <w:t xml:space="preserve">d) </w:t>
      </w:r>
      <w:r>
        <w:rPr>
          <w:rFonts w:ascii="Arial" w:hAnsi="Arial" w:cs="Arial"/>
        </w:rPr>
        <w:t>muy bueno</w:t>
      </w:r>
      <w:r w:rsidRPr="00724CE5">
        <w:rPr>
          <w:rFonts w:ascii="Arial" w:hAnsi="Arial" w:cs="Arial"/>
        </w:rPr>
        <w:tab/>
      </w:r>
    </w:p>
    <w:p w:rsidR="005C53CB" w:rsidRPr="00724CE5" w:rsidRDefault="005C53CB" w:rsidP="005C53CB">
      <w:pPr>
        <w:jc w:val="both"/>
        <w:rPr>
          <w:rFonts w:ascii="Arial" w:hAnsi="Arial" w:cs="Arial"/>
        </w:rPr>
      </w:pPr>
    </w:p>
    <w:p w:rsidR="005C53CB" w:rsidRPr="00724CE5" w:rsidRDefault="005C53CB" w:rsidP="005C53CB">
      <w:pPr>
        <w:pStyle w:val="Prrafodelista"/>
        <w:ind w:left="360"/>
        <w:jc w:val="both"/>
        <w:rPr>
          <w:rFonts w:ascii="Arial" w:hAnsi="Arial" w:cs="Arial"/>
          <w:b/>
        </w:rPr>
      </w:pPr>
    </w:p>
    <w:p w:rsidR="005C53CB" w:rsidRPr="00724CE5" w:rsidRDefault="005C53CB" w:rsidP="005C53CB">
      <w:pPr>
        <w:pStyle w:val="Prrafodelista"/>
        <w:numPr>
          <w:ilvl w:val="0"/>
          <w:numId w:val="8"/>
        </w:numPr>
        <w:jc w:val="both"/>
        <w:rPr>
          <w:rFonts w:ascii="Arial" w:hAnsi="Arial" w:cs="Arial"/>
          <w:b/>
        </w:rPr>
      </w:pPr>
      <w:r w:rsidRPr="00724CE5">
        <w:rPr>
          <w:rFonts w:ascii="Arial" w:hAnsi="Arial" w:cs="Arial"/>
          <w:b/>
        </w:rPr>
        <w:t xml:space="preserve">¿Cuáles son los 5 </w:t>
      </w:r>
      <w:r>
        <w:rPr>
          <w:rFonts w:ascii="Arial" w:hAnsi="Arial" w:cs="Arial"/>
          <w:b/>
        </w:rPr>
        <w:t>acontecimientos de esta semana que usted considera más importante?</w:t>
      </w:r>
    </w:p>
    <w:p w:rsidR="005C53CB" w:rsidRPr="00724CE5" w:rsidRDefault="005C53CB" w:rsidP="005C53CB">
      <w:pPr>
        <w:jc w:val="both"/>
        <w:rPr>
          <w:rFonts w:ascii="Arial" w:hAnsi="Arial" w:cs="Arial"/>
          <w:b/>
        </w:rPr>
      </w:pPr>
    </w:p>
    <w:p w:rsidR="005C53CB" w:rsidRPr="00724CE5" w:rsidRDefault="005C53CB" w:rsidP="005C53CB">
      <w:pPr>
        <w:jc w:val="both"/>
        <w:rPr>
          <w:rFonts w:ascii="Arial" w:hAnsi="Arial" w:cs="Arial"/>
          <w:b/>
        </w:rPr>
      </w:pPr>
      <w:r w:rsidRPr="00724CE5">
        <w:rPr>
          <w:rFonts w:ascii="Arial" w:hAnsi="Arial" w:cs="Arial"/>
          <w:b/>
          <w:noProof/>
          <w:lang w:eastAsia="es-ES_tradnl"/>
        </w:rPr>
        <mc:AlternateContent>
          <mc:Choice Requires="wps">
            <w:drawing>
              <wp:anchor distT="0" distB="0" distL="114300" distR="114300" simplePos="0" relativeHeight="251665408" behindDoc="0" locked="0" layoutInCell="1" allowOverlap="1" wp14:anchorId="372A6575" wp14:editId="70830867">
                <wp:simplePos x="0" y="0"/>
                <wp:positionH relativeFrom="column">
                  <wp:posOffset>114300</wp:posOffset>
                </wp:positionH>
                <wp:positionV relativeFrom="paragraph">
                  <wp:posOffset>180340</wp:posOffset>
                </wp:positionV>
                <wp:extent cx="5715000" cy="0"/>
                <wp:effectExtent l="0" t="0" r="25400" b="25400"/>
                <wp:wrapNone/>
                <wp:docPr id="29" name="Conector recto 29"/>
                <wp:cNvGraphicFramePr/>
                <a:graphic xmlns:a="http://schemas.openxmlformats.org/drawingml/2006/main">
                  <a:graphicData uri="http://schemas.microsoft.com/office/word/2010/wordprocessingShape">
                    <wps:wsp>
                      <wps:cNvCnPr/>
                      <wps:spPr>
                        <a:xfrm>
                          <a:off x="0" y="0"/>
                          <a:ext cx="57150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4DBBB73" id="Conector recto 29" o:spid="_x0000_s1026" style="position:absolute;z-index:251665408;visibility:visible;mso-wrap-style:square;mso-wrap-distance-left:9pt;mso-wrap-distance-top:0;mso-wrap-distance-right:9pt;mso-wrap-distance-bottom:0;mso-position-horizontal:absolute;mso-position-horizontal-relative:text;mso-position-vertical:absolute;mso-position-vertical-relative:text" from="9pt,14.2pt" to="459pt,14.2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" strokecolor="black [3213]" strokeweight=".5pt">
                <v:stroke joinstyle="miter"/>
              </v:line>
            </w:pict>
          </mc:Fallback>
        </mc:AlternateContent>
      </w:r>
    </w:p>
    <w:p w:rsidR="005C53CB" w:rsidRPr="00724CE5" w:rsidRDefault="005C53CB" w:rsidP="005C53CB">
      <w:pPr>
        <w:jc w:val="both"/>
        <w:rPr>
          <w:rFonts w:ascii="Arial" w:hAnsi="Arial" w:cs="Arial"/>
        </w:rPr>
      </w:pPr>
    </w:p>
    <w:p w:rsidR="005C53CB" w:rsidRPr="00724CE5" w:rsidRDefault="005C53CB" w:rsidP="005C53CB">
      <w:pPr>
        <w:jc w:val="both"/>
        <w:rPr>
          <w:rFonts w:ascii="Arial" w:hAnsi="Arial" w:cs="Arial"/>
        </w:rPr>
      </w:pPr>
    </w:p>
    <w:p w:rsidR="005C53CB" w:rsidRPr="00724CE5" w:rsidRDefault="005C53CB" w:rsidP="005C53CB">
      <w:pPr>
        <w:pStyle w:val="Prrafodelista"/>
        <w:numPr>
          <w:ilvl w:val="0"/>
          <w:numId w:val="8"/>
        </w:numPr>
        <w:jc w:val="both"/>
        <w:rPr>
          <w:rFonts w:ascii="Arial" w:hAnsi="Arial" w:cs="Arial"/>
          <w:b/>
        </w:rPr>
      </w:pPr>
      <w:r w:rsidRPr="00724CE5">
        <w:rPr>
          <w:rFonts w:ascii="Arial" w:hAnsi="Arial" w:cs="Arial"/>
          <w:b/>
        </w:rPr>
        <w:t xml:space="preserve">¿Cuáles </w:t>
      </w:r>
      <w:r>
        <w:rPr>
          <w:rFonts w:ascii="Arial" w:hAnsi="Arial" w:cs="Arial"/>
          <w:b/>
        </w:rPr>
        <w:t xml:space="preserve">considera </w:t>
      </w:r>
      <w:r w:rsidRPr="00724CE5">
        <w:rPr>
          <w:rFonts w:ascii="Arial" w:hAnsi="Arial" w:cs="Arial"/>
          <w:b/>
        </w:rPr>
        <w:t>son los problemas más importantes del</w:t>
      </w:r>
      <w:r>
        <w:rPr>
          <w:rFonts w:ascii="Arial" w:hAnsi="Arial" w:cs="Arial"/>
          <w:b/>
        </w:rPr>
        <w:t xml:space="preserve"> país</w:t>
      </w:r>
      <w:r w:rsidRPr="00724CE5">
        <w:rPr>
          <w:rFonts w:ascii="Arial" w:hAnsi="Arial" w:cs="Arial"/>
          <w:b/>
        </w:rPr>
        <w:t>?</w:t>
      </w:r>
    </w:p>
    <w:p w:rsidR="005C53CB" w:rsidRPr="00724CE5" w:rsidRDefault="005C53CB" w:rsidP="005C53CB">
      <w:pPr>
        <w:jc w:val="both"/>
        <w:rPr>
          <w:rFonts w:ascii="Arial" w:hAnsi="Arial" w:cs="Arial"/>
        </w:rPr>
      </w:pPr>
    </w:p>
    <w:p w:rsidR="005C53CB" w:rsidRPr="00724CE5" w:rsidRDefault="005C53CB" w:rsidP="005C53CB">
      <w:pPr>
        <w:jc w:val="both"/>
        <w:rPr>
          <w:rFonts w:ascii="Arial" w:hAnsi="Arial" w:cs="Arial"/>
        </w:rPr>
      </w:pPr>
    </w:p>
    <w:p w:rsidR="005C53CB" w:rsidRPr="00724CE5" w:rsidRDefault="005C53CB" w:rsidP="005C53CB">
      <w:pPr>
        <w:ind w:left="360"/>
        <w:jc w:val="both"/>
        <w:rPr>
          <w:rFonts w:ascii="Arial" w:hAnsi="Arial" w:cs="Arial"/>
        </w:rPr>
      </w:pPr>
      <w:r w:rsidRPr="00724CE5">
        <w:rPr>
          <w:rFonts w:ascii="Arial" w:hAnsi="Arial" w:cs="Arial"/>
          <w:b/>
          <w:noProof/>
          <w:lang w:eastAsia="es-ES_tradnl"/>
        </w:rPr>
        <mc:AlternateContent>
          <mc:Choice Requires="wps">
            <w:drawing>
              <wp:anchor distT="0" distB="0" distL="114300" distR="114300" simplePos="0" relativeHeight="251669504" behindDoc="0" locked="0" layoutInCell="1" allowOverlap="1" wp14:anchorId="6DE63B85" wp14:editId="348650EF">
                <wp:simplePos x="0" y="0"/>
                <wp:positionH relativeFrom="column">
                  <wp:posOffset>0</wp:posOffset>
                </wp:positionH>
                <wp:positionV relativeFrom="paragraph">
                  <wp:posOffset>0</wp:posOffset>
                </wp:positionV>
                <wp:extent cx="5715000" cy="0"/>
                <wp:effectExtent l="0" t="0" r="25400" b="25400"/>
                <wp:wrapNone/>
                <wp:docPr id="30" name="Conector recto 30"/>
                <wp:cNvGraphicFramePr/>
                <a:graphic xmlns:a="http://schemas.openxmlformats.org/drawingml/2006/main">
                  <a:graphicData uri="http://schemas.microsoft.com/office/word/2010/wordprocessingShape">
                    <wps:wsp>
                      <wps:cNvCnPr/>
                      <wps:spPr>
                        <a:xfrm>
                          <a:off x="0" y="0"/>
                          <a:ext cx="57150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4D75876" id="Conector recto 30" o:spid="_x0000_s1026" style="position:absolute;z-index:251669504;visibility:visible;mso-wrap-style:square;mso-wrap-distance-left:9pt;mso-wrap-distance-top:0;mso-wrap-distance-right:9pt;mso-wrap-distance-bottom:0;mso-position-horizontal:absolute;mso-position-horizontal-relative:text;mso-position-vertical:absolute;mso-position-vertical-relative:text" from="0,0" to="450pt,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" strokecolor="black [3213]" strokeweight=".5pt">
                <v:stroke joinstyle="miter"/>
              </v:line>
            </w:pict>
          </mc:Fallback>
        </mc:AlternateContent>
      </w:r>
    </w:p>
    <w:p w:rsidR="005C53CB" w:rsidRPr="00724CE5" w:rsidRDefault="005C53CB" w:rsidP="005C53CB">
      <w:pPr>
        <w:pStyle w:val="Prrafodelista"/>
        <w:numPr>
          <w:ilvl w:val="0"/>
          <w:numId w:val="8"/>
        </w:numPr>
        <w:jc w:val="both"/>
        <w:rPr>
          <w:rFonts w:ascii="Arial" w:hAnsi="Arial" w:cs="Arial"/>
          <w:b/>
        </w:rPr>
      </w:pPr>
      <w:r w:rsidRPr="00724CE5">
        <w:rPr>
          <w:rFonts w:ascii="Arial" w:hAnsi="Arial" w:cs="Arial"/>
          <w:b/>
        </w:rPr>
        <w:t>¿Con cuánta frecuencia ha escuchado los temas más importantes para usted en las noticias?</w:t>
      </w:r>
    </w:p>
    <w:p w:rsidR="005C53CB" w:rsidRPr="00724CE5" w:rsidRDefault="005C53CB" w:rsidP="005C53CB">
      <w:pPr>
        <w:pStyle w:val="Prrafodelista"/>
        <w:numPr>
          <w:ilvl w:val="0"/>
          <w:numId w:val="23"/>
        </w:numPr>
        <w:jc w:val="both"/>
        <w:rPr>
          <w:rFonts w:ascii="Arial" w:hAnsi="Arial" w:cs="Arial"/>
        </w:rPr>
      </w:pPr>
      <w:r w:rsidRPr="00724CE5">
        <w:rPr>
          <w:rFonts w:ascii="Arial" w:hAnsi="Arial" w:cs="Arial"/>
        </w:rPr>
        <w:t>Nada</w:t>
      </w:r>
      <w:r w:rsidRPr="00724CE5">
        <w:rPr>
          <w:rFonts w:ascii="Arial" w:hAnsi="Arial" w:cs="Arial"/>
        </w:rPr>
        <w:tab/>
      </w:r>
      <w:r w:rsidRPr="00724CE5">
        <w:rPr>
          <w:rFonts w:ascii="Arial" w:hAnsi="Arial" w:cs="Arial"/>
        </w:rPr>
        <w:tab/>
        <w:t>b) Poco</w:t>
      </w:r>
      <w:r w:rsidRPr="00724CE5">
        <w:rPr>
          <w:rFonts w:ascii="Arial" w:hAnsi="Arial" w:cs="Arial"/>
        </w:rPr>
        <w:tab/>
        <w:t>c) Mucho</w:t>
      </w:r>
      <w:r w:rsidRPr="00724CE5">
        <w:rPr>
          <w:rFonts w:ascii="Arial" w:hAnsi="Arial" w:cs="Arial"/>
        </w:rPr>
        <w:tab/>
        <w:t>d) Demasiado</w:t>
      </w:r>
    </w:p>
    <w:p w:rsidR="005C53CB" w:rsidRPr="00724CE5" w:rsidRDefault="005C53CB" w:rsidP="005C53CB">
      <w:pPr>
        <w:jc w:val="both"/>
        <w:rPr>
          <w:rFonts w:ascii="Arial" w:hAnsi="Arial" w:cs="Arial"/>
        </w:rPr>
      </w:pPr>
    </w:p>
    <w:p w:rsidR="005C53CB" w:rsidRPr="00724CE5" w:rsidRDefault="005C53CB" w:rsidP="005C53CB">
      <w:pPr>
        <w:pStyle w:val="Prrafodelista"/>
        <w:numPr>
          <w:ilvl w:val="0"/>
          <w:numId w:val="8"/>
        </w:numPr>
        <w:jc w:val="both"/>
        <w:rPr>
          <w:rFonts w:ascii="Arial" w:hAnsi="Arial" w:cs="Arial"/>
          <w:b/>
        </w:rPr>
      </w:pPr>
      <w:r w:rsidRPr="00724CE5">
        <w:rPr>
          <w:rFonts w:ascii="Arial" w:hAnsi="Arial" w:cs="Arial"/>
          <w:b/>
        </w:rPr>
        <w:t>Marque el uso que le da a las redes sociales que utilice</w:t>
      </w:r>
    </w:p>
    <w:p w:rsidR="005C53CB" w:rsidRPr="00724CE5" w:rsidRDefault="005C53CB" w:rsidP="005C53CB">
      <w:pPr>
        <w:pStyle w:val="Prrafodelista"/>
        <w:ind w:left="360"/>
        <w:jc w:val="both"/>
        <w:rPr>
          <w:rFonts w:ascii="Arial" w:hAnsi="Arial" w:cs="Arial"/>
          <w:b/>
        </w:rPr>
      </w:pPr>
    </w:p>
    <w:tbl>
      <w:tblPr>
        <w:tblStyle w:val="Tablaconcuadrcula"/>
        <w:tblW w:w="0" w:type="auto"/>
        <w:tblInd w:w="360" w:type="dxa"/>
        <w:tblLook w:val="04A0" w:firstRow="1" w:lastRow="0" w:firstColumn="1" w:lastColumn="0" w:noHBand="0" w:noVBand="1"/>
      </w:tblPr>
      <w:tblGrid>
        <w:gridCol w:w="3177"/>
        <w:gridCol w:w="1337"/>
        <w:gridCol w:w="1277"/>
        <w:gridCol w:w="1100"/>
      </w:tblGrid>
      <w:tr w:rsidR="005C53CB" w:rsidRPr="00724CE5" w:rsidTr="005C53CB">
        <w:tc>
          <w:tcPr>
            <w:tcW w:w="3177" w:type="dxa"/>
          </w:tcPr>
          <w:p w:rsidR="005C53CB" w:rsidRPr="00724CE5" w:rsidRDefault="005C53CB" w:rsidP="005C53CB">
            <w:pPr>
              <w:pStyle w:val="Prrafodelista"/>
              <w:ind w:left="0"/>
              <w:jc w:val="both"/>
              <w:rPr>
                <w:rFonts w:ascii="Arial" w:hAnsi="Arial" w:cs="Arial"/>
              </w:rPr>
            </w:pPr>
          </w:p>
        </w:tc>
        <w:tc>
          <w:tcPr>
            <w:tcW w:w="1168" w:type="dxa"/>
          </w:tcPr>
          <w:p w:rsidR="005C53CB" w:rsidRPr="00724CE5" w:rsidRDefault="005C53CB" w:rsidP="005C53CB">
            <w:pPr>
              <w:pStyle w:val="Prrafodelista"/>
              <w:ind w:left="0"/>
              <w:jc w:val="both"/>
              <w:rPr>
                <w:rFonts w:ascii="Arial" w:hAnsi="Arial" w:cs="Arial"/>
                <w:b/>
              </w:rPr>
            </w:pPr>
            <w:r w:rsidRPr="00724CE5">
              <w:rPr>
                <w:rFonts w:ascii="Arial" w:hAnsi="Arial" w:cs="Arial"/>
                <w:b/>
              </w:rPr>
              <w:t>Facebook</w:t>
            </w:r>
          </w:p>
        </w:tc>
        <w:tc>
          <w:tcPr>
            <w:tcW w:w="1277" w:type="dxa"/>
          </w:tcPr>
          <w:p w:rsidR="005C53CB" w:rsidRPr="00724CE5" w:rsidRDefault="005C53CB" w:rsidP="005C53CB">
            <w:pPr>
              <w:pStyle w:val="Prrafodelista"/>
              <w:ind w:left="0"/>
              <w:jc w:val="both"/>
              <w:rPr>
                <w:rFonts w:ascii="Arial" w:hAnsi="Arial" w:cs="Arial"/>
                <w:b/>
              </w:rPr>
            </w:pPr>
            <w:r w:rsidRPr="00724CE5">
              <w:rPr>
                <w:rFonts w:ascii="Arial" w:hAnsi="Arial" w:cs="Arial"/>
                <w:b/>
              </w:rPr>
              <w:t>YouTube</w:t>
            </w:r>
          </w:p>
        </w:tc>
        <w:tc>
          <w:tcPr>
            <w:tcW w:w="1100" w:type="dxa"/>
          </w:tcPr>
          <w:p w:rsidR="005C53CB" w:rsidRPr="00724CE5" w:rsidRDefault="005C53CB" w:rsidP="005C53CB">
            <w:pPr>
              <w:pStyle w:val="Prrafodelista"/>
              <w:ind w:left="0"/>
              <w:jc w:val="both"/>
              <w:rPr>
                <w:rFonts w:ascii="Arial" w:hAnsi="Arial" w:cs="Arial"/>
                <w:b/>
              </w:rPr>
            </w:pPr>
            <w:r w:rsidRPr="00724CE5">
              <w:rPr>
                <w:rFonts w:ascii="Arial" w:hAnsi="Arial" w:cs="Arial"/>
                <w:b/>
              </w:rPr>
              <w:t>Twitter</w:t>
            </w:r>
          </w:p>
        </w:tc>
      </w:tr>
      <w:tr w:rsidR="005C53CB" w:rsidRPr="00724CE5" w:rsidTr="005C53CB">
        <w:tc>
          <w:tcPr>
            <w:tcW w:w="3177" w:type="dxa"/>
          </w:tcPr>
          <w:p w:rsidR="005C53CB" w:rsidRPr="00724CE5" w:rsidRDefault="005C53CB" w:rsidP="005C53CB">
            <w:pPr>
              <w:pStyle w:val="Prrafodelista"/>
              <w:ind w:left="0"/>
              <w:jc w:val="both"/>
              <w:rPr>
                <w:rFonts w:ascii="Arial" w:hAnsi="Arial" w:cs="Arial"/>
                <w:b/>
              </w:rPr>
            </w:pPr>
            <w:r w:rsidRPr="00724CE5">
              <w:rPr>
                <w:rFonts w:ascii="Arial" w:hAnsi="Arial" w:cs="Arial"/>
                <w:b/>
              </w:rPr>
              <w:t>Informarme</w:t>
            </w:r>
          </w:p>
        </w:tc>
        <w:tc>
          <w:tcPr>
            <w:tcW w:w="1168" w:type="dxa"/>
          </w:tcPr>
          <w:p w:rsidR="005C53CB" w:rsidRPr="00724CE5" w:rsidRDefault="005C53CB" w:rsidP="005C53CB">
            <w:pPr>
              <w:pStyle w:val="Prrafodelista"/>
              <w:ind w:left="0"/>
              <w:jc w:val="both"/>
              <w:rPr>
                <w:rFonts w:ascii="Arial" w:hAnsi="Arial" w:cs="Arial"/>
                <w:b/>
              </w:rPr>
            </w:pPr>
          </w:p>
        </w:tc>
        <w:tc>
          <w:tcPr>
            <w:tcW w:w="1277" w:type="dxa"/>
          </w:tcPr>
          <w:p w:rsidR="005C53CB" w:rsidRPr="00724CE5" w:rsidRDefault="005C53CB" w:rsidP="005C53CB">
            <w:pPr>
              <w:pStyle w:val="Prrafodelista"/>
              <w:ind w:left="0"/>
              <w:jc w:val="both"/>
              <w:rPr>
                <w:rFonts w:ascii="Arial" w:hAnsi="Arial" w:cs="Arial"/>
                <w:b/>
              </w:rPr>
            </w:pPr>
          </w:p>
        </w:tc>
        <w:tc>
          <w:tcPr>
            <w:tcW w:w="1100" w:type="dxa"/>
          </w:tcPr>
          <w:p w:rsidR="005C53CB" w:rsidRPr="00724CE5" w:rsidRDefault="005C53CB" w:rsidP="005C53CB">
            <w:pPr>
              <w:pStyle w:val="Prrafodelista"/>
              <w:ind w:left="0"/>
              <w:jc w:val="both"/>
              <w:rPr>
                <w:rFonts w:ascii="Arial" w:hAnsi="Arial" w:cs="Arial"/>
                <w:b/>
              </w:rPr>
            </w:pPr>
          </w:p>
        </w:tc>
      </w:tr>
      <w:tr w:rsidR="005C53CB" w:rsidRPr="00724CE5" w:rsidTr="005C53CB">
        <w:tc>
          <w:tcPr>
            <w:tcW w:w="3177" w:type="dxa"/>
          </w:tcPr>
          <w:p w:rsidR="005C53CB" w:rsidRPr="00724CE5" w:rsidRDefault="005C53CB" w:rsidP="005C53CB">
            <w:pPr>
              <w:pStyle w:val="Prrafodelista"/>
              <w:ind w:left="0"/>
              <w:jc w:val="both"/>
              <w:rPr>
                <w:rFonts w:ascii="Arial" w:hAnsi="Arial" w:cs="Arial"/>
                <w:b/>
              </w:rPr>
            </w:pPr>
            <w:r w:rsidRPr="00724CE5">
              <w:rPr>
                <w:rFonts w:ascii="Arial" w:hAnsi="Arial" w:cs="Arial"/>
                <w:b/>
              </w:rPr>
              <w:t>Informar sobre temas públicos (compartir noticias)</w:t>
            </w:r>
          </w:p>
        </w:tc>
        <w:tc>
          <w:tcPr>
            <w:tcW w:w="1168" w:type="dxa"/>
          </w:tcPr>
          <w:p w:rsidR="005C53CB" w:rsidRPr="00724CE5" w:rsidRDefault="005C53CB" w:rsidP="005C53CB">
            <w:pPr>
              <w:pStyle w:val="Prrafodelista"/>
              <w:ind w:left="0"/>
              <w:jc w:val="both"/>
              <w:rPr>
                <w:rFonts w:ascii="Arial" w:hAnsi="Arial" w:cs="Arial"/>
                <w:b/>
              </w:rPr>
            </w:pPr>
          </w:p>
        </w:tc>
        <w:tc>
          <w:tcPr>
            <w:tcW w:w="1277" w:type="dxa"/>
          </w:tcPr>
          <w:p w:rsidR="005C53CB" w:rsidRPr="00724CE5" w:rsidRDefault="005C53CB" w:rsidP="005C53CB">
            <w:pPr>
              <w:pStyle w:val="Prrafodelista"/>
              <w:ind w:left="0"/>
              <w:jc w:val="both"/>
              <w:rPr>
                <w:rFonts w:ascii="Arial" w:hAnsi="Arial" w:cs="Arial"/>
                <w:b/>
              </w:rPr>
            </w:pPr>
          </w:p>
        </w:tc>
        <w:tc>
          <w:tcPr>
            <w:tcW w:w="1100" w:type="dxa"/>
          </w:tcPr>
          <w:p w:rsidR="005C53CB" w:rsidRPr="00724CE5" w:rsidRDefault="005C53CB" w:rsidP="005C53CB">
            <w:pPr>
              <w:pStyle w:val="Prrafodelista"/>
              <w:ind w:left="0"/>
              <w:jc w:val="both"/>
              <w:rPr>
                <w:rFonts w:ascii="Arial" w:hAnsi="Arial" w:cs="Arial"/>
                <w:b/>
              </w:rPr>
            </w:pPr>
          </w:p>
        </w:tc>
      </w:tr>
      <w:tr w:rsidR="005C53CB" w:rsidRPr="00724CE5" w:rsidTr="005C53CB">
        <w:tc>
          <w:tcPr>
            <w:tcW w:w="3177" w:type="dxa"/>
          </w:tcPr>
          <w:p w:rsidR="005C53CB" w:rsidRPr="00724CE5" w:rsidRDefault="005C53CB" w:rsidP="005C53CB">
            <w:pPr>
              <w:pStyle w:val="Prrafodelista"/>
              <w:ind w:left="0"/>
              <w:jc w:val="both"/>
              <w:rPr>
                <w:rFonts w:ascii="Arial" w:hAnsi="Arial" w:cs="Arial"/>
                <w:b/>
              </w:rPr>
            </w:pPr>
            <w:r>
              <w:rPr>
                <w:rFonts w:ascii="Arial" w:hAnsi="Arial" w:cs="Arial"/>
                <w:b/>
              </w:rPr>
              <w:t>Compartir mi</w:t>
            </w:r>
            <w:r w:rsidRPr="00724CE5">
              <w:rPr>
                <w:rFonts w:ascii="Arial" w:hAnsi="Arial" w:cs="Arial"/>
                <w:b/>
              </w:rPr>
              <w:t xml:space="preserve"> opinión pública</w:t>
            </w:r>
          </w:p>
        </w:tc>
        <w:tc>
          <w:tcPr>
            <w:tcW w:w="1168" w:type="dxa"/>
          </w:tcPr>
          <w:p w:rsidR="005C53CB" w:rsidRPr="00724CE5" w:rsidRDefault="005C53CB" w:rsidP="005C53CB">
            <w:pPr>
              <w:pStyle w:val="Prrafodelista"/>
              <w:ind w:left="0"/>
              <w:jc w:val="both"/>
              <w:rPr>
                <w:rFonts w:ascii="Arial" w:hAnsi="Arial" w:cs="Arial"/>
                <w:b/>
              </w:rPr>
            </w:pPr>
          </w:p>
        </w:tc>
        <w:tc>
          <w:tcPr>
            <w:tcW w:w="1277" w:type="dxa"/>
          </w:tcPr>
          <w:p w:rsidR="005C53CB" w:rsidRPr="00724CE5" w:rsidRDefault="005C53CB" w:rsidP="005C53CB">
            <w:pPr>
              <w:pStyle w:val="Prrafodelista"/>
              <w:ind w:left="0"/>
              <w:jc w:val="both"/>
              <w:rPr>
                <w:rFonts w:ascii="Arial" w:hAnsi="Arial" w:cs="Arial"/>
                <w:b/>
              </w:rPr>
            </w:pPr>
          </w:p>
        </w:tc>
        <w:tc>
          <w:tcPr>
            <w:tcW w:w="1100" w:type="dxa"/>
          </w:tcPr>
          <w:p w:rsidR="005C53CB" w:rsidRPr="00724CE5" w:rsidRDefault="005C53CB" w:rsidP="005C53CB">
            <w:pPr>
              <w:pStyle w:val="Prrafodelista"/>
              <w:ind w:left="0"/>
              <w:jc w:val="both"/>
              <w:rPr>
                <w:rFonts w:ascii="Arial" w:hAnsi="Arial" w:cs="Arial"/>
                <w:b/>
              </w:rPr>
            </w:pPr>
          </w:p>
        </w:tc>
      </w:tr>
      <w:tr w:rsidR="005C53CB" w:rsidRPr="00724CE5" w:rsidTr="005C53CB">
        <w:tc>
          <w:tcPr>
            <w:tcW w:w="3177" w:type="dxa"/>
          </w:tcPr>
          <w:p w:rsidR="005C53CB" w:rsidRPr="00724CE5" w:rsidRDefault="005C53CB" w:rsidP="005C53CB">
            <w:pPr>
              <w:pStyle w:val="Prrafodelista"/>
              <w:ind w:left="0"/>
              <w:jc w:val="both"/>
              <w:rPr>
                <w:rFonts w:ascii="Arial" w:hAnsi="Arial" w:cs="Arial"/>
                <w:b/>
              </w:rPr>
            </w:pPr>
            <w:r w:rsidRPr="00724CE5">
              <w:rPr>
                <w:rFonts w:ascii="Arial" w:hAnsi="Arial" w:cs="Arial"/>
                <w:b/>
              </w:rPr>
              <w:t>Participar en asuntos públicos</w:t>
            </w:r>
          </w:p>
        </w:tc>
        <w:tc>
          <w:tcPr>
            <w:tcW w:w="1168" w:type="dxa"/>
          </w:tcPr>
          <w:p w:rsidR="005C53CB" w:rsidRPr="00724CE5" w:rsidRDefault="005C53CB" w:rsidP="005C53CB">
            <w:pPr>
              <w:pStyle w:val="Prrafodelista"/>
              <w:ind w:left="0"/>
              <w:jc w:val="both"/>
              <w:rPr>
                <w:rFonts w:ascii="Arial" w:hAnsi="Arial" w:cs="Arial"/>
                <w:b/>
              </w:rPr>
            </w:pPr>
          </w:p>
        </w:tc>
        <w:tc>
          <w:tcPr>
            <w:tcW w:w="1277" w:type="dxa"/>
          </w:tcPr>
          <w:p w:rsidR="005C53CB" w:rsidRPr="00724CE5" w:rsidRDefault="005C53CB" w:rsidP="005C53CB">
            <w:pPr>
              <w:pStyle w:val="Prrafodelista"/>
              <w:ind w:left="0"/>
              <w:jc w:val="both"/>
              <w:rPr>
                <w:rFonts w:ascii="Arial" w:hAnsi="Arial" w:cs="Arial"/>
                <w:b/>
              </w:rPr>
            </w:pPr>
          </w:p>
        </w:tc>
        <w:tc>
          <w:tcPr>
            <w:tcW w:w="1100" w:type="dxa"/>
          </w:tcPr>
          <w:p w:rsidR="005C53CB" w:rsidRPr="00724CE5" w:rsidRDefault="005C53CB" w:rsidP="005C53CB">
            <w:pPr>
              <w:pStyle w:val="Prrafodelista"/>
              <w:ind w:left="0"/>
              <w:jc w:val="both"/>
              <w:rPr>
                <w:rFonts w:ascii="Arial" w:hAnsi="Arial" w:cs="Arial"/>
                <w:b/>
              </w:rPr>
            </w:pPr>
          </w:p>
        </w:tc>
      </w:tr>
      <w:tr w:rsidR="005C53CB" w:rsidRPr="00724CE5" w:rsidTr="005C53CB">
        <w:tc>
          <w:tcPr>
            <w:tcW w:w="3177" w:type="dxa"/>
          </w:tcPr>
          <w:p w:rsidR="005C53CB" w:rsidRPr="00724CE5" w:rsidRDefault="005C53CB" w:rsidP="005C53CB">
            <w:pPr>
              <w:pStyle w:val="Prrafodelista"/>
              <w:ind w:left="0"/>
              <w:jc w:val="both"/>
              <w:rPr>
                <w:rFonts w:ascii="Arial" w:hAnsi="Arial" w:cs="Arial"/>
                <w:b/>
              </w:rPr>
            </w:pPr>
            <w:r>
              <w:rPr>
                <w:rFonts w:ascii="Arial" w:hAnsi="Arial" w:cs="Arial"/>
                <w:b/>
              </w:rPr>
              <w:t xml:space="preserve">Informar </w:t>
            </w:r>
            <w:r w:rsidRPr="00724CE5">
              <w:rPr>
                <w:rFonts w:ascii="Arial" w:hAnsi="Arial" w:cs="Arial"/>
                <w:b/>
              </w:rPr>
              <w:t>asuntos personales</w:t>
            </w:r>
          </w:p>
        </w:tc>
        <w:tc>
          <w:tcPr>
            <w:tcW w:w="1168" w:type="dxa"/>
          </w:tcPr>
          <w:p w:rsidR="005C53CB" w:rsidRPr="00724CE5" w:rsidRDefault="005C53CB" w:rsidP="005C53CB">
            <w:pPr>
              <w:pStyle w:val="Prrafodelista"/>
              <w:ind w:left="0"/>
              <w:jc w:val="both"/>
              <w:rPr>
                <w:rFonts w:ascii="Arial" w:hAnsi="Arial" w:cs="Arial"/>
                <w:b/>
              </w:rPr>
            </w:pPr>
          </w:p>
        </w:tc>
        <w:tc>
          <w:tcPr>
            <w:tcW w:w="1277" w:type="dxa"/>
          </w:tcPr>
          <w:p w:rsidR="005C53CB" w:rsidRPr="00724CE5" w:rsidRDefault="005C53CB" w:rsidP="005C53CB">
            <w:pPr>
              <w:pStyle w:val="Prrafodelista"/>
              <w:ind w:left="0"/>
              <w:jc w:val="both"/>
              <w:rPr>
                <w:rFonts w:ascii="Arial" w:hAnsi="Arial" w:cs="Arial"/>
                <w:b/>
              </w:rPr>
            </w:pPr>
          </w:p>
        </w:tc>
        <w:tc>
          <w:tcPr>
            <w:tcW w:w="1100" w:type="dxa"/>
          </w:tcPr>
          <w:p w:rsidR="005C53CB" w:rsidRPr="00724CE5" w:rsidRDefault="005C53CB" w:rsidP="005C53CB">
            <w:pPr>
              <w:pStyle w:val="Prrafodelista"/>
              <w:ind w:left="0"/>
              <w:jc w:val="both"/>
              <w:rPr>
                <w:rFonts w:ascii="Arial" w:hAnsi="Arial" w:cs="Arial"/>
                <w:b/>
              </w:rPr>
            </w:pPr>
          </w:p>
        </w:tc>
      </w:tr>
      <w:tr w:rsidR="005C53CB" w:rsidRPr="00724CE5" w:rsidTr="005C53CB">
        <w:tc>
          <w:tcPr>
            <w:tcW w:w="3177" w:type="dxa"/>
          </w:tcPr>
          <w:p w:rsidR="005C53CB" w:rsidRPr="00724CE5" w:rsidRDefault="005C53CB" w:rsidP="005C53CB">
            <w:pPr>
              <w:pStyle w:val="Prrafodelista"/>
              <w:ind w:left="0"/>
              <w:jc w:val="both"/>
              <w:rPr>
                <w:rFonts w:ascii="Arial" w:hAnsi="Arial" w:cs="Arial"/>
                <w:b/>
              </w:rPr>
            </w:pPr>
            <w:r w:rsidRPr="00724CE5">
              <w:rPr>
                <w:rFonts w:ascii="Arial" w:hAnsi="Arial" w:cs="Arial"/>
                <w:b/>
              </w:rPr>
              <w:t>Divertirme</w:t>
            </w:r>
            <w:r>
              <w:rPr>
                <w:rFonts w:ascii="Arial" w:hAnsi="Arial" w:cs="Arial"/>
                <w:b/>
              </w:rPr>
              <w:t xml:space="preserve"> (ver vídeos de gatitos, perritos, memes, etc.)</w:t>
            </w:r>
          </w:p>
        </w:tc>
        <w:tc>
          <w:tcPr>
            <w:tcW w:w="1168" w:type="dxa"/>
          </w:tcPr>
          <w:p w:rsidR="005C53CB" w:rsidRPr="00724CE5" w:rsidRDefault="005C53CB" w:rsidP="005C53CB">
            <w:pPr>
              <w:pStyle w:val="Prrafodelista"/>
              <w:ind w:left="0"/>
              <w:jc w:val="both"/>
              <w:rPr>
                <w:rFonts w:ascii="Arial" w:hAnsi="Arial" w:cs="Arial"/>
                <w:b/>
              </w:rPr>
            </w:pPr>
          </w:p>
        </w:tc>
        <w:tc>
          <w:tcPr>
            <w:tcW w:w="1277" w:type="dxa"/>
          </w:tcPr>
          <w:p w:rsidR="005C53CB" w:rsidRPr="00724CE5" w:rsidRDefault="005C53CB" w:rsidP="005C53CB">
            <w:pPr>
              <w:pStyle w:val="Prrafodelista"/>
              <w:ind w:left="0"/>
              <w:jc w:val="both"/>
              <w:rPr>
                <w:rFonts w:ascii="Arial" w:hAnsi="Arial" w:cs="Arial"/>
                <w:b/>
              </w:rPr>
            </w:pPr>
          </w:p>
        </w:tc>
        <w:tc>
          <w:tcPr>
            <w:tcW w:w="1100" w:type="dxa"/>
          </w:tcPr>
          <w:p w:rsidR="005C53CB" w:rsidRPr="00724CE5" w:rsidRDefault="005C53CB" w:rsidP="005C53CB">
            <w:pPr>
              <w:pStyle w:val="Prrafodelista"/>
              <w:ind w:left="0"/>
              <w:jc w:val="both"/>
              <w:rPr>
                <w:rFonts w:ascii="Arial" w:hAnsi="Arial" w:cs="Arial"/>
                <w:b/>
              </w:rPr>
            </w:pPr>
          </w:p>
        </w:tc>
      </w:tr>
    </w:tbl>
    <w:p w:rsidR="005C53CB" w:rsidRPr="00724CE5" w:rsidRDefault="005C53CB" w:rsidP="005C53CB">
      <w:pPr>
        <w:pStyle w:val="Prrafodelista"/>
        <w:ind w:left="360"/>
        <w:jc w:val="both"/>
        <w:rPr>
          <w:rFonts w:ascii="Arial" w:hAnsi="Arial" w:cs="Arial"/>
          <w:b/>
        </w:rPr>
      </w:pPr>
    </w:p>
    <w:p w:rsidR="005C53CB" w:rsidRPr="008F41A1" w:rsidRDefault="005C53CB" w:rsidP="005C53CB">
      <w:pPr>
        <w:spacing w:line="360" w:lineRule="auto"/>
        <w:jc w:val="both"/>
        <w:rPr>
          <w:rFonts w:ascii="Arial" w:hAnsi="Arial" w:cs="Arial"/>
          <w:lang w:val="es-ES"/>
        </w:rPr>
      </w:pPr>
    </w:p>
    <w:p w:rsidR="0067148F" w:rsidRPr="00A10425" w:rsidRDefault="0067148F" w:rsidP="0067148F">
      <w:pPr>
        <w:spacing w:line="360" w:lineRule="auto"/>
        <w:ind w:firstLine="708"/>
        <w:jc w:val="both"/>
        <w:rPr>
          <w:rFonts w:ascii="Arial" w:hAnsi="Arial" w:cs="Arial"/>
          <w:lang w:val="es-ES"/>
        </w:rPr>
      </w:pPr>
    </w:p>
    <w:p w:rsidR="005C53CB" w:rsidRDefault="005C53CB" w:rsidP="005C53CB">
      <w:pPr>
        <w:spacing w:line="360" w:lineRule="auto"/>
        <w:jc w:val="center"/>
        <w:rPr>
          <w:rFonts w:ascii="Arial" w:hAnsi="Arial" w:cs="Arial"/>
          <w:b/>
          <w:sz w:val="32"/>
          <w:lang w:val="es-ES"/>
        </w:rPr>
      </w:pPr>
      <w:r w:rsidRPr="002408FA">
        <w:rPr>
          <w:rFonts w:ascii="Arial" w:hAnsi="Arial" w:cs="Arial"/>
          <w:b/>
          <w:sz w:val="32"/>
          <w:lang w:val="es-ES"/>
        </w:rPr>
        <w:lastRenderedPageBreak/>
        <w:t>Anexo II</w:t>
      </w:r>
    </w:p>
    <w:p w:rsidR="005C53CB" w:rsidRPr="002408FA" w:rsidRDefault="005C53CB" w:rsidP="005C53CB">
      <w:pPr>
        <w:spacing w:line="360" w:lineRule="auto"/>
        <w:jc w:val="center"/>
        <w:rPr>
          <w:rFonts w:ascii="Arial" w:hAnsi="Arial" w:cs="Arial"/>
          <w:b/>
          <w:sz w:val="32"/>
          <w:lang w:val="es-ES"/>
        </w:rPr>
      </w:pPr>
    </w:p>
    <w:p w:rsidR="005C53CB" w:rsidRPr="00DB73A9" w:rsidRDefault="005C53CB" w:rsidP="005C53CB">
      <w:pPr>
        <w:spacing w:line="360" w:lineRule="auto"/>
        <w:jc w:val="center"/>
        <w:rPr>
          <w:rFonts w:ascii="Arial" w:hAnsi="Arial" w:cs="Arial"/>
          <w:b/>
          <w:lang w:val="es-ES"/>
        </w:rPr>
      </w:pPr>
      <w:r w:rsidRPr="005F7787">
        <w:rPr>
          <w:rFonts w:ascii="Arial" w:hAnsi="Arial" w:cs="Arial"/>
          <w:b/>
          <w:lang w:val="es-ES"/>
        </w:rPr>
        <w:t>Menciones</w:t>
      </w:r>
      <w:r w:rsidRPr="00DB73A9">
        <w:rPr>
          <w:rFonts w:ascii="Arial" w:hAnsi="Arial" w:cs="Arial"/>
          <w:b/>
          <w:lang w:val="es-ES"/>
        </w:rPr>
        <w:t xml:space="preserve"> de líderes de opinión</w:t>
      </w:r>
    </w:p>
    <w:p w:rsidR="005C53CB" w:rsidRDefault="005C53CB" w:rsidP="005C53CB">
      <w:pPr>
        <w:spacing w:line="360" w:lineRule="auto"/>
        <w:jc w:val="center"/>
        <w:rPr>
          <w:rFonts w:ascii="Arial" w:hAnsi="Arial" w:cs="Arial"/>
          <w:lang w:val="es-ES"/>
        </w:rPr>
      </w:pPr>
    </w:p>
    <w:p w:rsidR="005C53CB" w:rsidRDefault="005C53CB" w:rsidP="005C53CB">
      <w:pPr>
        <w:spacing w:line="360" w:lineRule="auto"/>
        <w:jc w:val="both"/>
        <w:rPr>
          <w:rFonts w:ascii="Arial" w:hAnsi="Arial" w:cs="Arial"/>
          <w:lang w:val="es-ES"/>
        </w:rPr>
      </w:pPr>
      <w:r>
        <w:rPr>
          <w:rFonts w:ascii="Arial" w:hAnsi="Arial" w:cs="Arial"/>
          <w:lang w:val="es-ES"/>
        </w:rPr>
        <w:t>Pregunta : ¿Quién es su líder de opinión favorito?</w:t>
      </w:r>
    </w:p>
    <w:p w:rsidR="005C53CB" w:rsidRDefault="005C53CB" w:rsidP="005C53CB">
      <w:pPr>
        <w:spacing w:line="360" w:lineRule="auto"/>
        <w:jc w:val="both"/>
        <w:rPr>
          <w:rFonts w:ascii="Arial" w:hAnsi="Arial" w:cs="Arial"/>
          <w:lang w:val="es-ES"/>
        </w:rPr>
      </w:pPr>
      <w:r>
        <w:rPr>
          <w:rFonts w:ascii="Arial" w:hAnsi="Arial" w:cs="Arial"/>
          <w:lang w:val="es-ES"/>
        </w:rPr>
        <w:t xml:space="preserve"> Tipo: abierta</w:t>
      </w:r>
    </w:p>
    <w:p w:rsidR="005C53CB" w:rsidRDefault="005C53CB" w:rsidP="005C53CB">
      <w:pPr>
        <w:spacing w:line="360" w:lineRule="auto"/>
        <w:jc w:val="both"/>
        <w:rPr>
          <w:rFonts w:ascii="Arial" w:hAnsi="Arial" w:cs="Arial"/>
          <w:lang w:val="es-ES"/>
        </w:rPr>
      </w:pPr>
      <w:r w:rsidRPr="004613E5">
        <w:rPr>
          <w:rFonts w:ascii="Arial" w:hAnsi="Arial" w:cs="Arial"/>
          <w:noProof/>
          <w:lang w:eastAsia="es-ES_tradnl"/>
        </w:rPr>
        <mc:AlternateContent>
          <mc:Choice Requires="wps">
            <w:drawing>
              <wp:anchor distT="0" distB="0" distL="114300" distR="114300" simplePos="0" relativeHeight="251675648" behindDoc="0" locked="0" layoutInCell="1" allowOverlap="1" wp14:anchorId="7DE3505E" wp14:editId="148F1D36">
                <wp:simplePos x="0" y="0"/>
                <wp:positionH relativeFrom="column">
                  <wp:posOffset>-117475</wp:posOffset>
                </wp:positionH>
                <wp:positionV relativeFrom="paragraph">
                  <wp:posOffset>187960</wp:posOffset>
                </wp:positionV>
                <wp:extent cx="5141595" cy="1263015"/>
                <wp:effectExtent l="0" t="0" r="14605" b="32385"/>
                <wp:wrapSquare wrapText="bothSides"/>
                <wp:docPr id="33" name="Cuadro de texto 33"/>
                <wp:cNvGraphicFramePr/>
                <a:graphic xmlns:a="http://schemas.openxmlformats.org/drawingml/2006/main">
                  <a:graphicData uri="http://schemas.microsoft.com/office/word/2010/wordprocessingShape">
                    <wps:wsp>
                      <wps:cNvSpPr txBox="1"/>
                      <wps:spPr>
                        <a:xfrm>
                          <a:off x="0" y="0"/>
                          <a:ext cx="5141595" cy="1263015"/>
                        </a:xfrm>
                        <a:prstGeom prst="rect">
                          <a:avLst/>
                        </a:prstGeom>
                        <a:noFill/>
                        <a:ln>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rsidR="00F9781B" w:rsidRDefault="00F9781B" w:rsidP="005C53CB">
                            <w:pPr>
                              <w:rPr>
                                <w:lang w:val="es-ES"/>
                              </w:rPr>
                            </w:pPr>
                            <w:r>
                              <w:rPr>
                                <w:lang w:val="es-ES"/>
                              </w:rPr>
                              <w:t>Ficha metodológica:</w:t>
                            </w:r>
                          </w:p>
                          <w:p w:rsidR="00F9781B" w:rsidRDefault="00F9781B" w:rsidP="005C53CB">
                            <w:pPr>
                              <w:rPr>
                                <w:lang w:val="es-ES"/>
                              </w:rPr>
                            </w:pPr>
                            <w:r>
                              <w:rPr>
                                <w:lang w:val="es-ES"/>
                              </w:rPr>
                              <w:t>Levantamiento: 20, 21 y 22 de julio</w:t>
                            </w:r>
                          </w:p>
                          <w:p w:rsidR="00F9781B" w:rsidRDefault="00F9781B" w:rsidP="005C53CB">
                            <w:pPr>
                              <w:rPr>
                                <w:lang w:val="es-ES"/>
                              </w:rPr>
                            </w:pPr>
                            <w:r>
                              <w:rPr>
                                <w:lang w:val="es-ES"/>
                              </w:rPr>
                              <w:t>Tamaño de la muestra: 400 unidades aplicadas cara a cara</w:t>
                            </w:r>
                          </w:p>
                          <w:p w:rsidR="00F9781B" w:rsidRDefault="00F9781B" w:rsidP="005C53CB">
                            <w:pPr>
                              <w:rPr>
                                <w:lang w:val="es-ES"/>
                              </w:rPr>
                            </w:pPr>
                            <w:r>
                              <w:rPr>
                                <w:lang w:val="es-ES"/>
                              </w:rPr>
                              <w:t>Nivel de confianza: 95%</w:t>
                            </w:r>
                          </w:p>
                          <w:p w:rsidR="00F9781B" w:rsidRDefault="00F9781B" w:rsidP="005C53CB">
                            <w:pPr>
                              <w:rPr>
                                <w:lang w:val="es-ES"/>
                              </w:rPr>
                            </w:pPr>
                            <w:r>
                              <w:rPr>
                                <w:lang w:val="es-ES"/>
                              </w:rPr>
                              <w:t>Margen de error +/- 5%</w:t>
                            </w:r>
                          </w:p>
                          <w:p w:rsidR="00F9781B" w:rsidRDefault="00F9781B" w:rsidP="005C53CB">
                            <w:pPr>
                              <w:rPr>
                                <w:lang w:val="es-ES"/>
                              </w:rPr>
                            </w:pPr>
                            <w:r>
                              <w:rPr>
                                <w:lang w:val="es-ES"/>
                              </w:rPr>
                              <w:t>Procesamiento de la información: Excel</w:t>
                            </w:r>
                          </w:p>
                          <w:p w:rsidR="00F9781B" w:rsidRDefault="00F9781B" w:rsidP="005C53CB">
                            <w:pPr>
                              <w:rPr>
                                <w:lang w:val="es-ES"/>
                              </w:rPr>
                            </w:pPr>
                          </w:p>
                          <w:p w:rsidR="00F9781B" w:rsidRPr="00421090" w:rsidRDefault="00F9781B" w:rsidP="005C53CB">
                            <w:pPr>
                              <w:rPr>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DE3505E" id="Cuadro de texto 33" o:spid="_x0000_s1029" type="#_x0000_t202" style="position:absolute;left:0;text-align:left;margin-left:-9.25pt;margin-top:14.8pt;width:404.85pt;height:99.4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" filled="f" strokecolor="black [3213]">
                <v:textbox>
                  <w:txbxContent>
                    <w:p w:rsidR="00F9781B" w:rsidRDefault="00F9781B" w:rsidP="005C53CB">
                      <w:pPr>
                        <w:rPr>
                          <w:lang w:val="es-ES"/>
                        </w:rPr>
                      </w:pPr>
                      <w:r>
                        <w:rPr>
                          <w:lang w:val="es-ES"/>
                        </w:rPr>
                        <w:t>Ficha metodológica:</w:t>
                      </w:r>
                    </w:p>
                    <w:p w:rsidR="00F9781B" w:rsidRDefault="00F9781B" w:rsidP="005C53CB">
                      <w:pPr>
                        <w:rPr>
                          <w:lang w:val="es-ES"/>
                        </w:rPr>
                      </w:pPr>
                      <w:r>
                        <w:rPr>
                          <w:lang w:val="es-ES"/>
                        </w:rPr>
                        <w:t>Levantamiento: 20, 21 y 22 de julio</w:t>
                      </w:r>
                    </w:p>
                    <w:p w:rsidR="00F9781B" w:rsidRDefault="00F9781B" w:rsidP="005C53CB">
                      <w:pPr>
                        <w:rPr>
                          <w:lang w:val="es-ES"/>
                        </w:rPr>
                      </w:pPr>
                      <w:r>
                        <w:rPr>
                          <w:lang w:val="es-ES"/>
                        </w:rPr>
                        <w:t>Tamaño de la muestra: 400 unidades aplicadas cara a cara</w:t>
                      </w:r>
                    </w:p>
                    <w:p w:rsidR="00F9781B" w:rsidRDefault="00F9781B" w:rsidP="005C53CB">
                      <w:pPr>
                        <w:rPr>
                          <w:lang w:val="es-ES"/>
                        </w:rPr>
                      </w:pPr>
                      <w:r>
                        <w:rPr>
                          <w:lang w:val="es-ES"/>
                        </w:rPr>
                        <w:t>Nivel de confianza: 95%</w:t>
                      </w:r>
                    </w:p>
                    <w:p w:rsidR="00F9781B" w:rsidRDefault="00F9781B" w:rsidP="005C53CB">
                      <w:pPr>
                        <w:rPr>
                          <w:lang w:val="es-ES"/>
                        </w:rPr>
                      </w:pPr>
                      <w:r>
                        <w:rPr>
                          <w:lang w:val="es-ES"/>
                        </w:rPr>
                        <w:t>Margen de error +/- 5%</w:t>
                      </w:r>
                    </w:p>
                    <w:p w:rsidR="00F9781B" w:rsidRDefault="00F9781B" w:rsidP="005C53CB">
                      <w:pPr>
                        <w:rPr>
                          <w:lang w:val="es-ES"/>
                        </w:rPr>
                      </w:pPr>
                      <w:r>
                        <w:rPr>
                          <w:lang w:val="es-ES"/>
                        </w:rPr>
                        <w:t>Procesamiento de la información: Excel</w:t>
                      </w:r>
                    </w:p>
                    <w:p w:rsidR="00F9781B" w:rsidRDefault="00F9781B" w:rsidP="005C53CB">
                      <w:pPr>
                        <w:rPr>
                          <w:lang w:val="es-ES"/>
                        </w:rPr>
                      </w:pPr>
                    </w:p>
                    <w:p w:rsidR="00F9781B" w:rsidRPr="00421090" w:rsidRDefault="00F9781B" w:rsidP="005C53CB">
                      <w:pPr>
                        <w:rPr>
                          <w:lang w:val="es-ES"/>
                        </w:rPr>
                      </w:pPr>
                    </w:p>
                  </w:txbxContent>
                </v:textbox>
                <w10:wrap type="square"/>
              </v:shape>
            </w:pict>
          </mc:Fallback>
        </mc:AlternateContent>
      </w:r>
    </w:p>
    <w:p w:rsidR="005C53CB" w:rsidRDefault="005C53CB" w:rsidP="005C53CB">
      <w:pPr>
        <w:spacing w:line="360" w:lineRule="auto"/>
        <w:jc w:val="both"/>
        <w:rPr>
          <w:rFonts w:ascii="Arial" w:hAnsi="Arial" w:cs="Arial"/>
          <w:lang w:val="es-ES"/>
        </w:rPr>
      </w:pPr>
    </w:p>
    <w:p w:rsidR="005C53CB" w:rsidRDefault="005C53CB" w:rsidP="005C53CB">
      <w:pPr>
        <w:spacing w:line="360" w:lineRule="auto"/>
        <w:jc w:val="both"/>
        <w:rPr>
          <w:rFonts w:ascii="Arial" w:hAnsi="Arial" w:cs="Arial"/>
          <w:lang w:val="es-ES"/>
        </w:rPr>
      </w:pPr>
    </w:p>
    <w:p w:rsidR="005C53CB" w:rsidRDefault="005C53CB" w:rsidP="005C53CB">
      <w:pPr>
        <w:spacing w:line="360" w:lineRule="auto"/>
        <w:jc w:val="both"/>
        <w:rPr>
          <w:rFonts w:ascii="Arial" w:hAnsi="Arial" w:cs="Arial"/>
          <w:lang w:val="es-ES"/>
        </w:rPr>
      </w:pPr>
    </w:p>
    <w:p w:rsidR="005C53CB" w:rsidRDefault="005C53CB" w:rsidP="005C53CB">
      <w:pPr>
        <w:spacing w:line="360" w:lineRule="auto"/>
        <w:jc w:val="both"/>
        <w:rPr>
          <w:rFonts w:ascii="Arial" w:hAnsi="Arial" w:cs="Arial"/>
          <w:lang w:val="es-ES"/>
        </w:rPr>
      </w:pPr>
    </w:p>
    <w:p w:rsidR="005C53CB" w:rsidRDefault="005C53CB" w:rsidP="005C53CB">
      <w:pPr>
        <w:spacing w:line="360" w:lineRule="auto"/>
        <w:jc w:val="both"/>
        <w:rPr>
          <w:rFonts w:ascii="Arial" w:hAnsi="Arial" w:cs="Arial"/>
          <w:lang w:val="es-ES"/>
        </w:rPr>
      </w:pPr>
    </w:p>
    <w:p w:rsidR="005C53CB" w:rsidRDefault="005C53CB" w:rsidP="005C53CB">
      <w:pPr>
        <w:spacing w:line="360" w:lineRule="auto"/>
        <w:jc w:val="both"/>
        <w:rPr>
          <w:rFonts w:ascii="Arial" w:hAnsi="Arial" w:cs="Arial"/>
          <w:lang w:val="es-ES"/>
        </w:rPr>
      </w:pPr>
    </w:p>
    <w:p w:rsidR="005C53CB" w:rsidRDefault="005C53CB" w:rsidP="005C53CB">
      <w:pPr>
        <w:spacing w:line="360" w:lineRule="auto"/>
        <w:jc w:val="both"/>
        <w:rPr>
          <w:rFonts w:ascii="Arial" w:hAnsi="Arial" w:cs="Arial"/>
          <w:lang w:val="es-ES"/>
        </w:rPr>
      </w:pPr>
    </w:p>
    <w:tbl>
      <w:tblPr>
        <w:tblStyle w:val="Tablaconcuadrcula"/>
        <w:tblW w:w="0" w:type="auto"/>
        <w:tblLook w:val="04A0" w:firstRow="1" w:lastRow="0" w:firstColumn="1" w:lastColumn="0" w:noHBand="0" w:noVBand="1"/>
      </w:tblPr>
      <w:tblGrid>
        <w:gridCol w:w="4414"/>
        <w:gridCol w:w="4414"/>
      </w:tblGrid>
      <w:tr w:rsidR="005C53CB" w:rsidTr="005C53CB">
        <w:tc>
          <w:tcPr>
            <w:tcW w:w="8828" w:type="dxa"/>
            <w:gridSpan w:val="2"/>
          </w:tcPr>
          <w:p w:rsidR="005C53CB" w:rsidRPr="00665818" w:rsidRDefault="005C53CB" w:rsidP="005C53CB">
            <w:pPr>
              <w:rPr>
                <w:b/>
                <w:lang w:val="es-ES"/>
              </w:rPr>
            </w:pPr>
            <w:r w:rsidRPr="00665818">
              <w:rPr>
                <w:b/>
                <w:lang w:val="es-ES"/>
              </w:rPr>
              <w:t>13. ¿Quién es su líder de opinión favorito?</w:t>
            </w:r>
          </w:p>
        </w:tc>
      </w:tr>
      <w:tr w:rsidR="005C53CB" w:rsidTr="005C53CB">
        <w:tc>
          <w:tcPr>
            <w:tcW w:w="4414" w:type="dxa"/>
          </w:tcPr>
          <w:p w:rsidR="005C53CB" w:rsidRDefault="005C53CB" w:rsidP="005C53CB">
            <w:pPr>
              <w:rPr>
                <w:lang w:val="es-ES"/>
              </w:rPr>
            </w:pPr>
            <w:r>
              <w:rPr>
                <w:lang w:val="es-ES"/>
              </w:rPr>
              <w:t>No contestó</w:t>
            </w:r>
          </w:p>
        </w:tc>
        <w:tc>
          <w:tcPr>
            <w:tcW w:w="4414" w:type="dxa"/>
          </w:tcPr>
          <w:p w:rsidR="005C53CB" w:rsidRDefault="005C53CB" w:rsidP="005C53CB">
            <w:pPr>
              <w:rPr>
                <w:lang w:val="es-ES"/>
              </w:rPr>
            </w:pPr>
            <w:r>
              <w:rPr>
                <w:lang w:val="es-ES"/>
              </w:rPr>
              <w:t>22.25% (89 menciones)</w:t>
            </w:r>
          </w:p>
        </w:tc>
      </w:tr>
      <w:tr w:rsidR="005C53CB" w:rsidTr="005C53CB">
        <w:tc>
          <w:tcPr>
            <w:tcW w:w="4414" w:type="dxa"/>
          </w:tcPr>
          <w:p w:rsidR="005C53CB" w:rsidRDefault="005C53CB" w:rsidP="005C53CB">
            <w:pPr>
              <w:rPr>
                <w:lang w:val="es-ES"/>
              </w:rPr>
            </w:pPr>
            <w:r>
              <w:rPr>
                <w:lang w:val="es-ES"/>
              </w:rPr>
              <w:t xml:space="preserve">Ninguno </w:t>
            </w:r>
          </w:p>
        </w:tc>
        <w:tc>
          <w:tcPr>
            <w:tcW w:w="4414" w:type="dxa"/>
          </w:tcPr>
          <w:p w:rsidR="005C53CB" w:rsidRDefault="005C53CB" w:rsidP="005C53CB">
            <w:pPr>
              <w:rPr>
                <w:lang w:val="es-ES"/>
              </w:rPr>
            </w:pPr>
            <w:r>
              <w:rPr>
                <w:lang w:val="es-ES"/>
              </w:rPr>
              <w:t>13.5% (54 menciones)</w:t>
            </w:r>
          </w:p>
        </w:tc>
      </w:tr>
      <w:tr w:rsidR="005C53CB" w:rsidTr="005C53CB">
        <w:tc>
          <w:tcPr>
            <w:tcW w:w="4414" w:type="dxa"/>
          </w:tcPr>
          <w:p w:rsidR="005C53CB" w:rsidRDefault="005C53CB" w:rsidP="005C53CB">
            <w:pPr>
              <w:rPr>
                <w:lang w:val="es-ES"/>
              </w:rPr>
            </w:pPr>
            <w:r>
              <w:rPr>
                <w:lang w:val="es-ES"/>
              </w:rPr>
              <w:t>Javier López Díaz</w:t>
            </w:r>
          </w:p>
        </w:tc>
        <w:tc>
          <w:tcPr>
            <w:tcW w:w="4414" w:type="dxa"/>
          </w:tcPr>
          <w:p w:rsidR="005C53CB" w:rsidRDefault="005C53CB" w:rsidP="005C53CB">
            <w:pPr>
              <w:rPr>
                <w:lang w:val="es-ES"/>
              </w:rPr>
            </w:pPr>
            <w:r>
              <w:rPr>
                <w:lang w:val="es-ES"/>
              </w:rPr>
              <w:t>10.75% (43 menciones)</w:t>
            </w:r>
          </w:p>
        </w:tc>
      </w:tr>
      <w:tr w:rsidR="005C53CB" w:rsidTr="005C53CB">
        <w:tc>
          <w:tcPr>
            <w:tcW w:w="4414" w:type="dxa"/>
          </w:tcPr>
          <w:p w:rsidR="005C53CB" w:rsidRDefault="005C53CB" w:rsidP="005C53CB">
            <w:pPr>
              <w:rPr>
                <w:lang w:val="es-ES"/>
              </w:rPr>
            </w:pPr>
            <w:r>
              <w:rPr>
                <w:lang w:val="es-ES"/>
              </w:rPr>
              <w:t>Carmen Aristegui</w:t>
            </w:r>
          </w:p>
        </w:tc>
        <w:tc>
          <w:tcPr>
            <w:tcW w:w="4414" w:type="dxa"/>
          </w:tcPr>
          <w:p w:rsidR="005C53CB" w:rsidRDefault="005C53CB" w:rsidP="005C53CB">
            <w:pPr>
              <w:rPr>
                <w:lang w:val="es-ES"/>
              </w:rPr>
            </w:pPr>
            <w:r>
              <w:rPr>
                <w:lang w:val="es-ES"/>
              </w:rPr>
              <w:t>7.75% (31 menciones)</w:t>
            </w:r>
          </w:p>
        </w:tc>
      </w:tr>
      <w:tr w:rsidR="005C53CB" w:rsidTr="005C53CB">
        <w:tc>
          <w:tcPr>
            <w:tcW w:w="4414" w:type="dxa"/>
          </w:tcPr>
          <w:p w:rsidR="005C53CB" w:rsidRDefault="005C53CB" w:rsidP="005C53CB">
            <w:pPr>
              <w:rPr>
                <w:lang w:val="es-ES"/>
              </w:rPr>
            </w:pPr>
            <w:r>
              <w:rPr>
                <w:lang w:val="es-ES"/>
              </w:rPr>
              <w:t>Javier Alatorre</w:t>
            </w:r>
          </w:p>
        </w:tc>
        <w:tc>
          <w:tcPr>
            <w:tcW w:w="4414" w:type="dxa"/>
          </w:tcPr>
          <w:p w:rsidR="005C53CB" w:rsidRDefault="005C53CB" w:rsidP="005C53CB">
            <w:pPr>
              <w:rPr>
                <w:lang w:val="es-ES"/>
              </w:rPr>
            </w:pPr>
            <w:r>
              <w:rPr>
                <w:lang w:val="es-ES"/>
              </w:rPr>
              <w:t>6.5% (26 menciones)</w:t>
            </w:r>
          </w:p>
        </w:tc>
      </w:tr>
      <w:tr w:rsidR="005C53CB" w:rsidTr="005C53CB">
        <w:tc>
          <w:tcPr>
            <w:tcW w:w="4414" w:type="dxa"/>
          </w:tcPr>
          <w:p w:rsidR="005C53CB" w:rsidRDefault="005C53CB" w:rsidP="005C53CB">
            <w:pPr>
              <w:rPr>
                <w:lang w:val="es-ES"/>
              </w:rPr>
            </w:pPr>
            <w:r>
              <w:rPr>
                <w:lang w:val="es-ES"/>
              </w:rPr>
              <w:t>Fernando Canales</w:t>
            </w:r>
          </w:p>
        </w:tc>
        <w:tc>
          <w:tcPr>
            <w:tcW w:w="4414" w:type="dxa"/>
          </w:tcPr>
          <w:p w:rsidR="005C53CB" w:rsidRDefault="005C53CB" w:rsidP="005C53CB">
            <w:pPr>
              <w:rPr>
                <w:lang w:val="es-ES"/>
              </w:rPr>
            </w:pPr>
            <w:r>
              <w:rPr>
                <w:lang w:val="es-ES"/>
              </w:rPr>
              <w:t>5.75% (23 menciones)</w:t>
            </w:r>
          </w:p>
        </w:tc>
      </w:tr>
      <w:tr w:rsidR="005C53CB" w:rsidTr="005C53CB">
        <w:tc>
          <w:tcPr>
            <w:tcW w:w="4414" w:type="dxa"/>
          </w:tcPr>
          <w:p w:rsidR="005C53CB" w:rsidRDefault="005C53CB" w:rsidP="005C53CB">
            <w:pPr>
              <w:rPr>
                <w:lang w:val="es-ES"/>
              </w:rPr>
            </w:pPr>
            <w:r>
              <w:rPr>
                <w:lang w:val="es-ES"/>
              </w:rPr>
              <w:t>Joaquín López-Dóriga</w:t>
            </w:r>
          </w:p>
        </w:tc>
        <w:tc>
          <w:tcPr>
            <w:tcW w:w="4414" w:type="dxa"/>
          </w:tcPr>
          <w:p w:rsidR="005C53CB" w:rsidRDefault="005C53CB" w:rsidP="005C53CB">
            <w:pPr>
              <w:rPr>
                <w:lang w:val="es-ES"/>
              </w:rPr>
            </w:pPr>
            <w:r>
              <w:rPr>
                <w:lang w:val="es-ES"/>
              </w:rPr>
              <w:t>4.25% (17 menciones)</w:t>
            </w:r>
          </w:p>
        </w:tc>
      </w:tr>
      <w:tr w:rsidR="005C53CB" w:rsidTr="005C53CB">
        <w:tc>
          <w:tcPr>
            <w:tcW w:w="4414" w:type="dxa"/>
          </w:tcPr>
          <w:p w:rsidR="005C53CB" w:rsidRDefault="005C53CB" w:rsidP="005C53CB">
            <w:pPr>
              <w:rPr>
                <w:lang w:val="es-ES"/>
              </w:rPr>
            </w:pPr>
            <w:r>
              <w:rPr>
                <w:lang w:val="es-ES"/>
              </w:rPr>
              <w:t>Denise Maerker</w:t>
            </w:r>
          </w:p>
        </w:tc>
        <w:tc>
          <w:tcPr>
            <w:tcW w:w="4414" w:type="dxa"/>
          </w:tcPr>
          <w:p w:rsidR="005C53CB" w:rsidRDefault="005C53CB" w:rsidP="005C53CB">
            <w:pPr>
              <w:rPr>
                <w:lang w:val="es-ES"/>
              </w:rPr>
            </w:pPr>
            <w:r>
              <w:rPr>
                <w:lang w:val="es-ES"/>
              </w:rPr>
              <w:t>4% (17 menciones)</w:t>
            </w:r>
          </w:p>
        </w:tc>
      </w:tr>
      <w:tr w:rsidR="005C53CB" w:rsidTr="005C53CB">
        <w:tc>
          <w:tcPr>
            <w:tcW w:w="4414" w:type="dxa"/>
          </w:tcPr>
          <w:p w:rsidR="005C53CB" w:rsidRDefault="005C53CB" w:rsidP="005C53CB">
            <w:pPr>
              <w:rPr>
                <w:lang w:val="es-ES"/>
              </w:rPr>
            </w:pPr>
            <w:r>
              <w:rPr>
                <w:lang w:val="es-ES"/>
              </w:rPr>
              <w:t>Carlos Loret de Mola</w:t>
            </w:r>
          </w:p>
        </w:tc>
        <w:tc>
          <w:tcPr>
            <w:tcW w:w="4414" w:type="dxa"/>
          </w:tcPr>
          <w:p w:rsidR="005C53CB" w:rsidRDefault="005C53CB" w:rsidP="005C53CB">
            <w:pPr>
              <w:rPr>
                <w:lang w:val="es-ES"/>
              </w:rPr>
            </w:pPr>
            <w:r>
              <w:rPr>
                <w:lang w:val="es-ES"/>
              </w:rPr>
              <w:t>3.75% (15 menciones)</w:t>
            </w:r>
          </w:p>
        </w:tc>
      </w:tr>
      <w:tr w:rsidR="005C53CB" w:rsidTr="005C53CB">
        <w:tc>
          <w:tcPr>
            <w:tcW w:w="4414" w:type="dxa"/>
          </w:tcPr>
          <w:p w:rsidR="005C53CB" w:rsidRDefault="005C53CB" w:rsidP="005C53CB">
            <w:pPr>
              <w:rPr>
                <w:lang w:val="es-ES"/>
              </w:rPr>
            </w:pPr>
            <w:r>
              <w:rPr>
                <w:lang w:val="es-ES"/>
              </w:rPr>
              <w:t>Carlos Martín Huerta Macías</w:t>
            </w:r>
          </w:p>
        </w:tc>
        <w:tc>
          <w:tcPr>
            <w:tcW w:w="4414" w:type="dxa"/>
          </w:tcPr>
          <w:p w:rsidR="005C53CB" w:rsidRDefault="005C53CB" w:rsidP="005C53CB">
            <w:pPr>
              <w:rPr>
                <w:lang w:val="es-ES"/>
              </w:rPr>
            </w:pPr>
            <w:r>
              <w:rPr>
                <w:lang w:val="es-ES"/>
              </w:rPr>
              <w:t>3.5% (14 menciones)</w:t>
            </w:r>
          </w:p>
        </w:tc>
      </w:tr>
      <w:tr w:rsidR="005C53CB" w:rsidTr="005C53CB">
        <w:tc>
          <w:tcPr>
            <w:tcW w:w="4414" w:type="dxa"/>
          </w:tcPr>
          <w:p w:rsidR="005C53CB" w:rsidRDefault="005C53CB" w:rsidP="005C53CB">
            <w:pPr>
              <w:rPr>
                <w:lang w:val="es-ES"/>
              </w:rPr>
            </w:pPr>
            <w:r>
              <w:rPr>
                <w:lang w:val="es-ES"/>
              </w:rPr>
              <w:t>Familiares/amigos</w:t>
            </w:r>
          </w:p>
        </w:tc>
        <w:tc>
          <w:tcPr>
            <w:tcW w:w="4414" w:type="dxa"/>
          </w:tcPr>
          <w:p w:rsidR="005C53CB" w:rsidRDefault="005C53CB" w:rsidP="005C53CB">
            <w:pPr>
              <w:rPr>
                <w:lang w:val="es-ES"/>
              </w:rPr>
            </w:pPr>
            <w:r>
              <w:rPr>
                <w:lang w:val="es-ES"/>
              </w:rPr>
              <w:t>1.25% (5 menciones)</w:t>
            </w:r>
          </w:p>
        </w:tc>
      </w:tr>
      <w:tr w:rsidR="005C53CB" w:rsidTr="005C53CB">
        <w:tc>
          <w:tcPr>
            <w:tcW w:w="4414" w:type="dxa"/>
          </w:tcPr>
          <w:p w:rsidR="005C53CB" w:rsidRDefault="005C53CB" w:rsidP="005C53CB">
            <w:pPr>
              <w:rPr>
                <w:lang w:val="es-ES"/>
              </w:rPr>
            </w:pPr>
            <w:r>
              <w:rPr>
                <w:lang w:val="es-ES"/>
              </w:rPr>
              <w:t>Chumel Torres</w:t>
            </w:r>
          </w:p>
        </w:tc>
        <w:tc>
          <w:tcPr>
            <w:tcW w:w="4414" w:type="dxa"/>
          </w:tcPr>
          <w:p w:rsidR="005C53CB" w:rsidRDefault="005C53CB" w:rsidP="005C53CB">
            <w:pPr>
              <w:rPr>
                <w:lang w:val="es-ES"/>
              </w:rPr>
            </w:pPr>
            <w:r>
              <w:rPr>
                <w:lang w:val="es-ES"/>
              </w:rPr>
              <w:t>1% (4 menciones)</w:t>
            </w:r>
          </w:p>
        </w:tc>
      </w:tr>
      <w:tr w:rsidR="005C53CB" w:rsidTr="005C53CB">
        <w:tc>
          <w:tcPr>
            <w:tcW w:w="4414" w:type="dxa"/>
          </w:tcPr>
          <w:p w:rsidR="005C53CB" w:rsidRDefault="005C53CB" w:rsidP="005C53CB">
            <w:pPr>
              <w:rPr>
                <w:lang w:val="es-ES"/>
              </w:rPr>
            </w:pPr>
            <w:r>
              <w:rPr>
                <w:lang w:val="es-ES"/>
              </w:rPr>
              <w:t>Pedro Ferriz de Con</w:t>
            </w:r>
          </w:p>
        </w:tc>
        <w:tc>
          <w:tcPr>
            <w:tcW w:w="4414" w:type="dxa"/>
          </w:tcPr>
          <w:p w:rsidR="005C53CB" w:rsidRDefault="005C53CB" w:rsidP="005C53CB">
            <w:pPr>
              <w:rPr>
                <w:lang w:val="es-ES"/>
              </w:rPr>
            </w:pPr>
            <w:r>
              <w:rPr>
                <w:lang w:val="es-ES"/>
              </w:rPr>
              <w:t>1% (4 menciones)</w:t>
            </w:r>
          </w:p>
        </w:tc>
      </w:tr>
      <w:tr w:rsidR="005C53CB" w:rsidTr="005C53CB">
        <w:tc>
          <w:tcPr>
            <w:tcW w:w="4414" w:type="dxa"/>
          </w:tcPr>
          <w:p w:rsidR="005C53CB" w:rsidRDefault="005C53CB" w:rsidP="005C53CB">
            <w:pPr>
              <w:rPr>
                <w:lang w:val="es-ES"/>
              </w:rPr>
            </w:pPr>
            <w:r>
              <w:rPr>
                <w:lang w:val="es-ES"/>
              </w:rPr>
              <w:t>Vladimir Putin</w:t>
            </w:r>
          </w:p>
        </w:tc>
        <w:tc>
          <w:tcPr>
            <w:tcW w:w="4414" w:type="dxa"/>
          </w:tcPr>
          <w:p w:rsidR="005C53CB" w:rsidRDefault="005C53CB" w:rsidP="005C53CB">
            <w:pPr>
              <w:rPr>
                <w:lang w:val="es-ES"/>
              </w:rPr>
            </w:pPr>
            <w:r>
              <w:rPr>
                <w:lang w:val="es-ES"/>
              </w:rPr>
              <w:t>1% (4 menciones)</w:t>
            </w:r>
          </w:p>
        </w:tc>
      </w:tr>
      <w:tr w:rsidR="005C53CB" w:rsidTr="005C53CB">
        <w:tc>
          <w:tcPr>
            <w:tcW w:w="4414" w:type="dxa"/>
          </w:tcPr>
          <w:p w:rsidR="005C53CB" w:rsidRDefault="005C53CB" w:rsidP="005C53CB">
            <w:pPr>
              <w:rPr>
                <w:lang w:val="es-ES"/>
              </w:rPr>
            </w:pPr>
            <w:r>
              <w:rPr>
                <w:lang w:val="es-ES"/>
              </w:rPr>
              <w:t>Antonio Attolini</w:t>
            </w:r>
          </w:p>
        </w:tc>
        <w:tc>
          <w:tcPr>
            <w:tcW w:w="4414" w:type="dxa"/>
          </w:tcPr>
          <w:p w:rsidR="005C53CB" w:rsidRDefault="005C53CB" w:rsidP="005C53CB">
            <w:pPr>
              <w:rPr>
                <w:lang w:val="es-ES"/>
              </w:rPr>
            </w:pPr>
            <w:r>
              <w:rPr>
                <w:lang w:val="es-ES"/>
              </w:rPr>
              <w:t>1% (4 menciones)</w:t>
            </w:r>
          </w:p>
        </w:tc>
      </w:tr>
      <w:tr w:rsidR="005C53CB" w:rsidTr="005C53CB">
        <w:tc>
          <w:tcPr>
            <w:tcW w:w="4414" w:type="dxa"/>
          </w:tcPr>
          <w:p w:rsidR="005C53CB" w:rsidRDefault="005C53CB" w:rsidP="005C53CB">
            <w:pPr>
              <w:rPr>
                <w:lang w:val="es-ES"/>
              </w:rPr>
            </w:pPr>
            <w:r>
              <w:rPr>
                <w:lang w:val="es-ES"/>
              </w:rPr>
              <w:t>Eduardo Ruiz Healy</w:t>
            </w:r>
          </w:p>
        </w:tc>
        <w:tc>
          <w:tcPr>
            <w:tcW w:w="4414" w:type="dxa"/>
          </w:tcPr>
          <w:p w:rsidR="005C53CB" w:rsidRDefault="005C53CB" w:rsidP="005C53CB">
            <w:pPr>
              <w:rPr>
                <w:lang w:val="es-ES"/>
              </w:rPr>
            </w:pPr>
            <w:r>
              <w:rPr>
                <w:lang w:val="es-ES"/>
              </w:rPr>
              <w:t>.75% (3 menciones)</w:t>
            </w:r>
          </w:p>
        </w:tc>
      </w:tr>
      <w:tr w:rsidR="005C53CB" w:rsidTr="005C53CB">
        <w:tc>
          <w:tcPr>
            <w:tcW w:w="4414" w:type="dxa"/>
          </w:tcPr>
          <w:p w:rsidR="005C53CB" w:rsidRDefault="005C53CB" w:rsidP="005C53CB">
            <w:pPr>
              <w:rPr>
                <w:lang w:val="es-ES"/>
              </w:rPr>
            </w:pPr>
            <w:r>
              <w:rPr>
                <w:lang w:val="es-ES"/>
              </w:rPr>
              <w:t>Juan Carlos Valerio</w:t>
            </w:r>
          </w:p>
        </w:tc>
        <w:tc>
          <w:tcPr>
            <w:tcW w:w="4414" w:type="dxa"/>
          </w:tcPr>
          <w:p w:rsidR="005C53CB" w:rsidRDefault="005C53CB" w:rsidP="005C53CB">
            <w:pPr>
              <w:rPr>
                <w:lang w:val="es-ES"/>
              </w:rPr>
            </w:pPr>
            <w:r>
              <w:rPr>
                <w:lang w:val="es-ES"/>
              </w:rPr>
              <w:t>.75% (3 menciones)</w:t>
            </w:r>
          </w:p>
        </w:tc>
      </w:tr>
      <w:tr w:rsidR="005C53CB" w:rsidTr="005C53CB">
        <w:tc>
          <w:tcPr>
            <w:tcW w:w="4414" w:type="dxa"/>
          </w:tcPr>
          <w:p w:rsidR="005C53CB" w:rsidRDefault="005C53CB" w:rsidP="005C53CB">
            <w:pPr>
              <w:rPr>
                <w:lang w:val="es-ES"/>
              </w:rPr>
            </w:pPr>
            <w:r>
              <w:rPr>
                <w:lang w:val="es-ES"/>
              </w:rPr>
              <w:t>Víctor Trujillo</w:t>
            </w:r>
          </w:p>
        </w:tc>
        <w:tc>
          <w:tcPr>
            <w:tcW w:w="4414" w:type="dxa"/>
          </w:tcPr>
          <w:p w:rsidR="005C53CB" w:rsidRDefault="005C53CB" w:rsidP="005C53CB">
            <w:pPr>
              <w:rPr>
                <w:lang w:val="es-ES"/>
              </w:rPr>
            </w:pPr>
            <w:r>
              <w:rPr>
                <w:lang w:val="es-ES"/>
              </w:rPr>
              <w:t>.75% (3 menciones)</w:t>
            </w:r>
          </w:p>
        </w:tc>
      </w:tr>
      <w:tr w:rsidR="005C53CB" w:rsidTr="005C53CB">
        <w:tc>
          <w:tcPr>
            <w:tcW w:w="4414" w:type="dxa"/>
          </w:tcPr>
          <w:p w:rsidR="005C53CB" w:rsidRDefault="005C53CB" w:rsidP="005C53CB">
            <w:pPr>
              <w:rPr>
                <w:lang w:val="es-ES"/>
              </w:rPr>
            </w:pPr>
            <w:r>
              <w:rPr>
                <w:lang w:val="es-ES"/>
              </w:rPr>
              <w:t>TV3 (no se brindó el nombre)</w:t>
            </w:r>
          </w:p>
        </w:tc>
        <w:tc>
          <w:tcPr>
            <w:tcW w:w="4414" w:type="dxa"/>
          </w:tcPr>
          <w:p w:rsidR="005C53CB" w:rsidRDefault="005C53CB" w:rsidP="005C53CB">
            <w:pPr>
              <w:rPr>
                <w:lang w:val="es-ES"/>
              </w:rPr>
            </w:pPr>
            <w:r>
              <w:rPr>
                <w:lang w:val="es-ES"/>
              </w:rPr>
              <w:t>.5% (2 menciones)</w:t>
            </w:r>
          </w:p>
        </w:tc>
      </w:tr>
      <w:tr w:rsidR="005C53CB" w:rsidTr="005C53CB">
        <w:tc>
          <w:tcPr>
            <w:tcW w:w="4414" w:type="dxa"/>
          </w:tcPr>
          <w:p w:rsidR="005C53CB" w:rsidRDefault="005C53CB" w:rsidP="005C53CB">
            <w:pPr>
              <w:rPr>
                <w:lang w:val="es-ES"/>
              </w:rPr>
            </w:pPr>
            <w:r>
              <w:rPr>
                <w:lang w:val="es-ES"/>
              </w:rPr>
              <w:t>Jorge Ramos</w:t>
            </w:r>
          </w:p>
        </w:tc>
        <w:tc>
          <w:tcPr>
            <w:tcW w:w="4414" w:type="dxa"/>
          </w:tcPr>
          <w:p w:rsidR="005C53CB" w:rsidRDefault="005C53CB" w:rsidP="005C53CB">
            <w:pPr>
              <w:rPr>
                <w:lang w:val="es-ES"/>
              </w:rPr>
            </w:pPr>
            <w:r>
              <w:rPr>
                <w:lang w:val="es-ES"/>
              </w:rPr>
              <w:t>.5% (2 menciones)</w:t>
            </w:r>
          </w:p>
        </w:tc>
      </w:tr>
      <w:tr w:rsidR="005C53CB" w:rsidTr="005C53CB">
        <w:tc>
          <w:tcPr>
            <w:tcW w:w="4414" w:type="dxa"/>
          </w:tcPr>
          <w:p w:rsidR="005C53CB" w:rsidRDefault="005C53CB" w:rsidP="005C53CB">
            <w:pPr>
              <w:rPr>
                <w:lang w:val="es-ES"/>
              </w:rPr>
            </w:pPr>
            <w:r>
              <w:rPr>
                <w:lang w:val="es-ES"/>
              </w:rPr>
              <w:t>Leopoldo Gómez</w:t>
            </w:r>
          </w:p>
        </w:tc>
        <w:tc>
          <w:tcPr>
            <w:tcW w:w="4414" w:type="dxa"/>
          </w:tcPr>
          <w:p w:rsidR="005C53CB" w:rsidRDefault="005C53CB" w:rsidP="005C53CB">
            <w:pPr>
              <w:rPr>
                <w:lang w:val="es-ES"/>
              </w:rPr>
            </w:pPr>
            <w:r>
              <w:rPr>
                <w:lang w:val="es-ES"/>
              </w:rPr>
              <w:t>.5% (2 menciones)</w:t>
            </w:r>
          </w:p>
        </w:tc>
      </w:tr>
      <w:tr w:rsidR="005C53CB" w:rsidTr="005C53CB">
        <w:tc>
          <w:tcPr>
            <w:tcW w:w="4414" w:type="dxa"/>
          </w:tcPr>
          <w:p w:rsidR="005C53CB" w:rsidRDefault="005C53CB" w:rsidP="005C53CB">
            <w:pPr>
              <w:rPr>
                <w:lang w:val="es-ES"/>
              </w:rPr>
            </w:pPr>
            <w:r>
              <w:rPr>
                <w:lang w:val="es-ES"/>
              </w:rPr>
              <w:lastRenderedPageBreak/>
              <w:t>Francisco Zea</w:t>
            </w:r>
          </w:p>
        </w:tc>
        <w:tc>
          <w:tcPr>
            <w:tcW w:w="4414" w:type="dxa"/>
          </w:tcPr>
          <w:p w:rsidR="005C53CB" w:rsidRDefault="005C53CB" w:rsidP="005C53CB">
            <w:pPr>
              <w:rPr>
                <w:lang w:val="es-ES"/>
              </w:rPr>
            </w:pPr>
            <w:r>
              <w:rPr>
                <w:lang w:val="es-ES"/>
              </w:rPr>
              <w:t>.5% (2 menciones)</w:t>
            </w:r>
          </w:p>
        </w:tc>
      </w:tr>
      <w:tr w:rsidR="005C53CB" w:rsidTr="005C53CB">
        <w:tc>
          <w:tcPr>
            <w:tcW w:w="4414" w:type="dxa"/>
          </w:tcPr>
          <w:p w:rsidR="005C53CB" w:rsidRDefault="005C53CB" w:rsidP="005C53CB">
            <w:pPr>
              <w:rPr>
                <w:lang w:val="es-ES"/>
              </w:rPr>
            </w:pPr>
            <w:r>
              <w:rPr>
                <w:lang w:val="es-ES"/>
              </w:rPr>
              <w:t>Sergio Sarmiento</w:t>
            </w:r>
          </w:p>
        </w:tc>
        <w:tc>
          <w:tcPr>
            <w:tcW w:w="4414" w:type="dxa"/>
          </w:tcPr>
          <w:p w:rsidR="005C53CB" w:rsidRDefault="005C53CB" w:rsidP="005C53CB">
            <w:pPr>
              <w:rPr>
                <w:lang w:val="es-ES"/>
              </w:rPr>
            </w:pPr>
            <w:r>
              <w:rPr>
                <w:lang w:val="es-ES"/>
              </w:rPr>
              <w:t>.5% (2 menciones)</w:t>
            </w:r>
          </w:p>
        </w:tc>
      </w:tr>
      <w:tr w:rsidR="005C53CB" w:rsidTr="005C53CB">
        <w:tc>
          <w:tcPr>
            <w:tcW w:w="4414" w:type="dxa"/>
          </w:tcPr>
          <w:p w:rsidR="005C53CB" w:rsidRDefault="005C53CB" w:rsidP="005C53CB">
            <w:pPr>
              <w:rPr>
                <w:lang w:val="es-ES"/>
              </w:rPr>
            </w:pPr>
            <w:r>
              <w:rPr>
                <w:lang w:val="es-ES"/>
              </w:rPr>
              <w:t>Javier Lozano</w:t>
            </w:r>
          </w:p>
        </w:tc>
        <w:tc>
          <w:tcPr>
            <w:tcW w:w="4414" w:type="dxa"/>
          </w:tcPr>
          <w:p w:rsidR="005C53CB" w:rsidRDefault="005C53CB" w:rsidP="005C53CB">
            <w:pPr>
              <w:rPr>
                <w:lang w:val="es-ES"/>
              </w:rPr>
            </w:pPr>
            <w:r>
              <w:rPr>
                <w:lang w:val="es-ES"/>
              </w:rPr>
              <w:t>.5% (2 menciones)</w:t>
            </w:r>
          </w:p>
        </w:tc>
      </w:tr>
      <w:tr w:rsidR="005C53CB" w:rsidTr="005C53CB">
        <w:tc>
          <w:tcPr>
            <w:tcW w:w="4414" w:type="dxa"/>
          </w:tcPr>
          <w:p w:rsidR="005C53CB" w:rsidRDefault="005C53CB" w:rsidP="005C53CB">
            <w:pPr>
              <w:rPr>
                <w:lang w:val="es-ES"/>
              </w:rPr>
            </w:pPr>
            <w:r>
              <w:rPr>
                <w:lang w:val="es-ES"/>
              </w:rPr>
              <w:t xml:space="preserve">Leo Zuckermann </w:t>
            </w:r>
          </w:p>
        </w:tc>
        <w:tc>
          <w:tcPr>
            <w:tcW w:w="4414" w:type="dxa"/>
          </w:tcPr>
          <w:p w:rsidR="005C53CB" w:rsidRDefault="005C53CB" w:rsidP="005C53CB">
            <w:pPr>
              <w:rPr>
                <w:lang w:val="es-ES"/>
              </w:rPr>
            </w:pPr>
            <w:r>
              <w:rPr>
                <w:lang w:val="es-ES"/>
              </w:rPr>
              <w:t>.5% (2 menciones)</w:t>
            </w:r>
          </w:p>
        </w:tc>
      </w:tr>
      <w:tr w:rsidR="005C53CB" w:rsidTr="005C53CB">
        <w:tc>
          <w:tcPr>
            <w:tcW w:w="4414" w:type="dxa"/>
          </w:tcPr>
          <w:p w:rsidR="005C53CB" w:rsidRDefault="005C53CB" w:rsidP="005C53CB">
            <w:pPr>
              <w:rPr>
                <w:lang w:val="es-ES"/>
              </w:rPr>
            </w:pPr>
            <w:r>
              <w:rPr>
                <w:lang w:val="es-ES"/>
              </w:rPr>
              <w:t>Fernando Familiar</w:t>
            </w:r>
          </w:p>
        </w:tc>
        <w:tc>
          <w:tcPr>
            <w:tcW w:w="4414" w:type="dxa"/>
          </w:tcPr>
          <w:p w:rsidR="005C53CB" w:rsidRDefault="005C53CB" w:rsidP="005C53CB">
            <w:pPr>
              <w:rPr>
                <w:lang w:val="es-ES"/>
              </w:rPr>
            </w:pPr>
            <w:r>
              <w:rPr>
                <w:lang w:val="es-ES"/>
              </w:rPr>
              <w:t>.5% (2 menciones)</w:t>
            </w:r>
          </w:p>
        </w:tc>
      </w:tr>
      <w:tr w:rsidR="005C53CB" w:rsidTr="005C53CB">
        <w:tc>
          <w:tcPr>
            <w:tcW w:w="4414" w:type="dxa"/>
          </w:tcPr>
          <w:p w:rsidR="005C53CB" w:rsidRDefault="005C53CB" w:rsidP="005C53CB">
            <w:pPr>
              <w:rPr>
                <w:lang w:val="es-ES"/>
              </w:rPr>
            </w:pPr>
            <w:r>
              <w:rPr>
                <w:lang w:val="es-ES"/>
              </w:rPr>
              <w:t>Callo de Hacha</w:t>
            </w:r>
          </w:p>
        </w:tc>
        <w:tc>
          <w:tcPr>
            <w:tcW w:w="4414" w:type="dxa"/>
          </w:tcPr>
          <w:p w:rsidR="005C53CB" w:rsidRDefault="005C53CB" w:rsidP="005C53CB">
            <w:pPr>
              <w:rPr>
                <w:lang w:val="es-ES"/>
              </w:rPr>
            </w:pPr>
            <w:r>
              <w:rPr>
                <w:lang w:val="es-ES"/>
              </w:rPr>
              <w:t>.5% (2 menciones)</w:t>
            </w:r>
          </w:p>
        </w:tc>
      </w:tr>
      <w:tr w:rsidR="005C53CB" w:rsidTr="005C53CB">
        <w:tc>
          <w:tcPr>
            <w:tcW w:w="4414" w:type="dxa"/>
          </w:tcPr>
          <w:p w:rsidR="005C53CB" w:rsidRDefault="005C53CB" w:rsidP="005C53CB">
            <w:pPr>
              <w:rPr>
                <w:lang w:val="es-ES"/>
              </w:rPr>
            </w:pPr>
            <w:r>
              <w:rPr>
                <w:lang w:val="es-ES"/>
              </w:rPr>
              <w:t>Ciro Gómez Leyva</w:t>
            </w:r>
          </w:p>
        </w:tc>
        <w:tc>
          <w:tcPr>
            <w:tcW w:w="4414" w:type="dxa"/>
          </w:tcPr>
          <w:p w:rsidR="005C53CB" w:rsidRDefault="005C53CB" w:rsidP="005C53CB">
            <w:pPr>
              <w:rPr>
                <w:lang w:val="es-ES"/>
              </w:rPr>
            </w:pPr>
            <w:r>
              <w:rPr>
                <w:lang w:val="es-ES"/>
              </w:rPr>
              <w:t>.5% (2 menciones)</w:t>
            </w:r>
          </w:p>
        </w:tc>
      </w:tr>
      <w:tr w:rsidR="005C53CB" w:rsidTr="005C53CB">
        <w:tc>
          <w:tcPr>
            <w:tcW w:w="4414" w:type="dxa"/>
          </w:tcPr>
          <w:p w:rsidR="005C53CB" w:rsidRDefault="005C53CB" w:rsidP="005C53CB">
            <w:pPr>
              <w:rPr>
                <w:lang w:val="es-ES"/>
              </w:rPr>
            </w:pPr>
            <w:r>
              <w:rPr>
                <w:lang w:val="es-ES"/>
              </w:rPr>
              <w:t>Con una mención:</w:t>
            </w:r>
          </w:p>
          <w:p w:rsidR="005C53CB" w:rsidRDefault="005C53CB" w:rsidP="005C53CB">
            <w:pPr>
              <w:rPr>
                <w:lang w:val="es-ES"/>
              </w:rPr>
            </w:pPr>
            <w:r>
              <w:rPr>
                <w:lang w:val="es-ES"/>
              </w:rPr>
              <w:t>Paola Rojas</w:t>
            </w:r>
          </w:p>
          <w:p w:rsidR="005C53CB" w:rsidRDefault="005C53CB" w:rsidP="005C53CB">
            <w:pPr>
              <w:rPr>
                <w:lang w:val="es-ES"/>
              </w:rPr>
            </w:pPr>
            <w:r>
              <w:rPr>
                <w:lang w:val="es-ES"/>
              </w:rPr>
              <w:t>Iván Mercado</w:t>
            </w:r>
          </w:p>
          <w:p w:rsidR="005C53CB" w:rsidRDefault="005C53CB" w:rsidP="005C53CB">
            <w:pPr>
              <w:rPr>
                <w:lang w:val="es-ES"/>
              </w:rPr>
            </w:pPr>
            <w:r>
              <w:rPr>
                <w:lang w:val="es-ES"/>
              </w:rPr>
              <w:t>Chapucero</w:t>
            </w:r>
          </w:p>
          <w:p w:rsidR="005C53CB" w:rsidRDefault="005C53CB" w:rsidP="005C53CB">
            <w:pPr>
              <w:rPr>
                <w:lang w:val="es-ES"/>
              </w:rPr>
            </w:pPr>
            <w:r>
              <w:rPr>
                <w:lang w:val="es-ES"/>
              </w:rPr>
              <w:t>Lorenzo Meyer</w:t>
            </w:r>
          </w:p>
          <w:p w:rsidR="005C53CB" w:rsidRDefault="005C53CB" w:rsidP="005C53CB">
            <w:pPr>
              <w:rPr>
                <w:lang w:val="es-ES"/>
              </w:rPr>
            </w:pPr>
            <w:r>
              <w:rPr>
                <w:lang w:val="es-ES"/>
              </w:rPr>
              <w:t>Armando pliego</w:t>
            </w:r>
          </w:p>
          <w:p w:rsidR="005C53CB" w:rsidRDefault="005C53CB" w:rsidP="005C53CB">
            <w:pPr>
              <w:rPr>
                <w:lang w:val="es-ES"/>
              </w:rPr>
            </w:pPr>
            <w:r>
              <w:rPr>
                <w:lang w:val="es-ES"/>
              </w:rPr>
              <w:t>Héctor Aguilar Carmín</w:t>
            </w:r>
          </w:p>
          <w:p w:rsidR="005C53CB" w:rsidRDefault="005C53CB" w:rsidP="005C53CB">
            <w:pPr>
              <w:rPr>
                <w:lang w:val="es-ES"/>
              </w:rPr>
            </w:pPr>
            <w:r>
              <w:rPr>
                <w:lang w:val="es-ES"/>
              </w:rPr>
              <w:t>Denise Dresser</w:t>
            </w:r>
          </w:p>
          <w:p w:rsidR="005C53CB" w:rsidRDefault="005C53CB" w:rsidP="005C53CB">
            <w:pPr>
              <w:rPr>
                <w:lang w:val="es-ES"/>
              </w:rPr>
            </w:pPr>
            <w:r>
              <w:rPr>
                <w:lang w:val="es-ES"/>
              </w:rPr>
              <w:t>Carlos López</w:t>
            </w:r>
          </w:p>
          <w:p w:rsidR="005C53CB" w:rsidRDefault="005C53CB" w:rsidP="005C53CB">
            <w:pPr>
              <w:rPr>
                <w:lang w:val="es-ES"/>
              </w:rPr>
            </w:pPr>
            <w:r>
              <w:rPr>
                <w:lang w:val="es-ES"/>
              </w:rPr>
              <w:t>Jorge Castañeda</w:t>
            </w:r>
          </w:p>
          <w:p w:rsidR="005C53CB" w:rsidRDefault="005C53CB" w:rsidP="005C53CB">
            <w:pPr>
              <w:rPr>
                <w:lang w:val="es-ES"/>
              </w:rPr>
            </w:pPr>
            <w:r>
              <w:rPr>
                <w:lang w:val="es-ES"/>
              </w:rPr>
              <w:t>Hannia Novell</w:t>
            </w:r>
          </w:p>
          <w:p w:rsidR="005C53CB" w:rsidRDefault="005C53CB" w:rsidP="005C53CB">
            <w:pPr>
              <w:rPr>
                <w:lang w:val="es-ES"/>
              </w:rPr>
            </w:pPr>
            <w:r>
              <w:rPr>
                <w:lang w:val="es-ES"/>
              </w:rPr>
              <w:t>Jorge Fernández</w:t>
            </w:r>
          </w:p>
          <w:p w:rsidR="005C53CB" w:rsidRDefault="005C53CB" w:rsidP="005C53CB">
            <w:pPr>
              <w:rPr>
                <w:lang w:val="es-ES"/>
              </w:rPr>
            </w:pPr>
            <w:r>
              <w:rPr>
                <w:lang w:val="es-ES"/>
              </w:rPr>
              <w:t>Montero Ponce</w:t>
            </w:r>
          </w:p>
          <w:p w:rsidR="005C53CB" w:rsidRDefault="005C53CB" w:rsidP="005C53CB">
            <w:pPr>
              <w:rPr>
                <w:lang w:val="es-ES"/>
              </w:rPr>
            </w:pPr>
            <w:r>
              <w:rPr>
                <w:lang w:val="es-ES"/>
              </w:rPr>
              <w:t xml:space="preserve">Catón </w:t>
            </w:r>
          </w:p>
          <w:p w:rsidR="005C53CB" w:rsidRDefault="005C53CB" w:rsidP="005C53CB">
            <w:pPr>
              <w:rPr>
                <w:lang w:val="es-ES"/>
              </w:rPr>
            </w:pPr>
            <w:r>
              <w:rPr>
                <w:lang w:val="es-ES"/>
              </w:rPr>
              <w:t>Jenaro Villamil</w:t>
            </w:r>
          </w:p>
          <w:p w:rsidR="005C53CB" w:rsidRDefault="005C53CB" w:rsidP="005C53CB">
            <w:pPr>
              <w:rPr>
                <w:lang w:val="es-ES"/>
              </w:rPr>
            </w:pPr>
            <w:r>
              <w:rPr>
                <w:lang w:val="es-ES"/>
              </w:rPr>
              <w:t>Fernando del Rincón</w:t>
            </w:r>
          </w:p>
          <w:p w:rsidR="005C53CB" w:rsidRDefault="005C53CB" w:rsidP="005C53CB">
            <w:pPr>
              <w:rPr>
                <w:lang w:val="es-ES"/>
              </w:rPr>
            </w:pPr>
            <w:r w:rsidRPr="00EC0D35">
              <w:rPr>
                <w:lang w:val="es-ES"/>
              </w:rPr>
              <w:t>Leonardo Kursh Henke</w:t>
            </w:r>
          </w:p>
        </w:tc>
        <w:tc>
          <w:tcPr>
            <w:tcW w:w="4414" w:type="dxa"/>
          </w:tcPr>
          <w:p w:rsidR="005C53CB" w:rsidRDefault="005C53CB" w:rsidP="005C53CB">
            <w:pPr>
              <w:rPr>
                <w:lang w:val="es-ES"/>
              </w:rPr>
            </w:pPr>
          </w:p>
        </w:tc>
      </w:tr>
    </w:tbl>
    <w:p w:rsidR="005C53CB" w:rsidRPr="00C415CA" w:rsidRDefault="005C53CB" w:rsidP="005C53CB">
      <w:pPr>
        <w:spacing w:line="360" w:lineRule="auto"/>
        <w:jc w:val="both"/>
        <w:rPr>
          <w:rFonts w:ascii="Arial" w:hAnsi="Arial" w:cs="Arial"/>
          <w:lang w:val="es-ES"/>
        </w:rPr>
      </w:pPr>
    </w:p>
    <w:p w:rsidR="005C53CB" w:rsidRDefault="005C53CB">
      <w:r>
        <w:br w:type="page"/>
      </w:r>
    </w:p>
    <w:p w:rsidR="005C53CB" w:rsidRDefault="005C53CB" w:rsidP="005C53CB">
      <w:pPr>
        <w:jc w:val="center"/>
        <w:rPr>
          <w:rFonts w:ascii="Arial" w:hAnsi="Arial" w:cs="Arial"/>
          <w:b/>
          <w:sz w:val="32"/>
          <w:szCs w:val="32"/>
          <w:lang w:val="es-ES"/>
        </w:rPr>
      </w:pPr>
      <w:r w:rsidRPr="007E20D8">
        <w:rPr>
          <w:rFonts w:ascii="Arial" w:hAnsi="Arial" w:cs="Arial"/>
          <w:b/>
          <w:sz w:val="32"/>
          <w:szCs w:val="32"/>
          <w:lang w:val="es-ES"/>
        </w:rPr>
        <w:lastRenderedPageBreak/>
        <w:t>Anexo III</w:t>
      </w:r>
    </w:p>
    <w:p w:rsidR="005C53CB" w:rsidRDefault="005C53CB" w:rsidP="005C53CB">
      <w:pPr>
        <w:jc w:val="center"/>
        <w:rPr>
          <w:rFonts w:ascii="Arial" w:hAnsi="Arial" w:cs="Arial"/>
          <w:b/>
          <w:sz w:val="32"/>
          <w:szCs w:val="32"/>
          <w:lang w:val="es-ES"/>
        </w:rPr>
      </w:pPr>
    </w:p>
    <w:p w:rsidR="005C53CB" w:rsidRPr="00FD14C5" w:rsidRDefault="005C53CB" w:rsidP="005C53CB">
      <w:pPr>
        <w:jc w:val="center"/>
        <w:rPr>
          <w:rFonts w:ascii="Arial" w:hAnsi="Arial" w:cs="Arial"/>
          <w:b/>
          <w:lang w:val="es-ES"/>
        </w:rPr>
      </w:pPr>
      <w:r w:rsidRPr="00FD14C5">
        <w:rPr>
          <w:rFonts w:ascii="Arial" w:hAnsi="Arial" w:cs="Arial"/>
          <w:b/>
          <w:lang w:val="es-ES"/>
        </w:rPr>
        <w:t xml:space="preserve">Ratings televisión-radio </w:t>
      </w:r>
    </w:p>
    <w:p w:rsidR="005C53CB" w:rsidRPr="001379C9" w:rsidRDefault="005C53CB" w:rsidP="005C53CB">
      <w:pPr>
        <w:jc w:val="center"/>
        <w:rPr>
          <w:rFonts w:ascii="Arial" w:hAnsi="Arial" w:cs="Arial"/>
          <w:lang w:val="es-ES"/>
        </w:rPr>
      </w:pPr>
    </w:p>
    <w:p w:rsidR="005C53CB" w:rsidRDefault="005C53CB" w:rsidP="005C53CB">
      <w:pPr>
        <w:jc w:val="both"/>
        <w:rPr>
          <w:rFonts w:ascii="Arial" w:hAnsi="Arial" w:cs="Arial"/>
          <w:lang w:val="es-ES"/>
        </w:rPr>
      </w:pPr>
      <w:r>
        <w:rPr>
          <w:rFonts w:ascii="Arial" w:hAnsi="Arial" w:cs="Arial"/>
          <w:noProof/>
          <w:lang w:eastAsia="es-ES_tradnl"/>
        </w:rPr>
        <w:drawing>
          <wp:inline distT="0" distB="0" distL="0" distR="0" wp14:anchorId="1B8733B0" wp14:editId="2CD69F83">
            <wp:extent cx="5612130" cy="5692775"/>
            <wp:effectExtent l="0" t="0" r="1270" b="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G_0129.JPG"/>
                    <pic:cNvPicPr/>
                  </pic:nvPicPr>
                  <pic:blipFill>
                    <a:blip r:embed="rId37">
                      <a:extLst>
                        <a:ext uri="{28A0092B-C50C-407E-A947-70E740481C1C}">
                          <a14:useLocalDpi xmlns:a14="http://schemas.microsoft.com/office/drawing/2010/main" val="0"/>
                        </a:ext>
                      </a:extLst>
                    </a:blip>
                    <a:stretch>
                      <a:fillRect/>
                    </a:stretch>
                  </pic:blipFill>
                  <pic:spPr>
                    <a:xfrm>
                      <a:off x="0" y="0"/>
                      <a:ext cx="5612130" cy="5692775"/>
                    </a:xfrm>
                    <a:prstGeom prst="rect">
                      <a:avLst/>
                    </a:prstGeom>
                  </pic:spPr>
                </pic:pic>
              </a:graphicData>
            </a:graphic>
          </wp:inline>
        </w:drawing>
      </w:r>
    </w:p>
    <w:p w:rsidR="005C53CB" w:rsidRDefault="005C53CB" w:rsidP="005C53CB">
      <w:pPr>
        <w:jc w:val="both"/>
        <w:rPr>
          <w:rFonts w:ascii="Arial" w:hAnsi="Arial" w:cs="Arial"/>
          <w:lang w:val="es-ES"/>
        </w:rPr>
      </w:pPr>
      <w:r>
        <w:rPr>
          <w:rFonts w:ascii="Arial" w:hAnsi="Arial" w:cs="Arial"/>
          <w:lang w:val="es-ES"/>
        </w:rPr>
        <w:t xml:space="preserve">Fuente: Información publicada en </w:t>
      </w:r>
      <w:r w:rsidRPr="00E04434">
        <w:rPr>
          <w:rFonts w:ascii="Arial" w:hAnsi="Arial" w:cs="Arial"/>
          <w:lang w:val="es-ES"/>
        </w:rPr>
        <w:t>http://www1.produ.com</w:t>
      </w:r>
    </w:p>
    <w:p w:rsidR="005C53CB" w:rsidRPr="001379C9" w:rsidRDefault="005C53CB" w:rsidP="005C53CB">
      <w:pPr>
        <w:jc w:val="both"/>
        <w:rPr>
          <w:rFonts w:ascii="Arial" w:hAnsi="Arial" w:cs="Arial"/>
          <w:lang w:val="es-ES"/>
        </w:rPr>
      </w:pPr>
    </w:p>
    <w:p w:rsidR="005C53CB" w:rsidRDefault="005C53CB">
      <w:pPr>
        <w:rPr>
          <w:lang w:val="es-ES"/>
        </w:rPr>
      </w:pPr>
      <w:r>
        <w:rPr>
          <w:noProof/>
          <w:lang w:val="es-ES"/>
        </w:rPr>
        <w:lastRenderedPageBreak/>
        <w:drawing>
          <wp:inline distT="0" distB="0" distL="0" distR="0">
            <wp:extent cx="5831305" cy="5662295"/>
            <wp:effectExtent l="0" t="0" r="0" b="1905"/>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Captura de pantalla 2019-01-11 a la(s) 11.50.07.jpg"/>
                    <pic:cNvPicPr/>
                  </pic:nvPicPr>
                  <pic:blipFill>
                    <a:blip r:embed="rId38">
                      <a:extLst>
                        <a:ext uri="{28A0092B-C50C-407E-A947-70E740481C1C}">
                          <a14:useLocalDpi xmlns:a14="http://schemas.microsoft.com/office/drawing/2010/main" val="0"/>
                        </a:ext>
                      </a:extLst>
                    </a:blip>
                    <a:stretch>
                      <a:fillRect/>
                    </a:stretch>
                  </pic:blipFill>
                  <pic:spPr>
                    <a:xfrm>
                      <a:off x="0" y="0"/>
                      <a:ext cx="5844640" cy="5675244"/>
                    </a:xfrm>
                    <a:prstGeom prst="rect">
                      <a:avLst/>
                    </a:prstGeom>
                  </pic:spPr>
                </pic:pic>
              </a:graphicData>
            </a:graphic>
          </wp:inline>
        </w:drawing>
      </w:r>
    </w:p>
    <w:p w:rsidR="00A348A1" w:rsidRDefault="00A348A1">
      <w:pPr>
        <w:rPr>
          <w:lang w:val="es-ES"/>
        </w:rPr>
      </w:pPr>
    </w:p>
    <w:p w:rsidR="00A348A1" w:rsidRDefault="00A348A1">
      <w:pPr>
        <w:rPr>
          <w:lang w:val="es-ES"/>
        </w:rPr>
      </w:pPr>
    </w:p>
    <w:p w:rsidR="00A348A1" w:rsidRDefault="00A348A1">
      <w:pPr>
        <w:rPr>
          <w:lang w:val="es-ES"/>
        </w:rPr>
      </w:pPr>
      <w:r>
        <w:rPr>
          <w:lang w:val="es-ES"/>
        </w:rPr>
        <w:br w:type="page"/>
      </w:r>
    </w:p>
    <w:p w:rsidR="00A348A1" w:rsidRPr="00BE6211" w:rsidRDefault="00A348A1" w:rsidP="00A348A1">
      <w:pPr>
        <w:spacing w:line="360" w:lineRule="auto"/>
        <w:jc w:val="center"/>
        <w:rPr>
          <w:rFonts w:ascii="Arial" w:hAnsi="Arial" w:cs="Arial"/>
          <w:b/>
          <w:sz w:val="32"/>
          <w:lang w:val="es-ES"/>
        </w:rPr>
      </w:pPr>
      <w:r w:rsidRPr="00BE6211">
        <w:rPr>
          <w:rFonts w:ascii="Arial" w:hAnsi="Arial" w:cs="Arial"/>
          <w:b/>
          <w:sz w:val="32"/>
          <w:lang w:val="es-ES"/>
        </w:rPr>
        <w:lastRenderedPageBreak/>
        <w:t>Anexo IV</w:t>
      </w:r>
    </w:p>
    <w:p w:rsidR="00A348A1" w:rsidRDefault="00A348A1" w:rsidP="00A348A1">
      <w:pPr>
        <w:spacing w:line="360" w:lineRule="auto"/>
        <w:jc w:val="center"/>
        <w:rPr>
          <w:rFonts w:ascii="Arial" w:hAnsi="Arial" w:cs="Arial"/>
          <w:lang w:val="es-ES"/>
        </w:rPr>
      </w:pPr>
    </w:p>
    <w:p w:rsidR="00A348A1" w:rsidRDefault="00A348A1" w:rsidP="00A348A1">
      <w:pPr>
        <w:spacing w:line="360" w:lineRule="auto"/>
        <w:jc w:val="both"/>
        <w:rPr>
          <w:rFonts w:ascii="Arial" w:hAnsi="Arial" w:cs="Arial"/>
          <w:lang w:val="es-ES"/>
        </w:rPr>
      </w:pPr>
      <w:r>
        <w:rPr>
          <w:rFonts w:ascii="Arial" w:hAnsi="Arial" w:cs="Arial"/>
          <w:lang w:val="es-ES"/>
        </w:rPr>
        <w:t>Informe del desempeño de los canales políticos/noticias más importantes del país.</w:t>
      </w:r>
    </w:p>
    <w:p w:rsidR="00A348A1" w:rsidRDefault="00A348A1" w:rsidP="00A348A1">
      <w:pPr>
        <w:jc w:val="both"/>
        <w:rPr>
          <w:rFonts w:ascii="Arial" w:hAnsi="Arial" w:cs="Arial"/>
          <w:lang w:val="es-ES"/>
        </w:rPr>
      </w:pPr>
    </w:p>
    <w:p w:rsidR="00A348A1" w:rsidRPr="00015EB0" w:rsidRDefault="00A348A1" w:rsidP="00A348A1">
      <w:pPr>
        <w:jc w:val="both"/>
        <w:rPr>
          <w:rFonts w:ascii="Arial" w:hAnsi="Arial" w:cs="Arial"/>
          <w:lang w:val="es-ES"/>
        </w:rPr>
      </w:pPr>
      <w:r>
        <w:rPr>
          <w:rFonts w:ascii="Arial" w:hAnsi="Arial" w:cs="Arial"/>
          <w:noProof/>
          <w:lang w:eastAsia="es-ES_tradnl"/>
        </w:rPr>
        <w:drawing>
          <wp:inline distT="0" distB="0" distL="0" distR="0" wp14:anchorId="4CECDF67" wp14:editId="36434B82">
            <wp:extent cx="5612130" cy="3027606"/>
            <wp:effectExtent l="0" t="0" r="1270"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G_0127.PNG"/>
                    <pic:cNvPicPr/>
                  </pic:nvPicPr>
                  <pic:blipFill>
                    <a:blip r:embed="rId39">
                      <a:extLst>
                        <a:ext uri="{28A0092B-C50C-407E-A947-70E740481C1C}">
                          <a14:useLocalDpi xmlns:a14="http://schemas.microsoft.com/office/drawing/2010/main" val="0"/>
                        </a:ext>
                      </a:extLst>
                    </a:blip>
                    <a:stretch>
                      <a:fillRect/>
                    </a:stretch>
                  </pic:blipFill>
                  <pic:spPr>
                    <a:xfrm>
                      <a:off x="0" y="0"/>
                      <a:ext cx="5630863" cy="3037712"/>
                    </a:xfrm>
                    <a:prstGeom prst="rect">
                      <a:avLst/>
                    </a:prstGeom>
                  </pic:spPr>
                </pic:pic>
              </a:graphicData>
            </a:graphic>
          </wp:inline>
        </w:drawing>
      </w:r>
      <w:r>
        <w:rPr>
          <w:rFonts w:ascii="Arial" w:hAnsi="Arial" w:cs="Arial"/>
          <w:lang w:val="es-ES"/>
        </w:rPr>
        <w:t xml:space="preserve"> </w:t>
      </w:r>
    </w:p>
    <w:p w:rsidR="00A348A1" w:rsidRPr="00A348A1" w:rsidRDefault="00A348A1" w:rsidP="00A348A1">
      <w:pPr>
        <w:spacing w:line="360" w:lineRule="auto"/>
        <w:jc w:val="both"/>
        <w:rPr>
          <w:rFonts w:ascii="Arial" w:hAnsi="Arial" w:cs="Arial"/>
          <w:vertAlign w:val="subscript"/>
          <w:lang w:val="es-ES"/>
        </w:rPr>
      </w:pPr>
      <w:r w:rsidRPr="00A348A1">
        <w:rPr>
          <w:rFonts w:ascii="Arial" w:hAnsi="Arial" w:cs="Arial"/>
          <w:vertAlign w:val="subscript"/>
          <w:lang w:val="es-ES"/>
        </w:rPr>
        <w:t>Fuente: Social Bla</w:t>
      </w:r>
      <w:r w:rsidR="002A472E">
        <w:rPr>
          <w:rFonts w:ascii="Arial" w:hAnsi="Arial" w:cs="Arial"/>
          <w:vertAlign w:val="subscript"/>
          <w:lang w:val="es-ES"/>
        </w:rPr>
        <w:t>d</w:t>
      </w:r>
      <w:r w:rsidRPr="00A348A1">
        <w:rPr>
          <w:rFonts w:ascii="Arial" w:hAnsi="Arial" w:cs="Arial"/>
          <w:vertAlign w:val="subscript"/>
          <w:lang w:val="es-ES"/>
        </w:rPr>
        <w:t>e</w:t>
      </w:r>
    </w:p>
    <w:p w:rsidR="00EB4886" w:rsidRDefault="00EB4886">
      <w:pPr>
        <w:rPr>
          <w:lang w:val="es-ES"/>
        </w:rPr>
      </w:pPr>
      <w:r>
        <w:rPr>
          <w:lang w:val="es-ES"/>
        </w:rPr>
        <w:br w:type="page"/>
      </w:r>
    </w:p>
    <w:p w:rsidR="00EB4886" w:rsidRDefault="00EB4886" w:rsidP="00EB4886">
      <w:pPr>
        <w:spacing w:line="360" w:lineRule="auto"/>
        <w:ind w:firstLine="708"/>
        <w:jc w:val="center"/>
        <w:rPr>
          <w:rFonts w:ascii="Arial" w:hAnsi="Arial" w:cs="Arial"/>
          <w:b/>
          <w:sz w:val="32"/>
          <w:lang w:val="es-ES"/>
        </w:rPr>
      </w:pPr>
      <w:r w:rsidRPr="000B20F0">
        <w:rPr>
          <w:rFonts w:ascii="Arial" w:hAnsi="Arial" w:cs="Arial"/>
          <w:b/>
          <w:sz w:val="32"/>
          <w:lang w:val="es-ES"/>
        </w:rPr>
        <w:lastRenderedPageBreak/>
        <w:t>Anexo V</w:t>
      </w:r>
    </w:p>
    <w:p w:rsidR="00EB4886" w:rsidRPr="007B365F" w:rsidRDefault="00EB4886" w:rsidP="00EB4886">
      <w:pPr>
        <w:spacing w:line="360" w:lineRule="auto"/>
        <w:ind w:firstLine="708"/>
        <w:jc w:val="center"/>
        <w:rPr>
          <w:rFonts w:ascii="Arial" w:hAnsi="Arial" w:cs="Arial"/>
          <w:b/>
          <w:lang w:val="es-ES"/>
        </w:rPr>
      </w:pPr>
      <w:r>
        <w:rPr>
          <w:rFonts w:ascii="Arial" w:hAnsi="Arial" w:cs="Arial"/>
          <w:b/>
          <w:lang w:val="es-ES"/>
        </w:rPr>
        <w:t>Fi</w:t>
      </w:r>
      <w:r w:rsidRPr="007B365F">
        <w:rPr>
          <w:rFonts w:ascii="Arial" w:hAnsi="Arial" w:cs="Arial"/>
          <w:b/>
          <w:lang w:val="es-ES"/>
        </w:rPr>
        <w:t>cha metodológica del análisis de contenido</w:t>
      </w:r>
    </w:p>
    <w:p w:rsidR="00EB4886" w:rsidRDefault="00EB4886" w:rsidP="00EB4886">
      <w:pPr>
        <w:spacing w:line="360" w:lineRule="auto"/>
        <w:jc w:val="both"/>
        <w:rPr>
          <w:rFonts w:ascii="Arial" w:hAnsi="Arial" w:cs="Arial"/>
          <w:lang w:val="es-ES"/>
        </w:rPr>
      </w:pPr>
    </w:p>
    <w:tbl>
      <w:tblPr>
        <w:tblStyle w:val="Tablaconcuadrcula"/>
        <w:tblW w:w="0" w:type="auto"/>
        <w:tblLook w:val="04A0" w:firstRow="1" w:lastRow="0" w:firstColumn="1" w:lastColumn="0" w:noHBand="0" w:noVBand="1"/>
      </w:tblPr>
      <w:tblGrid>
        <w:gridCol w:w="1977"/>
        <w:gridCol w:w="6661"/>
      </w:tblGrid>
      <w:tr w:rsidR="00EB4886" w:rsidRPr="000128D7" w:rsidTr="00B6160E">
        <w:trPr>
          <w:trHeight w:val="348"/>
        </w:trPr>
        <w:tc>
          <w:tcPr>
            <w:tcW w:w="8638" w:type="dxa"/>
            <w:gridSpan w:val="2"/>
          </w:tcPr>
          <w:p w:rsidR="00EB4886" w:rsidRPr="000B20F0" w:rsidRDefault="00EB4886" w:rsidP="00B6160E">
            <w:pPr>
              <w:spacing w:line="360" w:lineRule="auto"/>
              <w:jc w:val="center"/>
              <w:rPr>
                <w:rFonts w:ascii="Arial" w:hAnsi="Arial" w:cs="Arial"/>
                <w:lang w:val="es-ES"/>
              </w:rPr>
            </w:pPr>
            <w:r w:rsidRPr="000B20F0">
              <w:rPr>
                <w:rFonts w:ascii="Arial" w:hAnsi="Arial" w:cs="Arial"/>
                <w:lang w:val="es-ES"/>
              </w:rPr>
              <w:t>Ficha metodológica del análisis de contenido</w:t>
            </w:r>
          </w:p>
        </w:tc>
      </w:tr>
      <w:tr w:rsidR="00EB4886" w:rsidRPr="004613E5" w:rsidTr="00B6160E">
        <w:trPr>
          <w:trHeight w:val="442"/>
        </w:trPr>
        <w:tc>
          <w:tcPr>
            <w:tcW w:w="1977" w:type="dxa"/>
          </w:tcPr>
          <w:p w:rsidR="00EB4886" w:rsidRPr="000B20F0" w:rsidRDefault="00EB4886" w:rsidP="00B6160E">
            <w:pPr>
              <w:spacing w:line="360" w:lineRule="auto"/>
              <w:jc w:val="both"/>
              <w:rPr>
                <w:rFonts w:ascii="Arial" w:hAnsi="Arial" w:cs="Arial"/>
                <w:lang w:val="es-ES"/>
              </w:rPr>
            </w:pPr>
            <w:r w:rsidRPr="000B20F0">
              <w:rPr>
                <w:rFonts w:ascii="Arial" w:hAnsi="Arial" w:cs="Arial"/>
                <w:lang w:val="es-ES"/>
              </w:rPr>
              <w:t>Medios analizados</w:t>
            </w:r>
          </w:p>
        </w:tc>
        <w:tc>
          <w:tcPr>
            <w:tcW w:w="6661" w:type="dxa"/>
          </w:tcPr>
          <w:p w:rsidR="00EB4886" w:rsidRPr="000B20F0" w:rsidRDefault="00EB4886" w:rsidP="00B6160E">
            <w:pPr>
              <w:spacing w:line="360" w:lineRule="auto"/>
              <w:jc w:val="both"/>
              <w:rPr>
                <w:rFonts w:ascii="Arial" w:hAnsi="Arial" w:cs="Arial"/>
                <w:lang w:val="es-ES"/>
              </w:rPr>
            </w:pPr>
            <w:r w:rsidRPr="000B20F0">
              <w:rPr>
                <w:rFonts w:ascii="Arial" w:hAnsi="Arial" w:cs="Arial"/>
                <w:lang w:val="es-ES"/>
              </w:rPr>
              <w:t>8</w:t>
            </w:r>
          </w:p>
        </w:tc>
      </w:tr>
      <w:tr w:rsidR="00EB4886" w:rsidRPr="004613E5" w:rsidTr="00B6160E">
        <w:trPr>
          <w:trHeight w:val="432"/>
        </w:trPr>
        <w:tc>
          <w:tcPr>
            <w:tcW w:w="1977" w:type="dxa"/>
          </w:tcPr>
          <w:p w:rsidR="00EB4886" w:rsidRPr="000B20F0" w:rsidRDefault="00EB4886" w:rsidP="00B6160E">
            <w:pPr>
              <w:spacing w:line="360" w:lineRule="auto"/>
              <w:jc w:val="both"/>
              <w:rPr>
                <w:rFonts w:ascii="Arial" w:hAnsi="Arial" w:cs="Arial"/>
                <w:lang w:val="es-ES"/>
              </w:rPr>
            </w:pPr>
            <w:r w:rsidRPr="000B20F0">
              <w:rPr>
                <w:rFonts w:ascii="Arial" w:hAnsi="Arial" w:cs="Arial"/>
                <w:lang w:val="es-ES"/>
              </w:rPr>
              <w:t xml:space="preserve">Tipos </w:t>
            </w:r>
          </w:p>
        </w:tc>
        <w:tc>
          <w:tcPr>
            <w:tcW w:w="6661" w:type="dxa"/>
          </w:tcPr>
          <w:p w:rsidR="00EB4886" w:rsidRPr="000B20F0" w:rsidRDefault="00EB4886" w:rsidP="00B6160E">
            <w:pPr>
              <w:spacing w:line="360" w:lineRule="auto"/>
              <w:jc w:val="both"/>
              <w:rPr>
                <w:rFonts w:ascii="Arial" w:hAnsi="Arial" w:cs="Arial"/>
                <w:lang w:val="es-ES"/>
              </w:rPr>
            </w:pPr>
            <w:r w:rsidRPr="000B20F0">
              <w:rPr>
                <w:rFonts w:ascii="Arial" w:hAnsi="Arial" w:cs="Arial"/>
                <w:lang w:val="es-ES"/>
              </w:rPr>
              <w:t xml:space="preserve">Televisión, radio, prensa y redes socio digitales </w:t>
            </w:r>
          </w:p>
        </w:tc>
      </w:tr>
      <w:tr w:rsidR="00EB4886" w:rsidRPr="004613E5" w:rsidTr="00B6160E">
        <w:trPr>
          <w:trHeight w:val="430"/>
        </w:trPr>
        <w:tc>
          <w:tcPr>
            <w:tcW w:w="1977" w:type="dxa"/>
          </w:tcPr>
          <w:p w:rsidR="00EB4886" w:rsidRPr="000B20F0" w:rsidRDefault="00EB4886" w:rsidP="00B6160E">
            <w:pPr>
              <w:spacing w:line="360" w:lineRule="auto"/>
              <w:jc w:val="both"/>
              <w:rPr>
                <w:rFonts w:ascii="Arial" w:hAnsi="Arial" w:cs="Arial"/>
                <w:lang w:val="es-ES"/>
              </w:rPr>
            </w:pPr>
            <w:r w:rsidRPr="000B20F0">
              <w:rPr>
                <w:rFonts w:ascii="Arial" w:hAnsi="Arial" w:cs="Arial"/>
                <w:lang w:val="es-ES"/>
              </w:rPr>
              <w:t>Nacionales</w:t>
            </w:r>
          </w:p>
        </w:tc>
        <w:tc>
          <w:tcPr>
            <w:tcW w:w="6661" w:type="dxa"/>
          </w:tcPr>
          <w:p w:rsidR="00EB4886" w:rsidRPr="000B20F0" w:rsidRDefault="00EB4886" w:rsidP="00B6160E">
            <w:pPr>
              <w:spacing w:line="360" w:lineRule="auto"/>
              <w:jc w:val="both"/>
              <w:rPr>
                <w:rFonts w:ascii="Arial" w:hAnsi="Arial" w:cs="Arial"/>
                <w:lang w:val="es-ES"/>
              </w:rPr>
            </w:pPr>
            <w:r w:rsidRPr="000B20F0">
              <w:rPr>
                <w:rFonts w:ascii="Arial" w:hAnsi="Arial" w:cs="Arial"/>
                <w:lang w:val="es-ES"/>
              </w:rPr>
              <w:t>4</w:t>
            </w:r>
          </w:p>
        </w:tc>
      </w:tr>
      <w:tr w:rsidR="00EB4886" w:rsidRPr="004613E5" w:rsidTr="00B6160E">
        <w:trPr>
          <w:trHeight w:val="417"/>
        </w:trPr>
        <w:tc>
          <w:tcPr>
            <w:tcW w:w="1977" w:type="dxa"/>
          </w:tcPr>
          <w:p w:rsidR="00EB4886" w:rsidRPr="000B20F0" w:rsidRDefault="00EB4886" w:rsidP="00B6160E">
            <w:pPr>
              <w:spacing w:line="360" w:lineRule="auto"/>
              <w:jc w:val="both"/>
              <w:rPr>
                <w:rFonts w:ascii="Arial" w:hAnsi="Arial" w:cs="Arial"/>
                <w:lang w:val="es-ES"/>
              </w:rPr>
            </w:pPr>
            <w:r w:rsidRPr="000B20F0">
              <w:rPr>
                <w:rFonts w:ascii="Arial" w:hAnsi="Arial" w:cs="Arial"/>
                <w:lang w:val="es-ES"/>
              </w:rPr>
              <w:t>locales</w:t>
            </w:r>
          </w:p>
        </w:tc>
        <w:tc>
          <w:tcPr>
            <w:tcW w:w="6661" w:type="dxa"/>
          </w:tcPr>
          <w:p w:rsidR="00EB4886" w:rsidRPr="000B20F0" w:rsidRDefault="00EB4886" w:rsidP="00B6160E">
            <w:pPr>
              <w:spacing w:line="360" w:lineRule="auto"/>
              <w:jc w:val="both"/>
              <w:rPr>
                <w:rFonts w:ascii="Arial" w:hAnsi="Arial" w:cs="Arial"/>
                <w:lang w:val="es-ES"/>
              </w:rPr>
            </w:pPr>
            <w:r w:rsidRPr="000B20F0">
              <w:rPr>
                <w:rFonts w:ascii="Arial" w:hAnsi="Arial" w:cs="Arial"/>
                <w:lang w:val="es-ES"/>
              </w:rPr>
              <w:t>4</w:t>
            </w:r>
          </w:p>
        </w:tc>
      </w:tr>
      <w:tr w:rsidR="00EB4886" w:rsidRPr="004613E5" w:rsidTr="00B6160E">
        <w:trPr>
          <w:trHeight w:val="417"/>
        </w:trPr>
        <w:tc>
          <w:tcPr>
            <w:tcW w:w="1977" w:type="dxa"/>
          </w:tcPr>
          <w:p w:rsidR="00EB4886" w:rsidRPr="000B20F0" w:rsidRDefault="00EB4886" w:rsidP="00B6160E">
            <w:pPr>
              <w:spacing w:line="360" w:lineRule="auto"/>
              <w:jc w:val="both"/>
              <w:rPr>
                <w:rFonts w:ascii="Arial" w:hAnsi="Arial" w:cs="Arial"/>
                <w:lang w:val="es-ES"/>
              </w:rPr>
            </w:pPr>
            <w:r w:rsidRPr="000B20F0">
              <w:rPr>
                <w:rFonts w:ascii="Arial" w:hAnsi="Arial" w:cs="Arial"/>
                <w:lang w:val="es-ES"/>
              </w:rPr>
              <w:t>Recolección de la información</w:t>
            </w:r>
          </w:p>
        </w:tc>
        <w:tc>
          <w:tcPr>
            <w:tcW w:w="6661" w:type="dxa"/>
          </w:tcPr>
          <w:p w:rsidR="00EB4886" w:rsidRPr="000B20F0" w:rsidRDefault="00EB4886" w:rsidP="00B6160E">
            <w:pPr>
              <w:spacing w:line="360" w:lineRule="auto"/>
              <w:jc w:val="both"/>
              <w:rPr>
                <w:rFonts w:ascii="Arial" w:hAnsi="Arial" w:cs="Arial"/>
                <w:lang w:val="es-ES"/>
              </w:rPr>
            </w:pPr>
            <w:r w:rsidRPr="000B20F0">
              <w:rPr>
                <w:rFonts w:ascii="Arial" w:hAnsi="Arial" w:cs="Arial"/>
                <w:lang w:val="es-ES"/>
              </w:rPr>
              <w:t>Los noticieros de televisión fueron capturados, mientras que los de radio grabados. Para las redes sociales se descargó el vídeo de YouTube y para el seguimiento de las redes sociales se utilizó el buscador avanzado de Twitter (herramienta disponible en</w:t>
            </w:r>
            <w:r>
              <w:rPr>
                <w:rFonts w:ascii="Arial" w:hAnsi="Arial" w:cs="Arial"/>
                <w:lang w:val="es-ES"/>
              </w:rPr>
              <w:t>:</w:t>
            </w:r>
            <w:r w:rsidRPr="000B20F0">
              <w:rPr>
                <w:rFonts w:ascii="Arial" w:hAnsi="Arial" w:cs="Arial"/>
                <w:lang w:val="es-ES"/>
              </w:rPr>
              <w:t xml:space="preserve"> https://twitter.com/search-advanced?lang=es), la cual permite hacer búsquedas de Hashtag (#) por periodos de tiempo.</w:t>
            </w:r>
          </w:p>
        </w:tc>
      </w:tr>
      <w:tr w:rsidR="00EB4886" w:rsidRPr="004613E5" w:rsidTr="00B6160E">
        <w:trPr>
          <w:trHeight w:val="417"/>
        </w:trPr>
        <w:tc>
          <w:tcPr>
            <w:tcW w:w="1977" w:type="dxa"/>
          </w:tcPr>
          <w:p w:rsidR="00EB4886" w:rsidRPr="000B20F0" w:rsidRDefault="00EB4886" w:rsidP="00B6160E">
            <w:pPr>
              <w:spacing w:line="360" w:lineRule="auto"/>
              <w:jc w:val="both"/>
              <w:rPr>
                <w:rFonts w:ascii="Arial" w:hAnsi="Arial" w:cs="Arial"/>
                <w:lang w:val="es-ES"/>
              </w:rPr>
            </w:pPr>
            <w:r w:rsidRPr="000B20F0">
              <w:rPr>
                <w:rFonts w:ascii="Arial" w:hAnsi="Arial" w:cs="Arial"/>
                <w:lang w:val="es-ES"/>
              </w:rPr>
              <w:t>Notas:</w:t>
            </w:r>
          </w:p>
        </w:tc>
        <w:tc>
          <w:tcPr>
            <w:tcW w:w="6661" w:type="dxa"/>
          </w:tcPr>
          <w:p w:rsidR="00EB4886" w:rsidRPr="000B20F0" w:rsidRDefault="00EB4886" w:rsidP="00B6160E">
            <w:pPr>
              <w:spacing w:line="360" w:lineRule="auto"/>
              <w:jc w:val="both"/>
              <w:rPr>
                <w:rFonts w:ascii="Arial" w:hAnsi="Arial" w:cs="Arial"/>
                <w:lang w:val="es-ES"/>
              </w:rPr>
            </w:pPr>
            <w:r w:rsidRPr="000B20F0">
              <w:rPr>
                <w:rFonts w:ascii="Arial" w:hAnsi="Arial" w:cs="Arial"/>
                <w:lang w:val="es-ES"/>
              </w:rPr>
              <w:t>Para cronometrar las noticias de radio y televisión se consideró desde que el líder de opinión comienza a hablar hasta que termina la nota. Se excluyen las cortinillas. La excepción la constituye Javier López Díaz, quien es frecuente que continúe con la misma nota aunque ya se haya transmitido la cortinilla que indicaba el fin de la misma.</w:t>
            </w:r>
          </w:p>
          <w:p w:rsidR="00EB4886" w:rsidRPr="000B20F0" w:rsidRDefault="00EB4886" w:rsidP="00B6160E">
            <w:pPr>
              <w:spacing w:line="360" w:lineRule="auto"/>
              <w:jc w:val="both"/>
              <w:rPr>
                <w:rFonts w:ascii="Arial" w:hAnsi="Arial" w:cs="Arial"/>
                <w:lang w:val="es-ES"/>
              </w:rPr>
            </w:pPr>
            <w:r w:rsidRPr="000B20F0">
              <w:rPr>
                <w:rFonts w:ascii="Arial" w:hAnsi="Arial" w:cs="Arial"/>
                <w:lang w:val="es-ES"/>
              </w:rPr>
              <w:t>Para la selección de YouTube se consideró el número de suscriptores y el rendimiento del canal de la semana inmediata anterior, se comparó con las cuentas que reporta social Bla</w:t>
            </w:r>
            <w:r w:rsidR="002A472E">
              <w:rPr>
                <w:rFonts w:ascii="Arial" w:hAnsi="Arial" w:cs="Arial"/>
                <w:lang w:val="es-ES"/>
              </w:rPr>
              <w:t>d</w:t>
            </w:r>
            <w:r w:rsidRPr="000B20F0">
              <w:rPr>
                <w:rFonts w:ascii="Arial" w:hAnsi="Arial" w:cs="Arial"/>
                <w:lang w:val="es-ES"/>
              </w:rPr>
              <w:t xml:space="preserve">e como las más importantes de política en México: El Pulso de la República, el Chapucero y Carmen Aristegui.  La de mejor desempeño fue la de El Pulso de la República. </w:t>
            </w:r>
          </w:p>
          <w:p w:rsidR="00EB4886" w:rsidRPr="000B20F0" w:rsidRDefault="00EB4886" w:rsidP="00B6160E">
            <w:pPr>
              <w:spacing w:line="360" w:lineRule="auto"/>
              <w:jc w:val="both"/>
              <w:rPr>
                <w:rFonts w:ascii="Arial" w:hAnsi="Arial" w:cs="Arial"/>
                <w:lang w:val="es-ES"/>
              </w:rPr>
            </w:pPr>
            <w:r w:rsidRPr="000B20F0">
              <w:rPr>
                <w:rFonts w:ascii="Arial" w:hAnsi="Arial" w:cs="Arial"/>
                <w:lang w:val="es-ES"/>
              </w:rPr>
              <w:t>El resumen de noticias de todos los medios se transcribió de manera literal.</w:t>
            </w:r>
          </w:p>
        </w:tc>
      </w:tr>
    </w:tbl>
    <w:p w:rsidR="00EB4886" w:rsidRPr="0018189D" w:rsidRDefault="00EB4886" w:rsidP="00EB4886">
      <w:pPr>
        <w:rPr>
          <w:lang w:val="es-ES"/>
        </w:rPr>
      </w:pPr>
    </w:p>
    <w:p w:rsidR="00DD2CF9" w:rsidRPr="00DB4E34" w:rsidRDefault="00DD2CF9" w:rsidP="00DD2CF9">
      <w:pPr>
        <w:spacing w:line="360" w:lineRule="auto"/>
        <w:jc w:val="center"/>
        <w:rPr>
          <w:rFonts w:ascii="Arial" w:hAnsi="Arial" w:cs="Arial"/>
          <w:b/>
          <w:sz w:val="32"/>
          <w:lang w:val="es-ES"/>
        </w:rPr>
      </w:pPr>
      <w:r w:rsidRPr="00DB4E34">
        <w:rPr>
          <w:rFonts w:ascii="Arial" w:hAnsi="Arial" w:cs="Arial"/>
          <w:b/>
          <w:sz w:val="32"/>
          <w:lang w:val="es-ES"/>
        </w:rPr>
        <w:lastRenderedPageBreak/>
        <w:t>Anexo VI</w:t>
      </w:r>
    </w:p>
    <w:p w:rsidR="00DD2CF9" w:rsidRDefault="00DD2CF9" w:rsidP="00DD2CF9">
      <w:pPr>
        <w:spacing w:line="360" w:lineRule="auto"/>
        <w:jc w:val="center"/>
        <w:rPr>
          <w:rFonts w:ascii="Arial" w:hAnsi="Arial" w:cs="Arial"/>
          <w:b/>
          <w:lang w:val="es-ES"/>
        </w:rPr>
      </w:pPr>
      <w:r w:rsidRPr="006150E1">
        <w:rPr>
          <w:rFonts w:ascii="Arial" w:hAnsi="Arial" w:cs="Arial"/>
          <w:b/>
          <w:lang w:val="es-ES"/>
        </w:rPr>
        <w:t xml:space="preserve"> Menciones de las noticias</w:t>
      </w:r>
    </w:p>
    <w:p w:rsidR="00DD2CF9" w:rsidRPr="006150E1" w:rsidRDefault="00DD2CF9" w:rsidP="00DD2CF9">
      <w:pPr>
        <w:spacing w:line="360" w:lineRule="auto"/>
        <w:jc w:val="center"/>
        <w:rPr>
          <w:rFonts w:ascii="Arial" w:hAnsi="Arial" w:cs="Arial"/>
          <w:b/>
          <w:lang w:val="es-ES"/>
        </w:rPr>
      </w:pPr>
    </w:p>
    <w:p w:rsidR="00DD2CF9" w:rsidRPr="006150E1" w:rsidRDefault="00DD2CF9" w:rsidP="00DD2CF9">
      <w:pPr>
        <w:spacing w:line="360" w:lineRule="auto"/>
        <w:rPr>
          <w:rFonts w:ascii="Arial" w:hAnsi="Arial" w:cs="Arial"/>
          <w:lang w:val="es-ES"/>
        </w:rPr>
      </w:pPr>
      <w:r w:rsidRPr="006150E1">
        <w:rPr>
          <w:rFonts w:ascii="Arial" w:hAnsi="Arial" w:cs="Arial"/>
          <w:lang w:val="es-ES"/>
        </w:rPr>
        <w:t>Pregunta: ¿Cuáles son los 5 acontecimientos de esta semana que usted considera más importantes?</w:t>
      </w:r>
    </w:p>
    <w:p w:rsidR="00DD2CF9" w:rsidRPr="006150E1" w:rsidRDefault="00DD2CF9" w:rsidP="00DD2CF9">
      <w:pPr>
        <w:spacing w:line="360" w:lineRule="auto"/>
        <w:rPr>
          <w:rFonts w:ascii="Arial" w:hAnsi="Arial" w:cs="Arial"/>
          <w:lang w:val="es-ES"/>
        </w:rPr>
      </w:pPr>
      <w:r w:rsidRPr="006150E1">
        <w:rPr>
          <w:rFonts w:ascii="Arial" w:hAnsi="Arial" w:cs="Arial"/>
          <w:lang w:val="es-ES"/>
        </w:rPr>
        <w:t>Tipo: Abierta</w:t>
      </w:r>
    </w:p>
    <w:p w:rsidR="00DD2CF9" w:rsidRPr="006150E1" w:rsidRDefault="00DD2CF9" w:rsidP="00DD2CF9">
      <w:pPr>
        <w:spacing w:line="360" w:lineRule="auto"/>
        <w:rPr>
          <w:rFonts w:ascii="Arial" w:hAnsi="Arial" w:cs="Arial"/>
          <w:lang w:val="es-ES"/>
        </w:rPr>
      </w:pPr>
      <w:r w:rsidRPr="006150E1">
        <w:rPr>
          <w:rFonts w:ascii="Arial" w:hAnsi="Arial" w:cs="Arial"/>
          <w:noProof/>
          <w:lang w:eastAsia="es-ES_tradnl"/>
        </w:rPr>
        <mc:AlternateContent>
          <mc:Choice Requires="wps">
            <w:drawing>
              <wp:anchor distT="0" distB="0" distL="114300" distR="114300" simplePos="0" relativeHeight="251677696" behindDoc="0" locked="0" layoutInCell="1" allowOverlap="1" wp14:anchorId="29ED8C20" wp14:editId="19257481">
                <wp:simplePos x="0" y="0"/>
                <wp:positionH relativeFrom="column">
                  <wp:posOffset>0</wp:posOffset>
                </wp:positionH>
                <wp:positionV relativeFrom="paragraph">
                  <wp:posOffset>256540</wp:posOffset>
                </wp:positionV>
                <wp:extent cx="5141595" cy="1263015"/>
                <wp:effectExtent l="0" t="0" r="14605" b="32385"/>
                <wp:wrapSquare wrapText="bothSides"/>
                <wp:docPr id="37" name="Cuadro de texto 37"/>
                <wp:cNvGraphicFramePr/>
                <a:graphic xmlns:a="http://schemas.openxmlformats.org/drawingml/2006/main">
                  <a:graphicData uri="http://schemas.microsoft.com/office/word/2010/wordprocessingShape">
                    <wps:wsp>
                      <wps:cNvSpPr txBox="1"/>
                      <wps:spPr>
                        <a:xfrm>
                          <a:off x="0" y="0"/>
                          <a:ext cx="5141595" cy="1263015"/>
                        </a:xfrm>
                        <a:prstGeom prst="rect">
                          <a:avLst/>
                        </a:prstGeom>
                        <a:noFill/>
                        <a:ln>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rsidR="00F9781B" w:rsidRDefault="00F9781B" w:rsidP="00DD2CF9">
                            <w:pPr>
                              <w:rPr>
                                <w:lang w:val="es-ES"/>
                              </w:rPr>
                            </w:pPr>
                            <w:r>
                              <w:rPr>
                                <w:lang w:val="es-ES"/>
                              </w:rPr>
                              <w:t>Ficha metodológica:</w:t>
                            </w:r>
                          </w:p>
                          <w:p w:rsidR="00F9781B" w:rsidRDefault="00F9781B" w:rsidP="00DD2CF9">
                            <w:pPr>
                              <w:rPr>
                                <w:lang w:val="es-ES"/>
                              </w:rPr>
                            </w:pPr>
                            <w:r>
                              <w:rPr>
                                <w:lang w:val="es-ES"/>
                              </w:rPr>
                              <w:t>Levantamiento: 20, 21 y 22 de julio</w:t>
                            </w:r>
                          </w:p>
                          <w:p w:rsidR="00F9781B" w:rsidRDefault="00F9781B" w:rsidP="00DD2CF9">
                            <w:pPr>
                              <w:rPr>
                                <w:lang w:val="es-ES"/>
                              </w:rPr>
                            </w:pPr>
                            <w:r>
                              <w:rPr>
                                <w:lang w:val="es-ES"/>
                              </w:rPr>
                              <w:t>Tamaño de la muestra: 400 unidades aplicadas cara a cara</w:t>
                            </w:r>
                          </w:p>
                          <w:p w:rsidR="00F9781B" w:rsidRDefault="00F9781B" w:rsidP="00DD2CF9">
                            <w:pPr>
                              <w:rPr>
                                <w:lang w:val="es-ES"/>
                              </w:rPr>
                            </w:pPr>
                            <w:r>
                              <w:rPr>
                                <w:lang w:val="es-ES"/>
                              </w:rPr>
                              <w:t>Nivel de confianza: 95%</w:t>
                            </w:r>
                          </w:p>
                          <w:p w:rsidR="00F9781B" w:rsidRDefault="00F9781B" w:rsidP="00DD2CF9">
                            <w:pPr>
                              <w:rPr>
                                <w:lang w:val="es-ES"/>
                              </w:rPr>
                            </w:pPr>
                            <w:r>
                              <w:rPr>
                                <w:lang w:val="es-ES"/>
                              </w:rPr>
                              <w:t>Margen de error +/- 5%</w:t>
                            </w:r>
                          </w:p>
                          <w:p w:rsidR="00F9781B" w:rsidRDefault="00F9781B" w:rsidP="00DD2CF9">
                            <w:pPr>
                              <w:rPr>
                                <w:lang w:val="es-ES"/>
                              </w:rPr>
                            </w:pPr>
                            <w:r>
                              <w:rPr>
                                <w:lang w:val="es-ES"/>
                              </w:rPr>
                              <w:t>Procesamiento de la información: Excel</w:t>
                            </w:r>
                          </w:p>
                          <w:p w:rsidR="00F9781B" w:rsidRDefault="00F9781B" w:rsidP="00DD2CF9">
                            <w:pPr>
                              <w:rPr>
                                <w:lang w:val="es-ES"/>
                              </w:rPr>
                            </w:pPr>
                          </w:p>
                          <w:p w:rsidR="00F9781B" w:rsidRPr="00421090" w:rsidRDefault="00F9781B" w:rsidP="00DD2CF9">
                            <w:pPr>
                              <w:rPr>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ED8C20" id="Cuadro de texto 37" o:spid="_x0000_s1030" type="#_x0000_t202" style="position:absolute;margin-left:0;margin-top:20.2pt;width:404.85pt;height:99.4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" filled="f" strokecolor="black [3213]">
                <v:textbox>
                  <w:txbxContent>
                    <w:p w:rsidR="00F9781B" w:rsidRDefault="00F9781B" w:rsidP="00DD2CF9">
                      <w:pPr>
                        <w:rPr>
                          <w:lang w:val="es-ES"/>
                        </w:rPr>
                      </w:pPr>
                      <w:r>
                        <w:rPr>
                          <w:lang w:val="es-ES"/>
                        </w:rPr>
                        <w:t>Ficha metodológica:</w:t>
                      </w:r>
                    </w:p>
                    <w:p w:rsidR="00F9781B" w:rsidRDefault="00F9781B" w:rsidP="00DD2CF9">
                      <w:pPr>
                        <w:rPr>
                          <w:lang w:val="es-ES"/>
                        </w:rPr>
                      </w:pPr>
                      <w:r>
                        <w:rPr>
                          <w:lang w:val="es-ES"/>
                        </w:rPr>
                        <w:t>Levantamiento: 20, 21 y 22 de julio</w:t>
                      </w:r>
                    </w:p>
                    <w:p w:rsidR="00F9781B" w:rsidRDefault="00F9781B" w:rsidP="00DD2CF9">
                      <w:pPr>
                        <w:rPr>
                          <w:lang w:val="es-ES"/>
                        </w:rPr>
                      </w:pPr>
                      <w:r>
                        <w:rPr>
                          <w:lang w:val="es-ES"/>
                        </w:rPr>
                        <w:t>Tamaño de la muestra: 400 unidades aplicadas cara a cara</w:t>
                      </w:r>
                    </w:p>
                    <w:p w:rsidR="00F9781B" w:rsidRDefault="00F9781B" w:rsidP="00DD2CF9">
                      <w:pPr>
                        <w:rPr>
                          <w:lang w:val="es-ES"/>
                        </w:rPr>
                      </w:pPr>
                      <w:r>
                        <w:rPr>
                          <w:lang w:val="es-ES"/>
                        </w:rPr>
                        <w:t>Nivel de confianza: 95%</w:t>
                      </w:r>
                    </w:p>
                    <w:p w:rsidR="00F9781B" w:rsidRDefault="00F9781B" w:rsidP="00DD2CF9">
                      <w:pPr>
                        <w:rPr>
                          <w:lang w:val="es-ES"/>
                        </w:rPr>
                      </w:pPr>
                      <w:r>
                        <w:rPr>
                          <w:lang w:val="es-ES"/>
                        </w:rPr>
                        <w:t>Margen de error +/- 5%</w:t>
                      </w:r>
                    </w:p>
                    <w:p w:rsidR="00F9781B" w:rsidRDefault="00F9781B" w:rsidP="00DD2CF9">
                      <w:pPr>
                        <w:rPr>
                          <w:lang w:val="es-ES"/>
                        </w:rPr>
                      </w:pPr>
                      <w:r>
                        <w:rPr>
                          <w:lang w:val="es-ES"/>
                        </w:rPr>
                        <w:t>Procesamiento de la información: Excel</w:t>
                      </w:r>
                    </w:p>
                    <w:p w:rsidR="00F9781B" w:rsidRDefault="00F9781B" w:rsidP="00DD2CF9">
                      <w:pPr>
                        <w:rPr>
                          <w:lang w:val="es-ES"/>
                        </w:rPr>
                      </w:pPr>
                    </w:p>
                    <w:p w:rsidR="00F9781B" w:rsidRPr="00421090" w:rsidRDefault="00F9781B" w:rsidP="00DD2CF9">
                      <w:pPr>
                        <w:rPr>
                          <w:lang w:val="es-ES"/>
                        </w:rPr>
                      </w:pPr>
                    </w:p>
                  </w:txbxContent>
                </v:textbox>
                <w10:wrap type="square"/>
              </v:shape>
            </w:pict>
          </mc:Fallback>
        </mc:AlternateContent>
      </w:r>
    </w:p>
    <w:p w:rsidR="00DD2CF9" w:rsidRPr="006150E1" w:rsidRDefault="00DD2CF9" w:rsidP="00DD2CF9">
      <w:pPr>
        <w:rPr>
          <w:rFonts w:ascii="Arial" w:hAnsi="Arial" w:cs="Arial"/>
          <w:lang w:val="es-ES"/>
        </w:rPr>
      </w:pPr>
    </w:p>
    <w:p w:rsidR="00DD2CF9" w:rsidRPr="006150E1" w:rsidRDefault="00DD2CF9" w:rsidP="00DD2CF9">
      <w:pPr>
        <w:rPr>
          <w:rFonts w:ascii="Arial" w:hAnsi="Arial" w:cs="Arial"/>
          <w:lang w:val="es-ES"/>
        </w:rPr>
      </w:pPr>
    </w:p>
    <w:p w:rsidR="00DD2CF9" w:rsidRPr="006150E1" w:rsidRDefault="00DD2CF9" w:rsidP="00DD2CF9">
      <w:pPr>
        <w:rPr>
          <w:rFonts w:ascii="Arial" w:hAnsi="Arial" w:cs="Arial"/>
          <w:lang w:val="es-ES"/>
        </w:rPr>
      </w:pPr>
    </w:p>
    <w:p w:rsidR="00DD2CF9" w:rsidRPr="006150E1" w:rsidRDefault="00DD2CF9" w:rsidP="00DD2CF9">
      <w:pPr>
        <w:rPr>
          <w:rFonts w:ascii="Arial" w:hAnsi="Arial" w:cs="Arial"/>
          <w:lang w:val="es-ES"/>
        </w:rPr>
      </w:pPr>
    </w:p>
    <w:p w:rsidR="00DD2CF9" w:rsidRPr="006150E1" w:rsidRDefault="00DD2CF9" w:rsidP="00DD2CF9">
      <w:pPr>
        <w:rPr>
          <w:rFonts w:ascii="Arial" w:hAnsi="Arial" w:cs="Arial"/>
          <w:lang w:val="es-ES"/>
        </w:rPr>
      </w:pPr>
    </w:p>
    <w:p w:rsidR="00DD2CF9" w:rsidRPr="006150E1" w:rsidRDefault="00DD2CF9" w:rsidP="00DD2CF9">
      <w:pPr>
        <w:rPr>
          <w:rFonts w:ascii="Arial" w:hAnsi="Arial" w:cs="Arial"/>
          <w:lang w:val="es-ES"/>
        </w:rPr>
      </w:pPr>
    </w:p>
    <w:p w:rsidR="00DD2CF9" w:rsidRPr="006150E1" w:rsidRDefault="00DD2CF9" w:rsidP="00DD2CF9">
      <w:pPr>
        <w:rPr>
          <w:rFonts w:ascii="Arial" w:hAnsi="Arial" w:cs="Arial"/>
          <w:lang w:val="es-ES"/>
        </w:rPr>
      </w:pPr>
    </w:p>
    <w:p w:rsidR="00DD2CF9" w:rsidRPr="006150E1" w:rsidRDefault="00DD2CF9" w:rsidP="00DD2CF9">
      <w:pPr>
        <w:rPr>
          <w:rFonts w:ascii="Arial" w:hAnsi="Arial" w:cs="Arial"/>
          <w:lang w:val="es-ES"/>
        </w:rPr>
      </w:pPr>
    </w:p>
    <w:p w:rsidR="00DD2CF9" w:rsidRPr="006150E1" w:rsidRDefault="00DD2CF9" w:rsidP="00DD2CF9">
      <w:pPr>
        <w:tabs>
          <w:tab w:val="left" w:pos="1650"/>
        </w:tabs>
        <w:rPr>
          <w:rFonts w:ascii="Arial" w:hAnsi="Arial" w:cs="Arial"/>
          <w:lang w:val="es-ES"/>
        </w:rPr>
      </w:pPr>
      <w:r w:rsidRPr="006150E1">
        <w:rPr>
          <w:rFonts w:ascii="Arial" w:hAnsi="Arial" w:cs="Arial"/>
          <w:lang w:val="es-ES"/>
        </w:rPr>
        <w:tab/>
      </w:r>
    </w:p>
    <w:p w:rsidR="00DD2CF9" w:rsidRPr="006150E1" w:rsidRDefault="00DD2CF9" w:rsidP="00DD2CF9">
      <w:pPr>
        <w:tabs>
          <w:tab w:val="left" w:pos="1650"/>
        </w:tabs>
        <w:rPr>
          <w:rFonts w:ascii="Arial" w:hAnsi="Arial" w:cs="Arial"/>
          <w:lang w:val="es-ES"/>
        </w:rPr>
      </w:pPr>
    </w:p>
    <w:tbl>
      <w:tblPr>
        <w:tblStyle w:val="Tablaconcuadrcula"/>
        <w:tblW w:w="0" w:type="auto"/>
        <w:tblLook w:val="04A0" w:firstRow="1" w:lastRow="0" w:firstColumn="1" w:lastColumn="0" w:noHBand="0" w:noVBand="1"/>
      </w:tblPr>
      <w:tblGrid>
        <w:gridCol w:w="4414"/>
        <w:gridCol w:w="4414"/>
      </w:tblGrid>
      <w:tr w:rsidR="00DD2CF9" w:rsidRPr="006150E1" w:rsidTr="00B6160E">
        <w:tc>
          <w:tcPr>
            <w:tcW w:w="8828" w:type="dxa"/>
            <w:gridSpan w:val="2"/>
          </w:tcPr>
          <w:p w:rsidR="00DD2CF9" w:rsidRPr="006150E1" w:rsidRDefault="00DD2CF9" w:rsidP="00B6160E">
            <w:pPr>
              <w:rPr>
                <w:rFonts w:ascii="Arial" w:hAnsi="Arial" w:cs="Arial"/>
                <w:b/>
                <w:lang w:val="es-ES"/>
              </w:rPr>
            </w:pPr>
            <w:r w:rsidRPr="006150E1">
              <w:rPr>
                <w:rFonts w:ascii="Arial" w:hAnsi="Arial" w:cs="Arial"/>
                <w:b/>
                <w:lang w:val="es-ES"/>
              </w:rPr>
              <w:t>20. ¿Cuáles son los 5 acontecimientos de esta semana que usted considera más importantes?</w:t>
            </w:r>
          </w:p>
        </w:tc>
      </w:tr>
      <w:tr w:rsidR="00DD2CF9" w:rsidRPr="006150E1" w:rsidTr="00B6160E">
        <w:tc>
          <w:tcPr>
            <w:tcW w:w="4414" w:type="dxa"/>
          </w:tcPr>
          <w:p w:rsidR="00DD2CF9" w:rsidRPr="006150E1" w:rsidRDefault="00DD2CF9" w:rsidP="00B6160E">
            <w:pPr>
              <w:rPr>
                <w:rFonts w:ascii="Arial" w:hAnsi="Arial" w:cs="Arial"/>
                <w:lang w:val="es-ES"/>
              </w:rPr>
            </w:pPr>
            <w:r w:rsidRPr="006150E1">
              <w:rPr>
                <w:rFonts w:ascii="Arial" w:hAnsi="Arial" w:cs="Arial"/>
                <w:lang w:val="es-ES"/>
              </w:rPr>
              <w:t>No contestó</w:t>
            </w:r>
          </w:p>
        </w:tc>
        <w:tc>
          <w:tcPr>
            <w:tcW w:w="4414" w:type="dxa"/>
          </w:tcPr>
          <w:p w:rsidR="00DD2CF9" w:rsidRPr="006150E1" w:rsidRDefault="00DD2CF9" w:rsidP="00B6160E">
            <w:pPr>
              <w:rPr>
                <w:rFonts w:ascii="Arial" w:hAnsi="Arial" w:cs="Arial"/>
                <w:lang w:val="es-ES"/>
              </w:rPr>
            </w:pPr>
            <w:r w:rsidRPr="006150E1">
              <w:rPr>
                <w:rFonts w:ascii="Arial" w:hAnsi="Arial" w:cs="Arial"/>
                <w:lang w:val="es-ES"/>
              </w:rPr>
              <w:t>41.75% (137)</w:t>
            </w:r>
          </w:p>
        </w:tc>
      </w:tr>
      <w:tr w:rsidR="00DD2CF9" w:rsidRPr="006150E1" w:rsidTr="00B6160E">
        <w:tc>
          <w:tcPr>
            <w:tcW w:w="4414" w:type="dxa"/>
          </w:tcPr>
          <w:p w:rsidR="00DD2CF9" w:rsidRPr="006150E1" w:rsidRDefault="00DD2CF9" w:rsidP="00B6160E">
            <w:pPr>
              <w:rPr>
                <w:rFonts w:ascii="Arial" w:hAnsi="Arial" w:cs="Arial"/>
                <w:lang w:val="es-ES"/>
              </w:rPr>
            </w:pPr>
            <w:r w:rsidRPr="006150E1">
              <w:rPr>
                <w:rFonts w:ascii="Arial" w:hAnsi="Arial" w:cs="Arial"/>
                <w:lang w:val="es-ES"/>
              </w:rPr>
              <w:t>No sé</w:t>
            </w:r>
          </w:p>
        </w:tc>
        <w:tc>
          <w:tcPr>
            <w:tcW w:w="4414" w:type="dxa"/>
          </w:tcPr>
          <w:p w:rsidR="00DD2CF9" w:rsidRPr="006150E1" w:rsidRDefault="00DD2CF9" w:rsidP="00B6160E">
            <w:pPr>
              <w:rPr>
                <w:rFonts w:ascii="Arial" w:hAnsi="Arial" w:cs="Arial"/>
                <w:lang w:val="es-ES"/>
              </w:rPr>
            </w:pPr>
            <w:r w:rsidRPr="006150E1">
              <w:rPr>
                <w:rFonts w:ascii="Arial" w:hAnsi="Arial" w:cs="Arial"/>
                <w:lang w:val="es-ES"/>
              </w:rPr>
              <w:t>12.75% (51 menciones)</w:t>
            </w:r>
          </w:p>
        </w:tc>
      </w:tr>
      <w:tr w:rsidR="00DD2CF9" w:rsidRPr="006150E1" w:rsidTr="00B6160E">
        <w:tc>
          <w:tcPr>
            <w:tcW w:w="4414" w:type="dxa"/>
          </w:tcPr>
          <w:p w:rsidR="00DD2CF9" w:rsidRPr="006150E1" w:rsidRDefault="00DD2CF9" w:rsidP="00B6160E">
            <w:pPr>
              <w:rPr>
                <w:rFonts w:ascii="Arial" w:hAnsi="Arial" w:cs="Arial"/>
                <w:lang w:val="es-ES"/>
              </w:rPr>
            </w:pPr>
            <w:r w:rsidRPr="006150E1">
              <w:rPr>
                <w:rFonts w:ascii="Arial" w:hAnsi="Arial" w:cs="Arial"/>
                <w:lang w:val="es-ES"/>
              </w:rPr>
              <w:t>Temblor</w:t>
            </w:r>
          </w:p>
        </w:tc>
        <w:tc>
          <w:tcPr>
            <w:tcW w:w="4414" w:type="dxa"/>
          </w:tcPr>
          <w:p w:rsidR="00DD2CF9" w:rsidRPr="006150E1" w:rsidRDefault="00DD2CF9" w:rsidP="00B6160E">
            <w:pPr>
              <w:rPr>
                <w:rFonts w:ascii="Arial" w:hAnsi="Arial" w:cs="Arial"/>
                <w:lang w:val="es-ES"/>
              </w:rPr>
            </w:pPr>
            <w:r w:rsidRPr="006150E1">
              <w:rPr>
                <w:rFonts w:ascii="Arial" w:hAnsi="Arial" w:cs="Arial"/>
                <w:lang w:val="es-ES"/>
              </w:rPr>
              <w:t>18.5% (74 menciones)</w:t>
            </w:r>
          </w:p>
        </w:tc>
      </w:tr>
      <w:tr w:rsidR="00DD2CF9" w:rsidRPr="006150E1" w:rsidTr="00B6160E">
        <w:trPr>
          <w:trHeight w:val="306"/>
        </w:trPr>
        <w:tc>
          <w:tcPr>
            <w:tcW w:w="4414" w:type="dxa"/>
          </w:tcPr>
          <w:p w:rsidR="00DD2CF9" w:rsidRPr="006150E1" w:rsidRDefault="00DD2CF9" w:rsidP="00B6160E">
            <w:pPr>
              <w:rPr>
                <w:rFonts w:ascii="Arial" w:hAnsi="Arial" w:cs="Arial"/>
                <w:lang w:val="es-ES"/>
              </w:rPr>
            </w:pPr>
            <w:r w:rsidRPr="006150E1">
              <w:rPr>
                <w:rFonts w:ascii="Arial" w:hAnsi="Arial" w:cs="Arial"/>
                <w:lang w:val="es-ES"/>
              </w:rPr>
              <w:t>Multa a Morena</w:t>
            </w:r>
          </w:p>
        </w:tc>
        <w:tc>
          <w:tcPr>
            <w:tcW w:w="4414" w:type="dxa"/>
          </w:tcPr>
          <w:p w:rsidR="00DD2CF9" w:rsidRPr="006150E1" w:rsidRDefault="00DD2CF9" w:rsidP="00B6160E">
            <w:pPr>
              <w:rPr>
                <w:rFonts w:ascii="Arial" w:hAnsi="Arial" w:cs="Arial"/>
                <w:lang w:val="es-ES"/>
              </w:rPr>
            </w:pPr>
            <w:r w:rsidRPr="006150E1">
              <w:rPr>
                <w:rFonts w:ascii="Arial" w:hAnsi="Arial" w:cs="Arial"/>
                <w:lang w:val="es-ES"/>
              </w:rPr>
              <w:t>10.25% (41 menciones)</w:t>
            </w:r>
          </w:p>
        </w:tc>
      </w:tr>
      <w:tr w:rsidR="00DD2CF9" w:rsidRPr="006150E1" w:rsidTr="00B6160E">
        <w:tc>
          <w:tcPr>
            <w:tcW w:w="4414" w:type="dxa"/>
          </w:tcPr>
          <w:p w:rsidR="00DD2CF9" w:rsidRPr="006150E1" w:rsidRDefault="00DD2CF9" w:rsidP="00B6160E">
            <w:pPr>
              <w:rPr>
                <w:rFonts w:ascii="Arial" w:hAnsi="Arial" w:cs="Arial"/>
                <w:lang w:val="es-ES"/>
              </w:rPr>
            </w:pPr>
            <w:r w:rsidRPr="006150E1">
              <w:rPr>
                <w:rFonts w:ascii="Arial" w:hAnsi="Arial" w:cs="Arial"/>
                <w:lang w:val="es-ES"/>
              </w:rPr>
              <w:t>inseguridad</w:t>
            </w:r>
          </w:p>
        </w:tc>
        <w:tc>
          <w:tcPr>
            <w:tcW w:w="4414" w:type="dxa"/>
          </w:tcPr>
          <w:p w:rsidR="00DD2CF9" w:rsidRPr="006150E1" w:rsidRDefault="00DD2CF9" w:rsidP="00B6160E">
            <w:pPr>
              <w:rPr>
                <w:rFonts w:ascii="Arial" w:hAnsi="Arial" w:cs="Arial"/>
                <w:lang w:val="es-ES"/>
              </w:rPr>
            </w:pPr>
            <w:r w:rsidRPr="006150E1">
              <w:rPr>
                <w:rFonts w:ascii="Arial" w:hAnsi="Arial" w:cs="Arial"/>
                <w:lang w:val="es-ES"/>
              </w:rPr>
              <w:t>10% (40 menciones)</w:t>
            </w:r>
          </w:p>
        </w:tc>
      </w:tr>
      <w:tr w:rsidR="00DD2CF9" w:rsidRPr="006150E1" w:rsidTr="00B6160E">
        <w:tc>
          <w:tcPr>
            <w:tcW w:w="4414" w:type="dxa"/>
          </w:tcPr>
          <w:p w:rsidR="00DD2CF9" w:rsidRPr="006150E1" w:rsidRDefault="00DD2CF9" w:rsidP="00B6160E">
            <w:pPr>
              <w:rPr>
                <w:rFonts w:ascii="Arial" w:hAnsi="Arial" w:cs="Arial"/>
                <w:lang w:val="es-ES"/>
              </w:rPr>
            </w:pPr>
            <w:r w:rsidRPr="006150E1">
              <w:rPr>
                <w:rFonts w:ascii="Arial" w:hAnsi="Arial" w:cs="Arial"/>
                <w:lang w:val="es-ES"/>
              </w:rPr>
              <w:t xml:space="preserve">Feminicidios </w:t>
            </w:r>
          </w:p>
        </w:tc>
        <w:tc>
          <w:tcPr>
            <w:tcW w:w="4414" w:type="dxa"/>
          </w:tcPr>
          <w:p w:rsidR="00DD2CF9" w:rsidRPr="006150E1" w:rsidRDefault="00DD2CF9" w:rsidP="00B6160E">
            <w:pPr>
              <w:rPr>
                <w:rFonts w:ascii="Arial" w:hAnsi="Arial" w:cs="Arial"/>
                <w:lang w:val="es-ES"/>
              </w:rPr>
            </w:pPr>
            <w:r w:rsidRPr="006150E1">
              <w:rPr>
                <w:rFonts w:ascii="Arial" w:hAnsi="Arial" w:cs="Arial"/>
                <w:lang w:val="es-ES"/>
              </w:rPr>
              <w:t>8% (32 menciones)</w:t>
            </w:r>
          </w:p>
        </w:tc>
      </w:tr>
      <w:tr w:rsidR="00DD2CF9" w:rsidRPr="006150E1" w:rsidTr="00B6160E">
        <w:tc>
          <w:tcPr>
            <w:tcW w:w="4414" w:type="dxa"/>
          </w:tcPr>
          <w:p w:rsidR="00DD2CF9" w:rsidRPr="006150E1" w:rsidRDefault="00DD2CF9" w:rsidP="00B6160E">
            <w:pPr>
              <w:rPr>
                <w:rFonts w:ascii="Arial" w:hAnsi="Arial" w:cs="Arial"/>
                <w:lang w:val="es-ES"/>
              </w:rPr>
            </w:pPr>
            <w:r w:rsidRPr="006150E1">
              <w:rPr>
                <w:rFonts w:ascii="Arial" w:hAnsi="Arial" w:cs="Arial"/>
                <w:lang w:val="es-ES"/>
              </w:rPr>
              <w:t>Impugnación de la gubernatura de Puebla</w:t>
            </w:r>
          </w:p>
        </w:tc>
        <w:tc>
          <w:tcPr>
            <w:tcW w:w="4414" w:type="dxa"/>
          </w:tcPr>
          <w:p w:rsidR="00DD2CF9" w:rsidRPr="006150E1" w:rsidRDefault="00DD2CF9" w:rsidP="00B6160E">
            <w:pPr>
              <w:rPr>
                <w:rFonts w:ascii="Arial" w:hAnsi="Arial" w:cs="Arial"/>
                <w:lang w:val="es-ES"/>
              </w:rPr>
            </w:pPr>
            <w:r w:rsidRPr="006150E1">
              <w:rPr>
                <w:rFonts w:ascii="Arial" w:hAnsi="Arial" w:cs="Arial"/>
                <w:lang w:val="es-ES"/>
              </w:rPr>
              <w:t>6.75% (27 menciones)</w:t>
            </w:r>
          </w:p>
        </w:tc>
      </w:tr>
      <w:tr w:rsidR="00DD2CF9" w:rsidRPr="006150E1" w:rsidTr="00B6160E">
        <w:tc>
          <w:tcPr>
            <w:tcW w:w="4414" w:type="dxa"/>
          </w:tcPr>
          <w:p w:rsidR="00DD2CF9" w:rsidRPr="006150E1" w:rsidRDefault="00DD2CF9" w:rsidP="00B6160E">
            <w:pPr>
              <w:rPr>
                <w:rFonts w:ascii="Arial" w:hAnsi="Arial" w:cs="Arial"/>
                <w:lang w:val="es-ES"/>
              </w:rPr>
            </w:pPr>
            <w:r w:rsidRPr="006150E1">
              <w:rPr>
                <w:rFonts w:ascii="Arial" w:hAnsi="Arial" w:cs="Arial"/>
                <w:lang w:val="es-ES"/>
              </w:rPr>
              <w:t>Relación Andrés Manuel López Obrador-Gobierno</w:t>
            </w:r>
          </w:p>
        </w:tc>
        <w:tc>
          <w:tcPr>
            <w:tcW w:w="4414" w:type="dxa"/>
          </w:tcPr>
          <w:p w:rsidR="00DD2CF9" w:rsidRPr="006150E1" w:rsidRDefault="00DD2CF9" w:rsidP="00B6160E">
            <w:pPr>
              <w:rPr>
                <w:rFonts w:ascii="Arial" w:hAnsi="Arial" w:cs="Arial"/>
                <w:lang w:val="es-ES"/>
              </w:rPr>
            </w:pPr>
            <w:r w:rsidRPr="006150E1">
              <w:rPr>
                <w:rFonts w:ascii="Arial" w:hAnsi="Arial" w:cs="Arial"/>
                <w:lang w:val="es-ES"/>
              </w:rPr>
              <w:t>6.75% (27 menciones)</w:t>
            </w:r>
          </w:p>
        </w:tc>
      </w:tr>
      <w:tr w:rsidR="00DD2CF9" w:rsidRPr="006150E1" w:rsidTr="00B6160E">
        <w:tc>
          <w:tcPr>
            <w:tcW w:w="4414" w:type="dxa"/>
          </w:tcPr>
          <w:p w:rsidR="00DD2CF9" w:rsidRPr="006150E1" w:rsidRDefault="00DD2CF9" w:rsidP="00B6160E">
            <w:pPr>
              <w:rPr>
                <w:rFonts w:ascii="Arial" w:hAnsi="Arial" w:cs="Arial"/>
                <w:lang w:val="es-ES"/>
              </w:rPr>
            </w:pPr>
            <w:r w:rsidRPr="006150E1">
              <w:rPr>
                <w:rFonts w:ascii="Arial" w:hAnsi="Arial" w:cs="Arial"/>
                <w:lang w:val="es-ES"/>
              </w:rPr>
              <w:t>Inauguración del parque Amalucan</w:t>
            </w:r>
          </w:p>
        </w:tc>
        <w:tc>
          <w:tcPr>
            <w:tcW w:w="4414" w:type="dxa"/>
          </w:tcPr>
          <w:p w:rsidR="00DD2CF9" w:rsidRPr="006150E1" w:rsidRDefault="00DD2CF9" w:rsidP="00B6160E">
            <w:pPr>
              <w:rPr>
                <w:rFonts w:ascii="Arial" w:hAnsi="Arial" w:cs="Arial"/>
                <w:lang w:val="es-ES"/>
              </w:rPr>
            </w:pPr>
            <w:r w:rsidRPr="006150E1">
              <w:rPr>
                <w:rFonts w:ascii="Arial" w:hAnsi="Arial" w:cs="Arial"/>
                <w:lang w:val="es-ES"/>
              </w:rPr>
              <w:t>6.5% (26 menciones)</w:t>
            </w:r>
          </w:p>
        </w:tc>
      </w:tr>
      <w:tr w:rsidR="00DD2CF9" w:rsidRPr="006150E1" w:rsidTr="00B6160E">
        <w:tc>
          <w:tcPr>
            <w:tcW w:w="4414" w:type="dxa"/>
          </w:tcPr>
          <w:p w:rsidR="00DD2CF9" w:rsidRPr="006150E1" w:rsidRDefault="00DD2CF9" w:rsidP="00B6160E">
            <w:pPr>
              <w:tabs>
                <w:tab w:val="left" w:pos="1146"/>
              </w:tabs>
              <w:rPr>
                <w:rFonts w:ascii="Arial" w:hAnsi="Arial" w:cs="Arial"/>
                <w:lang w:val="es-ES"/>
              </w:rPr>
            </w:pPr>
            <w:r w:rsidRPr="006150E1">
              <w:rPr>
                <w:rFonts w:ascii="Arial" w:hAnsi="Arial" w:cs="Arial"/>
                <w:lang w:val="es-ES"/>
              </w:rPr>
              <w:t>Asaltos al transporte público</w:t>
            </w:r>
          </w:p>
        </w:tc>
        <w:tc>
          <w:tcPr>
            <w:tcW w:w="4414" w:type="dxa"/>
          </w:tcPr>
          <w:p w:rsidR="00DD2CF9" w:rsidRPr="006150E1" w:rsidRDefault="00DD2CF9" w:rsidP="00B6160E">
            <w:pPr>
              <w:rPr>
                <w:rFonts w:ascii="Arial" w:hAnsi="Arial" w:cs="Arial"/>
                <w:lang w:val="es-ES"/>
              </w:rPr>
            </w:pPr>
            <w:r w:rsidRPr="006150E1">
              <w:rPr>
                <w:rFonts w:ascii="Arial" w:hAnsi="Arial" w:cs="Arial"/>
                <w:lang w:val="es-ES"/>
              </w:rPr>
              <w:t>5.75% (23 menciones)</w:t>
            </w:r>
          </w:p>
        </w:tc>
      </w:tr>
      <w:tr w:rsidR="00DD2CF9" w:rsidRPr="006150E1" w:rsidTr="00B6160E">
        <w:tc>
          <w:tcPr>
            <w:tcW w:w="4414" w:type="dxa"/>
          </w:tcPr>
          <w:p w:rsidR="00DD2CF9" w:rsidRPr="006150E1" w:rsidRDefault="00DD2CF9" w:rsidP="00B6160E">
            <w:pPr>
              <w:tabs>
                <w:tab w:val="left" w:pos="1146"/>
              </w:tabs>
              <w:rPr>
                <w:rFonts w:ascii="Arial" w:hAnsi="Arial" w:cs="Arial"/>
                <w:lang w:val="es-ES"/>
              </w:rPr>
            </w:pPr>
            <w:r w:rsidRPr="006150E1">
              <w:rPr>
                <w:rFonts w:ascii="Arial" w:hAnsi="Arial" w:cs="Arial"/>
                <w:lang w:val="es-ES"/>
              </w:rPr>
              <w:t>Trump</w:t>
            </w:r>
          </w:p>
        </w:tc>
        <w:tc>
          <w:tcPr>
            <w:tcW w:w="4414" w:type="dxa"/>
          </w:tcPr>
          <w:p w:rsidR="00DD2CF9" w:rsidRPr="006150E1" w:rsidRDefault="00DD2CF9" w:rsidP="00B6160E">
            <w:pPr>
              <w:rPr>
                <w:rFonts w:ascii="Arial" w:hAnsi="Arial" w:cs="Arial"/>
                <w:lang w:val="es-ES"/>
              </w:rPr>
            </w:pPr>
            <w:r w:rsidRPr="006150E1">
              <w:rPr>
                <w:rFonts w:ascii="Arial" w:hAnsi="Arial" w:cs="Arial"/>
                <w:lang w:val="es-ES"/>
              </w:rPr>
              <w:t>5% (20 menciones)</w:t>
            </w:r>
          </w:p>
        </w:tc>
      </w:tr>
      <w:tr w:rsidR="00DD2CF9" w:rsidRPr="006150E1" w:rsidTr="00B6160E">
        <w:tc>
          <w:tcPr>
            <w:tcW w:w="4414" w:type="dxa"/>
          </w:tcPr>
          <w:p w:rsidR="00DD2CF9" w:rsidRPr="006150E1" w:rsidRDefault="00DD2CF9" w:rsidP="00B6160E">
            <w:pPr>
              <w:tabs>
                <w:tab w:val="left" w:pos="1146"/>
              </w:tabs>
              <w:rPr>
                <w:rFonts w:ascii="Arial" w:hAnsi="Arial" w:cs="Arial"/>
                <w:lang w:val="es-ES"/>
              </w:rPr>
            </w:pPr>
            <w:r w:rsidRPr="006150E1">
              <w:rPr>
                <w:rFonts w:ascii="Arial" w:hAnsi="Arial" w:cs="Arial"/>
                <w:lang w:val="es-ES"/>
              </w:rPr>
              <w:t>Futbol / inicio de la liga MX</w:t>
            </w:r>
          </w:p>
        </w:tc>
        <w:tc>
          <w:tcPr>
            <w:tcW w:w="4414" w:type="dxa"/>
          </w:tcPr>
          <w:p w:rsidR="00DD2CF9" w:rsidRPr="006150E1" w:rsidRDefault="00DD2CF9" w:rsidP="00B6160E">
            <w:pPr>
              <w:rPr>
                <w:rFonts w:ascii="Arial" w:hAnsi="Arial" w:cs="Arial"/>
                <w:lang w:val="es-ES"/>
              </w:rPr>
            </w:pPr>
            <w:r w:rsidRPr="006150E1">
              <w:rPr>
                <w:rFonts w:ascii="Arial" w:hAnsi="Arial" w:cs="Arial"/>
                <w:lang w:val="es-ES"/>
              </w:rPr>
              <w:t>3.75% (15 menciones)</w:t>
            </w:r>
          </w:p>
        </w:tc>
      </w:tr>
      <w:tr w:rsidR="00DD2CF9" w:rsidRPr="006150E1" w:rsidTr="00B6160E">
        <w:tc>
          <w:tcPr>
            <w:tcW w:w="4414" w:type="dxa"/>
          </w:tcPr>
          <w:p w:rsidR="00DD2CF9" w:rsidRPr="006150E1" w:rsidRDefault="00DD2CF9" w:rsidP="00B6160E">
            <w:pPr>
              <w:tabs>
                <w:tab w:val="left" w:pos="1146"/>
              </w:tabs>
              <w:rPr>
                <w:rFonts w:ascii="Arial" w:hAnsi="Arial" w:cs="Arial"/>
                <w:lang w:val="es-ES"/>
              </w:rPr>
            </w:pPr>
            <w:r w:rsidRPr="006150E1">
              <w:rPr>
                <w:rFonts w:ascii="Arial" w:hAnsi="Arial" w:cs="Arial"/>
                <w:lang w:val="es-ES"/>
              </w:rPr>
              <w:t xml:space="preserve">Explosión/fuga </w:t>
            </w:r>
            <w:r w:rsidRPr="006150E1">
              <w:rPr>
                <w:rFonts w:ascii="Arial" w:hAnsi="Arial" w:cs="Arial"/>
              </w:rPr>
              <w:t>en Ocotitlán</w:t>
            </w:r>
          </w:p>
        </w:tc>
        <w:tc>
          <w:tcPr>
            <w:tcW w:w="4414" w:type="dxa"/>
          </w:tcPr>
          <w:p w:rsidR="00DD2CF9" w:rsidRPr="006150E1" w:rsidRDefault="00DD2CF9" w:rsidP="00B6160E">
            <w:pPr>
              <w:rPr>
                <w:rFonts w:ascii="Arial" w:hAnsi="Arial" w:cs="Arial"/>
                <w:lang w:val="es-ES"/>
              </w:rPr>
            </w:pPr>
            <w:r w:rsidRPr="006150E1">
              <w:rPr>
                <w:rFonts w:ascii="Arial" w:hAnsi="Arial" w:cs="Arial"/>
                <w:lang w:val="es-ES"/>
              </w:rPr>
              <w:t>3.5% (14 menciones)</w:t>
            </w:r>
          </w:p>
        </w:tc>
      </w:tr>
      <w:tr w:rsidR="00DD2CF9" w:rsidRPr="006150E1" w:rsidTr="00B6160E">
        <w:tc>
          <w:tcPr>
            <w:tcW w:w="4414" w:type="dxa"/>
          </w:tcPr>
          <w:p w:rsidR="00DD2CF9" w:rsidRPr="006150E1" w:rsidRDefault="00DD2CF9" w:rsidP="00B6160E">
            <w:pPr>
              <w:tabs>
                <w:tab w:val="left" w:pos="1146"/>
              </w:tabs>
              <w:rPr>
                <w:rFonts w:ascii="Arial" w:hAnsi="Arial" w:cs="Arial"/>
                <w:lang w:val="es-ES"/>
              </w:rPr>
            </w:pPr>
            <w:r w:rsidRPr="006150E1">
              <w:rPr>
                <w:rFonts w:ascii="Arial" w:hAnsi="Arial" w:cs="Arial"/>
                <w:lang w:val="es-ES"/>
              </w:rPr>
              <w:t>Elecciones</w:t>
            </w:r>
          </w:p>
        </w:tc>
        <w:tc>
          <w:tcPr>
            <w:tcW w:w="4414" w:type="dxa"/>
          </w:tcPr>
          <w:p w:rsidR="00DD2CF9" w:rsidRPr="006150E1" w:rsidRDefault="00DD2CF9" w:rsidP="00B6160E">
            <w:pPr>
              <w:rPr>
                <w:rFonts w:ascii="Arial" w:hAnsi="Arial" w:cs="Arial"/>
                <w:lang w:val="es-ES"/>
              </w:rPr>
            </w:pPr>
            <w:r w:rsidRPr="006150E1">
              <w:rPr>
                <w:rFonts w:ascii="Arial" w:hAnsi="Arial" w:cs="Arial"/>
                <w:lang w:val="es-ES"/>
              </w:rPr>
              <w:t>3.25% (13 menciones)</w:t>
            </w:r>
          </w:p>
        </w:tc>
      </w:tr>
      <w:tr w:rsidR="00DD2CF9" w:rsidRPr="006150E1" w:rsidTr="00B6160E">
        <w:tc>
          <w:tcPr>
            <w:tcW w:w="4414" w:type="dxa"/>
          </w:tcPr>
          <w:p w:rsidR="00DD2CF9" w:rsidRPr="006150E1" w:rsidRDefault="00DD2CF9" w:rsidP="00B6160E">
            <w:pPr>
              <w:tabs>
                <w:tab w:val="left" w:pos="1146"/>
              </w:tabs>
              <w:rPr>
                <w:rFonts w:ascii="Arial" w:hAnsi="Arial" w:cs="Arial"/>
                <w:lang w:val="es-ES"/>
              </w:rPr>
            </w:pPr>
            <w:r w:rsidRPr="006150E1">
              <w:rPr>
                <w:rFonts w:ascii="Arial" w:hAnsi="Arial" w:cs="Arial"/>
                <w:lang w:val="es-ES"/>
              </w:rPr>
              <w:t>Huachicol</w:t>
            </w:r>
          </w:p>
        </w:tc>
        <w:tc>
          <w:tcPr>
            <w:tcW w:w="4414" w:type="dxa"/>
          </w:tcPr>
          <w:p w:rsidR="00DD2CF9" w:rsidRPr="006150E1" w:rsidRDefault="00DD2CF9" w:rsidP="00B6160E">
            <w:pPr>
              <w:rPr>
                <w:rFonts w:ascii="Arial" w:hAnsi="Arial" w:cs="Arial"/>
                <w:lang w:val="es-ES"/>
              </w:rPr>
            </w:pPr>
            <w:r w:rsidRPr="006150E1">
              <w:rPr>
                <w:rFonts w:ascii="Arial" w:hAnsi="Arial" w:cs="Arial"/>
                <w:lang w:val="es-ES"/>
              </w:rPr>
              <w:t>2.25 (9 menciones)</w:t>
            </w:r>
          </w:p>
        </w:tc>
      </w:tr>
      <w:tr w:rsidR="00DD2CF9" w:rsidRPr="006150E1" w:rsidTr="00B6160E">
        <w:tc>
          <w:tcPr>
            <w:tcW w:w="4414" w:type="dxa"/>
          </w:tcPr>
          <w:p w:rsidR="00DD2CF9" w:rsidRPr="006150E1" w:rsidRDefault="00DD2CF9" w:rsidP="00B6160E">
            <w:pPr>
              <w:tabs>
                <w:tab w:val="left" w:pos="1146"/>
              </w:tabs>
              <w:rPr>
                <w:rFonts w:ascii="Arial" w:hAnsi="Arial" w:cs="Arial"/>
                <w:lang w:val="es-ES"/>
              </w:rPr>
            </w:pPr>
            <w:r w:rsidRPr="006150E1">
              <w:rPr>
                <w:rFonts w:ascii="Arial" w:hAnsi="Arial" w:cs="Arial"/>
                <w:lang w:val="es-ES"/>
              </w:rPr>
              <w:t>Ola de violencia</w:t>
            </w:r>
          </w:p>
        </w:tc>
        <w:tc>
          <w:tcPr>
            <w:tcW w:w="4414" w:type="dxa"/>
          </w:tcPr>
          <w:p w:rsidR="00DD2CF9" w:rsidRPr="006150E1" w:rsidRDefault="00DD2CF9" w:rsidP="00B6160E">
            <w:pPr>
              <w:rPr>
                <w:rFonts w:ascii="Arial" w:hAnsi="Arial" w:cs="Arial"/>
                <w:lang w:val="es-ES"/>
              </w:rPr>
            </w:pPr>
            <w:r w:rsidRPr="006150E1">
              <w:rPr>
                <w:rFonts w:ascii="Arial" w:hAnsi="Arial" w:cs="Arial"/>
                <w:lang w:val="es-ES"/>
              </w:rPr>
              <w:t>2% (8 menciones)</w:t>
            </w:r>
          </w:p>
        </w:tc>
      </w:tr>
      <w:tr w:rsidR="00DD2CF9" w:rsidRPr="006150E1" w:rsidTr="00B6160E">
        <w:tc>
          <w:tcPr>
            <w:tcW w:w="4414" w:type="dxa"/>
          </w:tcPr>
          <w:p w:rsidR="00DD2CF9" w:rsidRPr="006150E1" w:rsidRDefault="00DD2CF9" w:rsidP="00B6160E">
            <w:pPr>
              <w:tabs>
                <w:tab w:val="left" w:pos="1146"/>
              </w:tabs>
              <w:rPr>
                <w:rFonts w:ascii="Arial" w:hAnsi="Arial" w:cs="Arial"/>
                <w:lang w:val="es-ES"/>
              </w:rPr>
            </w:pPr>
            <w:r w:rsidRPr="006150E1">
              <w:rPr>
                <w:rFonts w:ascii="Arial" w:hAnsi="Arial" w:cs="Arial"/>
                <w:lang w:val="es-ES"/>
              </w:rPr>
              <w:t>Incremento de los precios</w:t>
            </w:r>
          </w:p>
        </w:tc>
        <w:tc>
          <w:tcPr>
            <w:tcW w:w="4414" w:type="dxa"/>
          </w:tcPr>
          <w:p w:rsidR="00DD2CF9" w:rsidRPr="006150E1" w:rsidRDefault="00DD2CF9" w:rsidP="00B6160E">
            <w:pPr>
              <w:rPr>
                <w:rFonts w:ascii="Arial" w:hAnsi="Arial" w:cs="Arial"/>
                <w:lang w:val="es-ES"/>
              </w:rPr>
            </w:pPr>
            <w:r w:rsidRPr="006150E1">
              <w:rPr>
                <w:rFonts w:ascii="Arial" w:hAnsi="Arial" w:cs="Arial"/>
                <w:lang w:val="es-ES"/>
              </w:rPr>
              <w:t>1.75% (7 menciones)</w:t>
            </w:r>
          </w:p>
        </w:tc>
      </w:tr>
      <w:tr w:rsidR="00DD2CF9" w:rsidRPr="006150E1" w:rsidTr="00B6160E">
        <w:tc>
          <w:tcPr>
            <w:tcW w:w="4414" w:type="dxa"/>
          </w:tcPr>
          <w:p w:rsidR="00DD2CF9" w:rsidRPr="006150E1" w:rsidRDefault="00DD2CF9" w:rsidP="00B6160E">
            <w:pPr>
              <w:tabs>
                <w:tab w:val="left" w:pos="1146"/>
              </w:tabs>
              <w:rPr>
                <w:rFonts w:ascii="Arial" w:hAnsi="Arial" w:cs="Arial"/>
                <w:lang w:val="es-ES"/>
              </w:rPr>
            </w:pPr>
            <w:r w:rsidRPr="006150E1">
              <w:rPr>
                <w:rFonts w:ascii="Arial" w:hAnsi="Arial" w:cs="Arial"/>
                <w:lang w:val="es-ES"/>
              </w:rPr>
              <w:t>Economía</w:t>
            </w:r>
          </w:p>
        </w:tc>
        <w:tc>
          <w:tcPr>
            <w:tcW w:w="4414" w:type="dxa"/>
          </w:tcPr>
          <w:p w:rsidR="00DD2CF9" w:rsidRPr="006150E1" w:rsidRDefault="00DD2CF9" w:rsidP="00B6160E">
            <w:pPr>
              <w:rPr>
                <w:rFonts w:ascii="Arial" w:hAnsi="Arial" w:cs="Arial"/>
                <w:lang w:val="es-ES"/>
              </w:rPr>
            </w:pPr>
            <w:r w:rsidRPr="006150E1">
              <w:rPr>
                <w:rFonts w:ascii="Arial" w:hAnsi="Arial" w:cs="Arial"/>
                <w:lang w:val="es-ES"/>
              </w:rPr>
              <w:t>1.75% (7 menciones)</w:t>
            </w:r>
          </w:p>
        </w:tc>
      </w:tr>
      <w:tr w:rsidR="00DD2CF9" w:rsidRPr="006150E1" w:rsidTr="00B6160E">
        <w:tc>
          <w:tcPr>
            <w:tcW w:w="4414" w:type="dxa"/>
          </w:tcPr>
          <w:p w:rsidR="00DD2CF9" w:rsidRPr="006150E1" w:rsidRDefault="00DD2CF9" w:rsidP="00B6160E">
            <w:pPr>
              <w:tabs>
                <w:tab w:val="left" w:pos="1146"/>
              </w:tabs>
              <w:rPr>
                <w:rFonts w:ascii="Arial" w:hAnsi="Arial" w:cs="Arial"/>
                <w:lang w:val="es-ES"/>
              </w:rPr>
            </w:pPr>
            <w:r w:rsidRPr="006150E1">
              <w:rPr>
                <w:rFonts w:ascii="Arial" w:hAnsi="Arial" w:cs="Arial"/>
                <w:lang w:val="es-ES"/>
              </w:rPr>
              <w:t>Asesinatos en Texmelucan</w:t>
            </w:r>
          </w:p>
        </w:tc>
        <w:tc>
          <w:tcPr>
            <w:tcW w:w="4414" w:type="dxa"/>
          </w:tcPr>
          <w:p w:rsidR="00DD2CF9" w:rsidRPr="006150E1" w:rsidRDefault="00DD2CF9" w:rsidP="00B6160E">
            <w:pPr>
              <w:rPr>
                <w:rFonts w:ascii="Arial" w:hAnsi="Arial" w:cs="Arial"/>
                <w:lang w:val="es-ES"/>
              </w:rPr>
            </w:pPr>
            <w:r w:rsidRPr="006150E1">
              <w:rPr>
                <w:rFonts w:ascii="Arial" w:hAnsi="Arial" w:cs="Arial"/>
                <w:lang w:val="es-ES"/>
              </w:rPr>
              <w:t>1.5% (6 menciones)</w:t>
            </w:r>
          </w:p>
        </w:tc>
      </w:tr>
      <w:tr w:rsidR="00DD2CF9" w:rsidRPr="006150E1" w:rsidTr="00B6160E">
        <w:tc>
          <w:tcPr>
            <w:tcW w:w="4414" w:type="dxa"/>
          </w:tcPr>
          <w:p w:rsidR="00DD2CF9" w:rsidRPr="006150E1" w:rsidRDefault="00DD2CF9" w:rsidP="00B6160E">
            <w:pPr>
              <w:tabs>
                <w:tab w:val="left" w:pos="1146"/>
              </w:tabs>
              <w:rPr>
                <w:rFonts w:ascii="Arial" w:hAnsi="Arial" w:cs="Arial"/>
                <w:lang w:val="es-ES"/>
              </w:rPr>
            </w:pPr>
            <w:r w:rsidRPr="006150E1">
              <w:rPr>
                <w:rFonts w:ascii="Arial" w:hAnsi="Arial" w:cs="Arial"/>
                <w:lang w:val="es-ES"/>
              </w:rPr>
              <w:t>Gasolinazo</w:t>
            </w:r>
          </w:p>
        </w:tc>
        <w:tc>
          <w:tcPr>
            <w:tcW w:w="4414" w:type="dxa"/>
          </w:tcPr>
          <w:p w:rsidR="00DD2CF9" w:rsidRPr="006150E1" w:rsidRDefault="00DD2CF9" w:rsidP="00B6160E">
            <w:pPr>
              <w:rPr>
                <w:rFonts w:ascii="Arial" w:hAnsi="Arial" w:cs="Arial"/>
                <w:lang w:val="es-ES"/>
              </w:rPr>
            </w:pPr>
            <w:r w:rsidRPr="006150E1">
              <w:rPr>
                <w:rFonts w:ascii="Arial" w:hAnsi="Arial" w:cs="Arial"/>
                <w:lang w:val="es-ES"/>
              </w:rPr>
              <w:t>1.5% (6 menciones)</w:t>
            </w:r>
          </w:p>
        </w:tc>
      </w:tr>
      <w:tr w:rsidR="00DD2CF9" w:rsidRPr="006150E1" w:rsidTr="00B6160E">
        <w:tc>
          <w:tcPr>
            <w:tcW w:w="4414" w:type="dxa"/>
          </w:tcPr>
          <w:p w:rsidR="00DD2CF9" w:rsidRPr="006150E1" w:rsidRDefault="00DD2CF9" w:rsidP="00B6160E">
            <w:pPr>
              <w:tabs>
                <w:tab w:val="left" w:pos="1146"/>
              </w:tabs>
              <w:rPr>
                <w:rFonts w:ascii="Arial" w:hAnsi="Arial" w:cs="Arial"/>
                <w:lang w:val="es-ES"/>
              </w:rPr>
            </w:pPr>
            <w:r w:rsidRPr="006150E1">
              <w:rPr>
                <w:rFonts w:ascii="Arial" w:hAnsi="Arial" w:cs="Arial"/>
                <w:lang w:val="es-ES"/>
              </w:rPr>
              <w:t>Multa a partidos políticos</w:t>
            </w:r>
          </w:p>
        </w:tc>
        <w:tc>
          <w:tcPr>
            <w:tcW w:w="4414" w:type="dxa"/>
          </w:tcPr>
          <w:p w:rsidR="00DD2CF9" w:rsidRPr="006150E1" w:rsidRDefault="00DD2CF9" w:rsidP="00B6160E">
            <w:pPr>
              <w:rPr>
                <w:rFonts w:ascii="Arial" w:hAnsi="Arial" w:cs="Arial"/>
                <w:lang w:val="es-ES"/>
              </w:rPr>
            </w:pPr>
            <w:r w:rsidRPr="006150E1">
              <w:rPr>
                <w:rFonts w:ascii="Arial" w:hAnsi="Arial" w:cs="Arial"/>
                <w:lang w:val="es-ES"/>
              </w:rPr>
              <w:t>1.25% (5 menciones)</w:t>
            </w:r>
          </w:p>
        </w:tc>
      </w:tr>
      <w:tr w:rsidR="00DD2CF9" w:rsidRPr="006150E1" w:rsidTr="00B6160E">
        <w:tc>
          <w:tcPr>
            <w:tcW w:w="4414" w:type="dxa"/>
          </w:tcPr>
          <w:p w:rsidR="00DD2CF9" w:rsidRPr="006150E1" w:rsidRDefault="00DD2CF9" w:rsidP="00B6160E">
            <w:pPr>
              <w:tabs>
                <w:tab w:val="left" w:pos="1146"/>
              </w:tabs>
              <w:rPr>
                <w:rFonts w:ascii="Arial" w:hAnsi="Arial" w:cs="Arial"/>
                <w:lang w:val="es-ES"/>
              </w:rPr>
            </w:pPr>
            <w:r w:rsidRPr="006150E1">
              <w:rPr>
                <w:rFonts w:ascii="Arial" w:hAnsi="Arial" w:cs="Arial"/>
                <w:lang w:val="es-ES"/>
              </w:rPr>
              <w:lastRenderedPageBreak/>
              <w:t>Obra Pública</w:t>
            </w:r>
          </w:p>
        </w:tc>
        <w:tc>
          <w:tcPr>
            <w:tcW w:w="4414" w:type="dxa"/>
          </w:tcPr>
          <w:p w:rsidR="00DD2CF9" w:rsidRPr="006150E1" w:rsidRDefault="00DD2CF9" w:rsidP="00B6160E">
            <w:pPr>
              <w:rPr>
                <w:rFonts w:ascii="Arial" w:hAnsi="Arial" w:cs="Arial"/>
                <w:lang w:val="es-ES"/>
              </w:rPr>
            </w:pPr>
            <w:r w:rsidRPr="006150E1">
              <w:rPr>
                <w:rFonts w:ascii="Arial" w:hAnsi="Arial" w:cs="Arial"/>
                <w:lang w:val="es-ES"/>
              </w:rPr>
              <w:t>1.25% (5 menciones)</w:t>
            </w:r>
          </w:p>
        </w:tc>
      </w:tr>
      <w:tr w:rsidR="00DD2CF9" w:rsidRPr="006150E1" w:rsidTr="00B6160E">
        <w:tc>
          <w:tcPr>
            <w:tcW w:w="4414" w:type="dxa"/>
          </w:tcPr>
          <w:p w:rsidR="00DD2CF9" w:rsidRPr="006150E1" w:rsidRDefault="00DD2CF9" w:rsidP="00B6160E">
            <w:pPr>
              <w:tabs>
                <w:tab w:val="left" w:pos="1146"/>
              </w:tabs>
              <w:rPr>
                <w:rFonts w:ascii="Arial" w:hAnsi="Arial" w:cs="Arial"/>
                <w:lang w:val="es-ES"/>
              </w:rPr>
            </w:pPr>
            <w:r w:rsidRPr="006150E1">
              <w:rPr>
                <w:rFonts w:ascii="Arial" w:hAnsi="Arial" w:cs="Arial"/>
                <w:lang w:val="es-ES"/>
              </w:rPr>
              <w:t>Turismo</w:t>
            </w:r>
          </w:p>
        </w:tc>
        <w:tc>
          <w:tcPr>
            <w:tcW w:w="4414" w:type="dxa"/>
          </w:tcPr>
          <w:p w:rsidR="00DD2CF9" w:rsidRPr="006150E1" w:rsidRDefault="00DD2CF9" w:rsidP="00B6160E">
            <w:pPr>
              <w:rPr>
                <w:rFonts w:ascii="Arial" w:hAnsi="Arial" w:cs="Arial"/>
                <w:lang w:val="es-ES"/>
              </w:rPr>
            </w:pPr>
            <w:r w:rsidRPr="006150E1">
              <w:rPr>
                <w:rFonts w:ascii="Arial" w:hAnsi="Arial" w:cs="Arial"/>
                <w:lang w:val="es-ES"/>
              </w:rPr>
              <w:t>1.25% (5 menciones)</w:t>
            </w:r>
          </w:p>
        </w:tc>
      </w:tr>
      <w:tr w:rsidR="00DD2CF9" w:rsidRPr="006150E1" w:rsidTr="00B6160E">
        <w:tc>
          <w:tcPr>
            <w:tcW w:w="4414" w:type="dxa"/>
          </w:tcPr>
          <w:p w:rsidR="00DD2CF9" w:rsidRPr="006150E1" w:rsidRDefault="00DD2CF9" w:rsidP="00B6160E">
            <w:pPr>
              <w:tabs>
                <w:tab w:val="left" w:pos="1146"/>
              </w:tabs>
              <w:rPr>
                <w:rFonts w:ascii="Arial" w:hAnsi="Arial" w:cs="Arial"/>
                <w:lang w:val="es-ES"/>
              </w:rPr>
            </w:pPr>
            <w:r w:rsidRPr="006150E1">
              <w:rPr>
                <w:rFonts w:ascii="Arial" w:hAnsi="Arial" w:cs="Arial"/>
                <w:lang w:val="es-ES"/>
              </w:rPr>
              <w:t>Accidentes/ vialidad</w:t>
            </w:r>
          </w:p>
        </w:tc>
        <w:tc>
          <w:tcPr>
            <w:tcW w:w="4414" w:type="dxa"/>
          </w:tcPr>
          <w:p w:rsidR="00DD2CF9" w:rsidRPr="006150E1" w:rsidRDefault="00DD2CF9" w:rsidP="00B6160E">
            <w:pPr>
              <w:rPr>
                <w:rFonts w:ascii="Arial" w:hAnsi="Arial" w:cs="Arial"/>
                <w:lang w:val="es-ES"/>
              </w:rPr>
            </w:pPr>
            <w:r w:rsidRPr="006150E1">
              <w:rPr>
                <w:rFonts w:ascii="Arial" w:hAnsi="Arial" w:cs="Arial"/>
                <w:lang w:val="es-ES"/>
              </w:rPr>
              <w:t>1.25% (5 menciones)</w:t>
            </w:r>
          </w:p>
        </w:tc>
      </w:tr>
      <w:tr w:rsidR="00DD2CF9" w:rsidRPr="006150E1" w:rsidTr="00B6160E">
        <w:tc>
          <w:tcPr>
            <w:tcW w:w="4414" w:type="dxa"/>
          </w:tcPr>
          <w:p w:rsidR="00DD2CF9" w:rsidRPr="006150E1" w:rsidRDefault="00DD2CF9" w:rsidP="00B6160E">
            <w:pPr>
              <w:tabs>
                <w:tab w:val="left" w:pos="1146"/>
              </w:tabs>
              <w:rPr>
                <w:rFonts w:ascii="Arial" w:hAnsi="Arial" w:cs="Arial"/>
                <w:lang w:val="es-ES"/>
              </w:rPr>
            </w:pPr>
            <w:r w:rsidRPr="006150E1">
              <w:rPr>
                <w:rFonts w:ascii="Arial" w:hAnsi="Arial" w:cs="Arial"/>
                <w:lang w:val="es-ES"/>
              </w:rPr>
              <w:t>Reuniones de transición en gobierno de Puebla</w:t>
            </w:r>
          </w:p>
        </w:tc>
        <w:tc>
          <w:tcPr>
            <w:tcW w:w="4414" w:type="dxa"/>
          </w:tcPr>
          <w:p w:rsidR="00DD2CF9" w:rsidRPr="006150E1" w:rsidRDefault="00DD2CF9" w:rsidP="00B6160E">
            <w:pPr>
              <w:rPr>
                <w:rFonts w:ascii="Arial" w:hAnsi="Arial" w:cs="Arial"/>
                <w:lang w:val="es-ES"/>
              </w:rPr>
            </w:pPr>
            <w:r w:rsidRPr="006150E1">
              <w:rPr>
                <w:rFonts w:ascii="Arial" w:hAnsi="Arial" w:cs="Arial"/>
                <w:lang w:val="es-ES"/>
              </w:rPr>
              <w:t>1% (4 menciones)</w:t>
            </w:r>
          </w:p>
        </w:tc>
      </w:tr>
      <w:tr w:rsidR="00DD2CF9" w:rsidRPr="006150E1" w:rsidTr="00B6160E">
        <w:tc>
          <w:tcPr>
            <w:tcW w:w="4414" w:type="dxa"/>
          </w:tcPr>
          <w:p w:rsidR="00DD2CF9" w:rsidRPr="006150E1" w:rsidRDefault="00DD2CF9" w:rsidP="00B6160E">
            <w:pPr>
              <w:tabs>
                <w:tab w:val="left" w:pos="1146"/>
              </w:tabs>
              <w:rPr>
                <w:rFonts w:ascii="Arial" w:hAnsi="Arial" w:cs="Arial"/>
                <w:lang w:val="es-ES"/>
              </w:rPr>
            </w:pPr>
            <w:r w:rsidRPr="006150E1">
              <w:rPr>
                <w:rFonts w:ascii="Arial" w:hAnsi="Arial" w:cs="Arial"/>
                <w:lang w:val="es-ES"/>
              </w:rPr>
              <w:t xml:space="preserve">Fox </w:t>
            </w:r>
          </w:p>
        </w:tc>
        <w:tc>
          <w:tcPr>
            <w:tcW w:w="4414" w:type="dxa"/>
          </w:tcPr>
          <w:p w:rsidR="00DD2CF9" w:rsidRPr="006150E1" w:rsidRDefault="00DD2CF9" w:rsidP="00B6160E">
            <w:pPr>
              <w:rPr>
                <w:rFonts w:ascii="Arial" w:hAnsi="Arial" w:cs="Arial"/>
                <w:lang w:val="es-ES"/>
              </w:rPr>
            </w:pPr>
            <w:r w:rsidRPr="006150E1">
              <w:rPr>
                <w:rFonts w:ascii="Arial" w:hAnsi="Arial" w:cs="Arial"/>
                <w:lang w:val="es-ES"/>
              </w:rPr>
              <w:t>1% (4 menciones)</w:t>
            </w:r>
          </w:p>
        </w:tc>
      </w:tr>
      <w:tr w:rsidR="00DD2CF9" w:rsidRPr="006150E1" w:rsidTr="00B6160E">
        <w:trPr>
          <w:trHeight w:val="278"/>
        </w:trPr>
        <w:tc>
          <w:tcPr>
            <w:tcW w:w="4414" w:type="dxa"/>
          </w:tcPr>
          <w:p w:rsidR="00DD2CF9" w:rsidRPr="006150E1" w:rsidRDefault="00DD2CF9" w:rsidP="00B6160E">
            <w:pPr>
              <w:tabs>
                <w:tab w:val="left" w:pos="1146"/>
              </w:tabs>
              <w:rPr>
                <w:rFonts w:ascii="Arial" w:hAnsi="Arial" w:cs="Arial"/>
                <w:lang w:val="es-ES"/>
              </w:rPr>
            </w:pPr>
            <w:r w:rsidRPr="006150E1">
              <w:rPr>
                <w:rFonts w:ascii="Arial" w:hAnsi="Arial" w:cs="Arial"/>
                <w:lang w:val="es-ES"/>
              </w:rPr>
              <w:t xml:space="preserve">Derrumbe del centro comercial </w:t>
            </w:r>
            <w:r w:rsidRPr="006150E1">
              <w:rPr>
                <w:rFonts w:ascii="Arial" w:hAnsi="Arial" w:cs="Arial"/>
                <w:i/>
                <w:lang w:val="es-ES"/>
              </w:rPr>
              <w:t xml:space="preserve">Artz </w:t>
            </w:r>
            <w:r w:rsidRPr="006150E1">
              <w:rPr>
                <w:rFonts w:ascii="Arial" w:hAnsi="Arial" w:cs="Arial"/>
                <w:lang w:val="es-ES"/>
              </w:rPr>
              <w:t>del Pedregal</w:t>
            </w:r>
          </w:p>
        </w:tc>
        <w:tc>
          <w:tcPr>
            <w:tcW w:w="4414" w:type="dxa"/>
          </w:tcPr>
          <w:p w:rsidR="00DD2CF9" w:rsidRPr="006150E1" w:rsidRDefault="00DD2CF9" w:rsidP="00B6160E">
            <w:pPr>
              <w:rPr>
                <w:rFonts w:ascii="Arial" w:hAnsi="Arial" w:cs="Arial"/>
                <w:lang w:val="es-ES"/>
              </w:rPr>
            </w:pPr>
            <w:r w:rsidRPr="006150E1">
              <w:rPr>
                <w:rFonts w:ascii="Arial" w:hAnsi="Arial" w:cs="Arial"/>
                <w:lang w:val="es-ES"/>
              </w:rPr>
              <w:t>1% (4 menciones)</w:t>
            </w:r>
          </w:p>
        </w:tc>
      </w:tr>
      <w:tr w:rsidR="00DD2CF9" w:rsidRPr="006150E1" w:rsidTr="00B6160E">
        <w:trPr>
          <w:trHeight w:val="278"/>
        </w:trPr>
        <w:tc>
          <w:tcPr>
            <w:tcW w:w="4414" w:type="dxa"/>
          </w:tcPr>
          <w:p w:rsidR="00DD2CF9" w:rsidRPr="006150E1" w:rsidRDefault="00DD2CF9" w:rsidP="00B6160E">
            <w:pPr>
              <w:tabs>
                <w:tab w:val="left" w:pos="1146"/>
              </w:tabs>
              <w:rPr>
                <w:rFonts w:ascii="Arial" w:hAnsi="Arial" w:cs="Arial"/>
                <w:lang w:val="es-ES"/>
              </w:rPr>
            </w:pPr>
            <w:r w:rsidRPr="006150E1">
              <w:rPr>
                <w:rFonts w:ascii="Arial" w:hAnsi="Arial" w:cs="Arial"/>
                <w:lang w:val="es-ES"/>
              </w:rPr>
              <w:t xml:space="preserve">TLC </w:t>
            </w:r>
          </w:p>
        </w:tc>
        <w:tc>
          <w:tcPr>
            <w:tcW w:w="4414" w:type="dxa"/>
          </w:tcPr>
          <w:p w:rsidR="00DD2CF9" w:rsidRPr="006150E1" w:rsidRDefault="00DD2CF9" w:rsidP="00B6160E">
            <w:pPr>
              <w:rPr>
                <w:rFonts w:ascii="Arial" w:hAnsi="Arial" w:cs="Arial"/>
                <w:lang w:val="es-ES"/>
              </w:rPr>
            </w:pPr>
            <w:r w:rsidRPr="006150E1">
              <w:rPr>
                <w:rFonts w:ascii="Arial" w:hAnsi="Arial" w:cs="Arial"/>
                <w:lang w:val="es-ES"/>
              </w:rPr>
              <w:t>1% (4 menciones)</w:t>
            </w:r>
          </w:p>
        </w:tc>
      </w:tr>
      <w:tr w:rsidR="00DD2CF9" w:rsidRPr="006150E1" w:rsidTr="00B6160E">
        <w:trPr>
          <w:trHeight w:val="278"/>
        </w:trPr>
        <w:tc>
          <w:tcPr>
            <w:tcW w:w="4414" w:type="dxa"/>
          </w:tcPr>
          <w:p w:rsidR="00DD2CF9" w:rsidRPr="006150E1" w:rsidRDefault="00DD2CF9" w:rsidP="00B6160E">
            <w:pPr>
              <w:tabs>
                <w:tab w:val="left" w:pos="1146"/>
              </w:tabs>
              <w:rPr>
                <w:rFonts w:ascii="Arial" w:hAnsi="Arial" w:cs="Arial"/>
                <w:lang w:val="es-ES"/>
              </w:rPr>
            </w:pPr>
            <w:r w:rsidRPr="006150E1">
              <w:rPr>
                <w:rFonts w:ascii="Arial" w:hAnsi="Arial" w:cs="Arial"/>
                <w:lang w:val="es-ES"/>
              </w:rPr>
              <w:t>Nacimiento de leones blancos</w:t>
            </w:r>
          </w:p>
        </w:tc>
        <w:tc>
          <w:tcPr>
            <w:tcW w:w="4414" w:type="dxa"/>
          </w:tcPr>
          <w:p w:rsidR="00DD2CF9" w:rsidRPr="006150E1" w:rsidRDefault="00DD2CF9" w:rsidP="00B6160E">
            <w:pPr>
              <w:rPr>
                <w:rFonts w:ascii="Arial" w:hAnsi="Arial" w:cs="Arial"/>
                <w:lang w:val="es-ES"/>
              </w:rPr>
            </w:pPr>
            <w:r w:rsidRPr="006150E1">
              <w:rPr>
                <w:rFonts w:ascii="Arial" w:hAnsi="Arial" w:cs="Arial"/>
                <w:lang w:val="es-ES"/>
              </w:rPr>
              <w:t>.75% (3 menciones)</w:t>
            </w:r>
          </w:p>
        </w:tc>
      </w:tr>
      <w:tr w:rsidR="00DD2CF9" w:rsidRPr="006150E1" w:rsidTr="00B6160E">
        <w:trPr>
          <w:trHeight w:val="278"/>
        </w:trPr>
        <w:tc>
          <w:tcPr>
            <w:tcW w:w="4414" w:type="dxa"/>
          </w:tcPr>
          <w:p w:rsidR="00DD2CF9" w:rsidRPr="006150E1" w:rsidRDefault="00DD2CF9" w:rsidP="00B6160E">
            <w:pPr>
              <w:tabs>
                <w:tab w:val="left" w:pos="1146"/>
              </w:tabs>
              <w:rPr>
                <w:rFonts w:ascii="Arial" w:hAnsi="Arial" w:cs="Arial"/>
                <w:lang w:val="es-ES"/>
              </w:rPr>
            </w:pPr>
            <w:r w:rsidRPr="006150E1">
              <w:rPr>
                <w:rFonts w:ascii="Arial" w:hAnsi="Arial" w:cs="Arial"/>
                <w:lang w:val="es-ES"/>
              </w:rPr>
              <w:t>Impunidad</w:t>
            </w:r>
          </w:p>
        </w:tc>
        <w:tc>
          <w:tcPr>
            <w:tcW w:w="4414" w:type="dxa"/>
          </w:tcPr>
          <w:p w:rsidR="00DD2CF9" w:rsidRPr="006150E1" w:rsidRDefault="00DD2CF9" w:rsidP="00B6160E">
            <w:pPr>
              <w:rPr>
                <w:rFonts w:ascii="Arial" w:hAnsi="Arial" w:cs="Arial"/>
                <w:lang w:val="es-ES"/>
              </w:rPr>
            </w:pPr>
            <w:r w:rsidRPr="006150E1">
              <w:rPr>
                <w:rFonts w:ascii="Arial" w:hAnsi="Arial" w:cs="Arial"/>
                <w:lang w:val="es-ES"/>
              </w:rPr>
              <w:t>.75% (3 menciones)</w:t>
            </w:r>
          </w:p>
        </w:tc>
      </w:tr>
      <w:tr w:rsidR="00DD2CF9" w:rsidRPr="006150E1" w:rsidTr="00B6160E">
        <w:trPr>
          <w:trHeight w:val="278"/>
        </w:trPr>
        <w:tc>
          <w:tcPr>
            <w:tcW w:w="4414" w:type="dxa"/>
          </w:tcPr>
          <w:p w:rsidR="00DD2CF9" w:rsidRPr="006150E1" w:rsidRDefault="00DD2CF9" w:rsidP="00B6160E">
            <w:pPr>
              <w:tabs>
                <w:tab w:val="left" w:pos="1146"/>
              </w:tabs>
              <w:rPr>
                <w:rFonts w:ascii="Arial" w:hAnsi="Arial" w:cs="Arial"/>
                <w:lang w:val="es-ES"/>
              </w:rPr>
            </w:pPr>
            <w:r w:rsidRPr="006150E1">
              <w:rPr>
                <w:rFonts w:ascii="Arial" w:hAnsi="Arial" w:cs="Arial"/>
                <w:lang w:val="es-ES"/>
              </w:rPr>
              <w:t>Corrupción</w:t>
            </w:r>
          </w:p>
        </w:tc>
        <w:tc>
          <w:tcPr>
            <w:tcW w:w="4414" w:type="dxa"/>
          </w:tcPr>
          <w:p w:rsidR="00DD2CF9" w:rsidRPr="006150E1" w:rsidRDefault="00DD2CF9" w:rsidP="00B6160E">
            <w:pPr>
              <w:rPr>
                <w:rFonts w:ascii="Arial" w:hAnsi="Arial" w:cs="Arial"/>
                <w:lang w:val="es-ES"/>
              </w:rPr>
            </w:pPr>
            <w:r w:rsidRPr="006150E1">
              <w:rPr>
                <w:rFonts w:ascii="Arial" w:hAnsi="Arial" w:cs="Arial"/>
                <w:lang w:val="es-ES"/>
              </w:rPr>
              <w:t>.75% (3 menciones)</w:t>
            </w:r>
          </w:p>
        </w:tc>
      </w:tr>
      <w:tr w:rsidR="00DD2CF9" w:rsidRPr="006150E1" w:rsidTr="00B6160E">
        <w:trPr>
          <w:trHeight w:val="278"/>
        </w:trPr>
        <w:tc>
          <w:tcPr>
            <w:tcW w:w="4414" w:type="dxa"/>
          </w:tcPr>
          <w:p w:rsidR="00DD2CF9" w:rsidRPr="006150E1" w:rsidRDefault="00DD2CF9" w:rsidP="00B6160E">
            <w:pPr>
              <w:tabs>
                <w:tab w:val="left" w:pos="1146"/>
              </w:tabs>
              <w:rPr>
                <w:rFonts w:ascii="Arial" w:hAnsi="Arial" w:cs="Arial"/>
                <w:lang w:val="es-ES"/>
              </w:rPr>
            </w:pPr>
            <w:r w:rsidRPr="006150E1">
              <w:rPr>
                <w:rFonts w:ascii="Arial" w:hAnsi="Arial" w:cs="Arial"/>
                <w:lang w:val="es-ES"/>
              </w:rPr>
              <w:t>Agua</w:t>
            </w:r>
          </w:p>
        </w:tc>
        <w:tc>
          <w:tcPr>
            <w:tcW w:w="4414" w:type="dxa"/>
          </w:tcPr>
          <w:p w:rsidR="00DD2CF9" w:rsidRPr="006150E1" w:rsidRDefault="00DD2CF9" w:rsidP="00B6160E">
            <w:pPr>
              <w:rPr>
                <w:rFonts w:ascii="Arial" w:hAnsi="Arial" w:cs="Arial"/>
                <w:lang w:val="es-ES"/>
              </w:rPr>
            </w:pPr>
            <w:r w:rsidRPr="006150E1">
              <w:rPr>
                <w:rFonts w:ascii="Arial" w:hAnsi="Arial" w:cs="Arial"/>
                <w:lang w:val="es-ES"/>
              </w:rPr>
              <w:t>.75% (3 menciones)</w:t>
            </w:r>
          </w:p>
        </w:tc>
      </w:tr>
      <w:tr w:rsidR="00DD2CF9" w:rsidRPr="006150E1" w:rsidTr="00B6160E">
        <w:trPr>
          <w:trHeight w:val="278"/>
        </w:trPr>
        <w:tc>
          <w:tcPr>
            <w:tcW w:w="4414" w:type="dxa"/>
          </w:tcPr>
          <w:p w:rsidR="00DD2CF9" w:rsidRPr="006150E1" w:rsidRDefault="00DD2CF9" w:rsidP="00B6160E">
            <w:pPr>
              <w:tabs>
                <w:tab w:val="left" w:pos="1146"/>
              </w:tabs>
              <w:rPr>
                <w:rFonts w:ascii="Arial" w:hAnsi="Arial" w:cs="Arial"/>
                <w:lang w:val="es-ES"/>
              </w:rPr>
            </w:pPr>
            <w:r w:rsidRPr="006150E1">
              <w:rPr>
                <w:rFonts w:ascii="Arial" w:hAnsi="Arial" w:cs="Arial"/>
                <w:lang w:val="es-ES"/>
              </w:rPr>
              <w:t>Incertidumbre electoral</w:t>
            </w:r>
          </w:p>
        </w:tc>
        <w:tc>
          <w:tcPr>
            <w:tcW w:w="4414" w:type="dxa"/>
          </w:tcPr>
          <w:p w:rsidR="00DD2CF9" w:rsidRPr="006150E1" w:rsidRDefault="00DD2CF9" w:rsidP="00B6160E">
            <w:pPr>
              <w:rPr>
                <w:rFonts w:ascii="Arial" w:hAnsi="Arial" w:cs="Arial"/>
                <w:lang w:val="es-ES"/>
              </w:rPr>
            </w:pPr>
            <w:r w:rsidRPr="006150E1">
              <w:rPr>
                <w:rFonts w:ascii="Arial" w:hAnsi="Arial" w:cs="Arial"/>
                <w:lang w:val="es-ES"/>
              </w:rPr>
              <w:t>.5% (2 menciones)</w:t>
            </w:r>
          </w:p>
        </w:tc>
      </w:tr>
      <w:tr w:rsidR="00DD2CF9" w:rsidRPr="006150E1" w:rsidTr="00B6160E">
        <w:trPr>
          <w:trHeight w:val="278"/>
        </w:trPr>
        <w:tc>
          <w:tcPr>
            <w:tcW w:w="4414" w:type="dxa"/>
          </w:tcPr>
          <w:p w:rsidR="00DD2CF9" w:rsidRPr="006150E1" w:rsidRDefault="00DD2CF9" w:rsidP="00B6160E">
            <w:pPr>
              <w:tabs>
                <w:tab w:val="left" w:pos="1146"/>
              </w:tabs>
              <w:rPr>
                <w:rFonts w:ascii="Arial" w:hAnsi="Arial" w:cs="Arial"/>
                <w:lang w:val="es-ES"/>
              </w:rPr>
            </w:pPr>
            <w:r w:rsidRPr="006150E1">
              <w:rPr>
                <w:rFonts w:ascii="Arial" w:hAnsi="Arial" w:cs="Arial"/>
                <w:lang w:val="es-ES"/>
              </w:rPr>
              <w:t>pobreza</w:t>
            </w:r>
          </w:p>
        </w:tc>
        <w:tc>
          <w:tcPr>
            <w:tcW w:w="4414" w:type="dxa"/>
          </w:tcPr>
          <w:p w:rsidR="00DD2CF9" w:rsidRPr="006150E1" w:rsidRDefault="00DD2CF9" w:rsidP="00B6160E">
            <w:pPr>
              <w:rPr>
                <w:rFonts w:ascii="Arial" w:hAnsi="Arial" w:cs="Arial"/>
                <w:lang w:val="es-ES"/>
              </w:rPr>
            </w:pPr>
            <w:r w:rsidRPr="006150E1">
              <w:rPr>
                <w:rFonts w:ascii="Arial" w:hAnsi="Arial" w:cs="Arial"/>
                <w:lang w:val="es-ES"/>
              </w:rPr>
              <w:t>.5% (2 menciones)</w:t>
            </w:r>
          </w:p>
        </w:tc>
      </w:tr>
      <w:tr w:rsidR="00DD2CF9" w:rsidRPr="006150E1" w:rsidTr="00B6160E">
        <w:trPr>
          <w:trHeight w:val="278"/>
        </w:trPr>
        <w:tc>
          <w:tcPr>
            <w:tcW w:w="4414" w:type="dxa"/>
          </w:tcPr>
          <w:p w:rsidR="00DD2CF9" w:rsidRPr="006150E1" w:rsidRDefault="00DD2CF9" w:rsidP="00B6160E">
            <w:pPr>
              <w:tabs>
                <w:tab w:val="left" w:pos="1146"/>
              </w:tabs>
              <w:rPr>
                <w:rFonts w:ascii="Arial" w:hAnsi="Arial" w:cs="Arial"/>
                <w:lang w:val="es-ES"/>
              </w:rPr>
            </w:pPr>
            <w:r w:rsidRPr="006150E1">
              <w:rPr>
                <w:rFonts w:ascii="Arial" w:hAnsi="Arial" w:cs="Arial"/>
                <w:lang w:val="es-ES"/>
              </w:rPr>
              <w:t>Gabinete Sheinbaum</w:t>
            </w:r>
          </w:p>
        </w:tc>
        <w:tc>
          <w:tcPr>
            <w:tcW w:w="4414" w:type="dxa"/>
          </w:tcPr>
          <w:p w:rsidR="00DD2CF9" w:rsidRPr="006150E1" w:rsidRDefault="00DD2CF9" w:rsidP="00B6160E">
            <w:pPr>
              <w:rPr>
                <w:rFonts w:ascii="Arial" w:hAnsi="Arial" w:cs="Arial"/>
                <w:lang w:val="es-ES"/>
              </w:rPr>
            </w:pPr>
            <w:r w:rsidRPr="006150E1">
              <w:rPr>
                <w:rFonts w:ascii="Arial" w:hAnsi="Arial" w:cs="Arial"/>
                <w:lang w:val="es-ES"/>
              </w:rPr>
              <w:t>.5% (2 menciones)</w:t>
            </w:r>
          </w:p>
        </w:tc>
      </w:tr>
      <w:tr w:rsidR="00DD2CF9" w:rsidRPr="006150E1" w:rsidTr="00B6160E">
        <w:trPr>
          <w:trHeight w:val="278"/>
        </w:trPr>
        <w:tc>
          <w:tcPr>
            <w:tcW w:w="4414" w:type="dxa"/>
          </w:tcPr>
          <w:p w:rsidR="00DD2CF9" w:rsidRPr="006150E1" w:rsidRDefault="00DD2CF9" w:rsidP="00B6160E">
            <w:pPr>
              <w:tabs>
                <w:tab w:val="left" w:pos="1146"/>
              </w:tabs>
              <w:rPr>
                <w:rFonts w:ascii="Arial" w:hAnsi="Arial" w:cs="Arial"/>
                <w:lang w:val="es-ES"/>
              </w:rPr>
            </w:pPr>
            <w:r w:rsidRPr="006150E1">
              <w:rPr>
                <w:rFonts w:ascii="Arial" w:hAnsi="Arial" w:cs="Arial"/>
                <w:lang w:val="es-ES"/>
              </w:rPr>
              <w:t>Alerta Amber</w:t>
            </w:r>
          </w:p>
        </w:tc>
        <w:tc>
          <w:tcPr>
            <w:tcW w:w="4414" w:type="dxa"/>
          </w:tcPr>
          <w:p w:rsidR="00DD2CF9" w:rsidRPr="006150E1" w:rsidRDefault="00DD2CF9" w:rsidP="00B6160E">
            <w:pPr>
              <w:rPr>
                <w:rFonts w:ascii="Arial" w:hAnsi="Arial" w:cs="Arial"/>
                <w:lang w:val="es-ES"/>
              </w:rPr>
            </w:pPr>
            <w:r w:rsidRPr="006150E1">
              <w:rPr>
                <w:rFonts w:ascii="Arial" w:hAnsi="Arial" w:cs="Arial"/>
                <w:lang w:val="es-ES"/>
              </w:rPr>
              <w:t>.5% (2 menciones)</w:t>
            </w:r>
          </w:p>
        </w:tc>
      </w:tr>
      <w:tr w:rsidR="00DD2CF9" w:rsidRPr="006150E1" w:rsidTr="00B6160E">
        <w:trPr>
          <w:trHeight w:val="278"/>
        </w:trPr>
        <w:tc>
          <w:tcPr>
            <w:tcW w:w="4414" w:type="dxa"/>
          </w:tcPr>
          <w:p w:rsidR="00DD2CF9" w:rsidRPr="006150E1" w:rsidRDefault="00DD2CF9" w:rsidP="00B6160E">
            <w:pPr>
              <w:tabs>
                <w:tab w:val="left" w:pos="1146"/>
              </w:tabs>
              <w:rPr>
                <w:rFonts w:ascii="Arial" w:hAnsi="Arial" w:cs="Arial"/>
                <w:lang w:val="es-ES"/>
              </w:rPr>
            </w:pPr>
            <w:r w:rsidRPr="006150E1">
              <w:rPr>
                <w:rFonts w:ascii="Arial" w:hAnsi="Arial" w:cs="Arial"/>
                <w:lang w:val="es-ES"/>
              </w:rPr>
              <w:t>Asuntos personales</w:t>
            </w:r>
          </w:p>
        </w:tc>
        <w:tc>
          <w:tcPr>
            <w:tcW w:w="4414" w:type="dxa"/>
          </w:tcPr>
          <w:p w:rsidR="00DD2CF9" w:rsidRPr="006150E1" w:rsidRDefault="00DD2CF9" w:rsidP="00B6160E">
            <w:pPr>
              <w:rPr>
                <w:rFonts w:ascii="Arial" w:hAnsi="Arial" w:cs="Arial"/>
                <w:lang w:val="es-ES"/>
              </w:rPr>
            </w:pPr>
            <w:r w:rsidRPr="006150E1">
              <w:rPr>
                <w:rFonts w:ascii="Arial" w:hAnsi="Arial" w:cs="Arial"/>
                <w:lang w:val="es-ES"/>
              </w:rPr>
              <w:t>.5% (2 menciones)</w:t>
            </w:r>
          </w:p>
        </w:tc>
      </w:tr>
      <w:tr w:rsidR="00DD2CF9" w:rsidRPr="006150E1" w:rsidTr="00B6160E">
        <w:trPr>
          <w:trHeight w:val="278"/>
        </w:trPr>
        <w:tc>
          <w:tcPr>
            <w:tcW w:w="4414" w:type="dxa"/>
          </w:tcPr>
          <w:p w:rsidR="00DD2CF9" w:rsidRPr="006150E1" w:rsidRDefault="00DD2CF9" w:rsidP="00B6160E">
            <w:pPr>
              <w:tabs>
                <w:tab w:val="left" w:pos="1146"/>
              </w:tabs>
              <w:rPr>
                <w:rFonts w:ascii="Arial" w:hAnsi="Arial" w:cs="Arial"/>
                <w:lang w:val="es-ES"/>
              </w:rPr>
            </w:pPr>
            <w:r w:rsidRPr="006150E1">
              <w:rPr>
                <w:rFonts w:ascii="Arial" w:hAnsi="Arial" w:cs="Arial"/>
                <w:lang w:val="es-ES"/>
              </w:rPr>
              <w:t>marihuana</w:t>
            </w:r>
          </w:p>
        </w:tc>
        <w:tc>
          <w:tcPr>
            <w:tcW w:w="4414" w:type="dxa"/>
          </w:tcPr>
          <w:p w:rsidR="00DD2CF9" w:rsidRPr="006150E1" w:rsidRDefault="00DD2CF9" w:rsidP="00B6160E">
            <w:pPr>
              <w:rPr>
                <w:rFonts w:ascii="Arial" w:hAnsi="Arial" w:cs="Arial"/>
                <w:lang w:val="es-ES"/>
              </w:rPr>
            </w:pPr>
            <w:r w:rsidRPr="006150E1">
              <w:rPr>
                <w:rFonts w:ascii="Arial" w:hAnsi="Arial" w:cs="Arial"/>
                <w:lang w:val="es-ES"/>
              </w:rPr>
              <w:t>.5% (2 menciones)</w:t>
            </w:r>
          </w:p>
        </w:tc>
      </w:tr>
      <w:tr w:rsidR="00DD2CF9" w:rsidRPr="006150E1" w:rsidTr="00B6160E">
        <w:trPr>
          <w:trHeight w:val="278"/>
        </w:trPr>
        <w:tc>
          <w:tcPr>
            <w:tcW w:w="4414" w:type="dxa"/>
          </w:tcPr>
          <w:p w:rsidR="00DD2CF9" w:rsidRPr="006150E1" w:rsidRDefault="00DD2CF9" w:rsidP="00B6160E">
            <w:pPr>
              <w:tabs>
                <w:tab w:val="left" w:pos="1146"/>
              </w:tabs>
              <w:rPr>
                <w:rFonts w:ascii="Arial" w:hAnsi="Arial" w:cs="Arial"/>
                <w:lang w:val="es-ES"/>
              </w:rPr>
            </w:pPr>
            <w:r w:rsidRPr="006150E1">
              <w:rPr>
                <w:rFonts w:ascii="Arial" w:hAnsi="Arial" w:cs="Arial"/>
                <w:lang w:val="es-ES"/>
              </w:rPr>
              <w:t>Una mención:</w:t>
            </w:r>
          </w:p>
          <w:p w:rsidR="00DD2CF9" w:rsidRPr="006150E1" w:rsidRDefault="00DD2CF9" w:rsidP="00B6160E">
            <w:pPr>
              <w:tabs>
                <w:tab w:val="left" w:pos="1146"/>
              </w:tabs>
              <w:rPr>
                <w:rFonts w:ascii="Arial" w:hAnsi="Arial" w:cs="Arial"/>
              </w:rPr>
            </w:pPr>
            <w:r w:rsidRPr="006150E1">
              <w:rPr>
                <w:rFonts w:ascii="Arial" w:hAnsi="Arial" w:cs="Arial"/>
              </w:rPr>
              <w:t>Inauguración del Centro de Estudios e Investigación en Seguridad Pública y Política Crimina</w:t>
            </w:r>
          </w:p>
          <w:p w:rsidR="00DD2CF9" w:rsidRPr="006150E1" w:rsidRDefault="00DD2CF9" w:rsidP="00B6160E">
            <w:pPr>
              <w:tabs>
                <w:tab w:val="left" w:pos="1146"/>
              </w:tabs>
              <w:rPr>
                <w:rFonts w:ascii="Arial" w:hAnsi="Arial" w:cs="Arial"/>
                <w:lang w:val="es-ES"/>
              </w:rPr>
            </w:pPr>
            <w:r w:rsidRPr="006150E1">
              <w:rPr>
                <w:rFonts w:ascii="Arial" w:hAnsi="Arial" w:cs="Arial"/>
                <w:lang w:val="es-ES"/>
              </w:rPr>
              <w:t>Inscripciones</w:t>
            </w:r>
          </w:p>
          <w:p w:rsidR="00DD2CF9" w:rsidRPr="006150E1" w:rsidRDefault="00DD2CF9" w:rsidP="00B6160E">
            <w:pPr>
              <w:tabs>
                <w:tab w:val="left" w:pos="1146"/>
              </w:tabs>
              <w:rPr>
                <w:rFonts w:ascii="Arial" w:hAnsi="Arial" w:cs="Arial"/>
                <w:lang w:val="es-ES"/>
              </w:rPr>
            </w:pPr>
            <w:r w:rsidRPr="006150E1">
              <w:rPr>
                <w:rFonts w:ascii="Arial" w:hAnsi="Arial" w:cs="Arial"/>
                <w:lang w:val="es-ES"/>
              </w:rPr>
              <w:t>El robo de un bebé</w:t>
            </w:r>
          </w:p>
          <w:p w:rsidR="00DD2CF9" w:rsidRPr="006150E1" w:rsidRDefault="00DD2CF9" w:rsidP="00B6160E">
            <w:pPr>
              <w:tabs>
                <w:tab w:val="left" w:pos="1146"/>
              </w:tabs>
              <w:rPr>
                <w:rFonts w:ascii="Arial" w:hAnsi="Arial" w:cs="Arial"/>
                <w:lang w:val="es-ES"/>
              </w:rPr>
            </w:pPr>
            <w:r w:rsidRPr="006150E1">
              <w:rPr>
                <w:rFonts w:ascii="Arial" w:hAnsi="Arial" w:cs="Arial"/>
                <w:lang w:val="es-ES"/>
              </w:rPr>
              <w:t>Ley para el aborto</w:t>
            </w:r>
          </w:p>
          <w:p w:rsidR="00DD2CF9" w:rsidRPr="006150E1" w:rsidRDefault="00DD2CF9" w:rsidP="00B6160E">
            <w:pPr>
              <w:tabs>
                <w:tab w:val="left" w:pos="1146"/>
              </w:tabs>
              <w:rPr>
                <w:rFonts w:ascii="Arial" w:hAnsi="Arial" w:cs="Arial"/>
                <w:lang w:val="es-ES"/>
              </w:rPr>
            </w:pPr>
            <w:r w:rsidRPr="006150E1">
              <w:rPr>
                <w:rFonts w:ascii="Arial" w:hAnsi="Arial" w:cs="Arial"/>
                <w:lang w:val="es-ES"/>
              </w:rPr>
              <w:t>Préstamo que solicitó Enrique Peña Nieto</w:t>
            </w:r>
          </w:p>
          <w:p w:rsidR="00DD2CF9" w:rsidRPr="006150E1" w:rsidRDefault="00DD2CF9" w:rsidP="00B6160E">
            <w:pPr>
              <w:tabs>
                <w:tab w:val="left" w:pos="1146"/>
              </w:tabs>
              <w:rPr>
                <w:rFonts w:ascii="Arial" w:hAnsi="Arial" w:cs="Arial"/>
                <w:lang w:val="es-ES"/>
              </w:rPr>
            </w:pPr>
            <w:r w:rsidRPr="006150E1">
              <w:rPr>
                <w:rFonts w:ascii="Arial" w:hAnsi="Arial" w:cs="Arial"/>
                <w:lang w:val="es-ES"/>
              </w:rPr>
              <w:t xml:space="preserve">Muertos </w:t>
            </w:r>
          </w:p>
          <w:p w:rsidR="00DD2CF9" w:rsidRPr="006150E1" w:rsidRDefault="00DD2CF9" w:rsidP="00B6160E">
            <w:pPr>
              <w:tabs>
                <w:tab w:val="left" w:pos="1146"/>
              </w:tabs>
              <w:rPr>
                <w:rFonts w:ascii="Arial" w:hAnsi="Arial" w:cs="Arial"/>
                <w:lang w:val="es-ES"/>
              </w:rPr>
            </w:pPr>
            <w:r w:rsidRPr="006150E1">
              <w:rPr>
                <w:rFonts w:ascii="Arial" w:hAnsi="Arial" w:cs="Arial"/>
                <w:lang w:val="es-ES"/>
              </w:rPr>
              <w:t xml:space="preserve">Mundial de futbol </w:t>
            </w:r>
          </w:p>
          <w:p w:rsidR="00DD2CF9" w:rsidRPr="006150E1" w:rsidRDefault="00DD2CF9" w:rsidP="00B6160E">
            <w:pPr>
              <w:tabs>
                <w:tab w:val="left" w:pos="1146"/>
              </w:tabs>
              <w:rPr>
                <w:rFonts w:ascii="Arial" w:hAnsi="Arial" w:cs="Arial"/>
                <w:lang w:val="es-ES"/>
              </w:rPr>
            </w:pPr>
            <w:r w:rsidRPr="006150E1">
              <w:rPr>
                <w:rFonts w:ascii="Arial" w:hAnsi="Arial" w:cs="Arial"/>
                <w:lang w:val="es-ES"/>
              </w:rPr>
              <w:t>Clima</w:t>
            </w:r>
          </w:p>
          <w:p w:rsidR="00DD2CF9" w:rsidRPr="006150E1" w:rsidRDefault="00DD2CF9" w:rsidP="00B6160E">
            <w:pPr>
              <w:tabs>
                <w:tab w:val="left" w:pos="1146"/>
              </w:tabs>
              <w:rPr>
                <w:rFonts w:ascii="Arial" w:hAnsi="Arial" w:cs="Arial"/>
                <w:lang w:val="es-ES"/>
              </w:rPr>
            </w:pPr>
            <w:r w:rsidRPr="006150E1">
              <w:rPr>
                <w:rFonts w:ascii="Arial" w:hAnsi="Arial" w:cs="Arial"/>
                <w:lang w:val="es-ES"/>
              </w:rPr>
              <w:t>Maestros</w:t>
            </w:r>
          </w:p>
          <w:p w:rsidR="00DD2CF9" w:rsidRPr="006150E1" w:rsidRDefault="00DD2CF9" w:rsidP="00B6160E">
            <w:pPr>
              <w:tabs>
                <w:tab w:val="left" w:pos="1146"/>
              </w:tabs>
              <w:rPr>
                <w:rFonts w:ascii="Arial" w:hAnsi="Arial" w:cs="Arial"/>
                <w:lang w:val="es-ES"/>
              </w:rPr>
            </w:pPr>
            <w:r w:rsidRPr="006150E1">
              <w:rPr>
                <w:rFonts w:ascii="Arial" w:hAnsi="Arial" w:cs="Arial"/>
                <w:lang w:val="es-ES"/>
              </w:rPr>
              <w:t>Niños en la cueva de Tailandia</w:t>
            </w:r>
          </w:p>
          <w:p w:rsidR="00DD2CF9" w:rsidRPr="006150E1" w:rsidRDefault="00DD2CF9" w:rsidP="00B6160E">
            <w:pPr>
              <w:tabs>
                <w:tab w:val="left" w:pos="1146"/>
              </w:tabs>
              <w:rPr>
                <w:rFonts w:ascii="Arial" w:hAnsi="Arial" w:cs="Arial"/>
                <w:lang w:val="es-ES"/>
              </w:rPr>
            </w:pPr>
            <w:r w:rsidRPr="006150E1">
              <w:rPr>
                <w:rFonts w:ascii="Arial" w:hAnsi="Arial" w:cs="Arial"/>
                <w:lang w:val="es-ES"/>
              </w:rPr>
              <w:t>Claudia Rivera presenta su equipo</w:t>
            </w:r>
          </w:p>
          <w:p w:rsidR="00DD2CF9" w:rsidRPr="006150E1" w:rsidRDefault="00DD2CF9" w:rsidP="00B6160E">
            <w:pPr>
              <w:tabs>
                <w:tab w:val="left" w:pos="1146"/>
              </w:tabs>
              <w:rPr>
                <w:rFonts w:ascii="Arial" w:hAnsi="Arial" w:cs="Arial"/>
                <w:lang w:val="es-ES"/>
              </w:rPr>
            </w:pPr>
            <w:r w:rsidRPr="006150E1">
              <w:rPr>
                <w:rFonts w:ascii="Arial" w:hAnsi="Arial" w:cs="Arial"/>
                <w:lang w:val="es-ES"/>
              </w:rPr>
              <w:t>Dinero escondido</w:t>
            </w:r>
          </w:p>
          <w:p w:rsidR="00DD2CF9" w:rsidRPr="006150E1" w:rsidRDefault="00DD2CF9" w:rsidP="00B6160E">
            <w:pPr>
              <w:tabs>
                <w:tab w:val="left" w:pos="1146"/>
              </w:tabs>
              <w:rPr>
                <w:rFonts w:ascii="Arial" w:hAnsi="Arial" w:cs="Arial"/>
                <w:lang w:val="es-ES"/>
              </w:rPr>
            </w:pPr>
            <w:r w:rsidRPr="006150E1">
              <w:rPr>
                <w:rFonts w:ascii="Arial" w:hAnsi="Arial" w:cs="Arial"/>
                <w:lang w:val="es-ES"/>
              </w:rPr>
              <w:t>Secuestro</w:t>
            </w:r>
          </w:p>
          <w:p w:rsidR="00DD2CF9" w:rsidRPr="006150E1" w:rsidRDefault="00DD2CF9" w:rsidP="00B6160E">
            <w:pPr>
              <w:tabs>
                <w:tab w:val="left" w:pos="1146"/>
              </w:tabs>
              <w:rPr>
                <w:rFonts w:ascii="Arial" w:hAnsi="Arial" w:cs="Arial"/>
                <w:lang w:val="es-ES"/>
              </w:rPr>
            </w:pPr>
            <w:r w:rsidRPr="006150E1">
              <w:rPr>
                <w:rFonts w:ascii="Arial" w:hAnsi="Arial" w:cs="Arial"/>
                <w:lang w:val="es-ES"/>
              </w:rPr>
              <w:t>Falta de trabajo</w:t>
            </w:r>
          </w:p>
          <w:p w:rsidR="00DD2CF9" w:rsidRPr="006150E1" w:rsidRDefault="00DD2CF9" w:rsidP="00B6160E">
            <w:pPr>
              <w:tabs>
                <w:tab w:val="left" w:pos="1146"/>
              </w:tabs>
              <w:rPr>
                <w:rFonts w:ascii="Arial" w:hAnsi="Arial" w:cs="Arial"/>
                <w:lang w:val="es-ES"/>
              </w:rPr>
            </w:pPr>
            <w:r w:rsidRPr="006150E1">
              <w:rPr>
                <w:rFonts w:ascii="Arial" w:hAnsi="Arial" w:cs="Arial"/>
                <w:lang w:val="es-ES"/>
              </w:rPr>
              <w:t>Conflictos en Alemania</w:t>
            </w:r>
          </w:p>
          <w:p w:rsidR="00DD2CF9" w:rsidRPr="006150E1" w:rsidRDefault="00DD2CF9" w:rsidP="00B6160E">
            <w:pPr>
              <w:tabs>
                <w:tab w:val="left" w:pos="1146"/>
              </w:tabs>
              <w:rPr>
                <w:rFonts w:ascii="Arial" w:hAnsi="Arial" w:cs="Arial"/>
                <w:lang w:val="es-ES"/>
              </w:rPr>
            </w:pPr>
            <w:r w:rsidRPr="006150E1">
              <w:rPr>
                <w:rFonts w:ascii="Arial" w:hAnsi="Arial" w:cs="Arial"/>
                <w:lang w:val="es-ES"/>
              </w:rPr>
              <w:t>Duarte/Puebla</w:t>
            </w:r>
          </w:p>
          <w:p w:rsidR="00DD2CF9" w:rsidRPr="006150E1" w:rsidRDefault="00DD2CF9" w:rsidP="00B6160E">
            <w:pPr>
              <w:tabs>
                <w:tab w:val="left" w:pos="1146"/>
              </w:tabs>
              <w:rPr>
                <w:rFonts w:ascii="Arial" w:hAnsi="Arial" w:cs="Arial"/>
                <w:lang w:val="es-ES"/>
              </w:rPr>
            </w:pPr>
            <w:r w:rsidRPr="006150E1">
              <w:rPr>
                <w:rFonts w:ascii="Arial" w:hAnsi="Arial" w:cs="Arial"/>
                <w:lang w:val="es-ES"/>
              </w:rPr>
              <w:t>Caen árboles</w:t>
            </w:r>
          </w:p>
          <w:p w:rsidR="00DD2CF9" w:rsidRPr="006150E1" w:rsidRDefault="00DD2CF9" w:rsidP="00B6160E">
            <w:pPr>
              <w:tabs>
                <w:tab w:val="left" w:pos="1146"/>
              </w:tabs>
              <w:rPr>
                <w:rFonts w:ascii="Arial" w:hAnsi="Arial" w:cs="Arial"/>
                <w:lang w:val="es-ES"/>
              </w:rPr>
            </w:pPr>
            <w:r w:rsidRPr="006150E1">
              <w:rPr>
                <w:rFonts w:ascii="Arial" w:hAnsi="Arial" w:cs="Arial"/>
                <w:lang w:val="es-ES"/>
              </w:rPr>
              <w:t>Narcotráfico</w:t>
            </w:r>
          </w:p>
          <w:p w:rsidR="00DD2CF9" w:rsidRPr="006150E1" w:rsidRDefault="00DD2CF9" w:rsidP="00B6160E">
            <w:pPr>
              <w:tabs>
                <w:tab w:val="left" w:pos="1146"/>
              </w:tabs>
              <w:rPr>
                <w:rFonts w:ascii="Arial" w:hAnsi="Arial" w:cs="Arial"/>
                <w:lang w:val="es-ES"/>
              </w:rPr>
            </w:pPr>
            <w:r w:rsidRPr="006150E1">
              <w:rPr>
                <w:rFonts w:ascii="Arial" w:hAnsi="Arial" w:cs="Arial"/>
                <w:lang w:val="es-ES"/>
              </w:rPr>
              <w:t>Nicaragua</w:t>
            </w:r>
          </w:p>
          <w:p w:rsidR="00DD2CF9" w:rsidRPr="006150E1" w:rsidRDefault="00DD2CF9" w:rsidP="00B6160E">
            <w:pPr>
              <w:tabs>
                <w:tab w:val="left" w:pos="1146"/>
              </w:tabs>
              <w:rPr>
                <w:rFonts w:ascii="Arial" w:hAnsi="Arial" w:cs="Arial"/>
                <w:lang w:val="es-ES"/>
              </w:rPr>
            </w:pPr>
            <w:r w:rsidRPr="006150E1">
              <w:rPr>
                <w:rFonts w:ascii="Arial" w:hAnsi="Arial" w:cs="Arial"/>
                <w:lang w:val="es-ES"/>
              </w:rPr>
              <w:t xml:space="preserve">Descuartizados </w:t>
            </w:r>
          </w:p>
          <w:p w:rsidR="00DD2CF9" w:rsidRPr="006150E1" w:rsidRDefault="00DD2CF9" w:rsidP="00B6160E">
            <w:pPr>
              <w:tabs>
                <w:tab w:val="left" w:pos="1146"/>
              </w:tabs>
              <w:rPr>
                <w:rFonts w:ascii="Arial" w:hAnsi="Arial" w:cs="Arial"/>
                <w:lang w:val="es-ES"/>
              </w:rPr>
            </w:pPr>
            <w:r w:rsidRPr="006150E1">
              <w:rPr>
                <w:rFonts w:ascii="Arial" w:hAnsi="Arial" w:cs="Arial"/>
                <w:lang w:val="es-ES"/>
              </w:rPr>
              <w:t xml:space="preserve">Privatización del parque Juárez </w:t>
            </w:r>
          </w:p>
          <w:p w:rsidR="00DD2CF9" w:rsidRPr="006150E1" w:rsidRDefault="00DD2CF9" w:rsidP="00B6160E">
            <w:pPr>
              <w:tabs>
                <w:tab w:val="left" w:pos="1146"/>
              </w:tabs>
              <w:rPr>
                <w:rFonts w:ascii="Arial" w:hAnsi="Arial" w:cs="Arial"/>
                <w:lang w:val="es-ES"/>
              </w:rPr>
            </w:pPr>
            <w:r w:rsidRPr="006150E1">
              <w:rPr>
                <w:rFonts w:ascii="Arial" w:hAnsi="Arial" w:cs="Arial"/>
                <w:lang w:val="es-ES"/>
              </w:rPr>
              <w:t>Corrupción</w:t>
            </w:r>
          </w:p>
          <w:p w:rsidR="00DD2CF9" w:rsidRPr="006150E1" w:rsidRDefault="00DD2CF9" w:rsidP="00B6160E">
            <w:pPr>
              <w:tabs>
                <w:tab w:val="left" w:pos="1146"/>
              </w:tabs>
              <w:rPr>
                <w:rFonts w:ascii="Arial" w:hAnsi="Arial" w:cs="Arial"/>
                <w:lang w:val="es-ES"/>
              </w:rPr>
            </w:pPr>
            <w:r w:rsidRPr="006150E1">
              <w:rPr>
                <w:rFonts w:ascii="Arial" w:hAnsi="Arial" w:cs="Arial"/>
                <w:lang w:val="es-ES"/>
              </w:rPr>
              <w:t>Perros callejeros</w:t>
            </w:r>
          </w:p>
          <w:p w:rsidR="00DD2CF9" w:rsidRPr="006150E1" w:rsidRDefault="00DD2CF9" w:rsidP="00B6160E">
            <w:pPr>
              <w:tabs>
                <w:tab w:val="left" w:pos="1146"/>
              </w:tabs>
              <w:rPr>
                <w:rFonts w:ascii="Arial" w:hAnsi="Arial" w:cs="Arial"/>
                <w:lang w:val="es-ES"/>
              </w:rPr>
            </w:pPr>
            <w:r w:rsidRPr="006150E1">
              <w:rPr>
                <w:rFonts w:ascii="Arial" w:hAnsi="Arial" w:cs="Arial"/>
                <w:lang w:val="es-ES"/>
              </w:rPr>
              <w:lastRenderedPageBreak/>
              <w:t>Autodefensas</w:t>
            </w:r>
          </w:p>
          <w:p w:rsidR="00DD2CF9" w:rsidRPr="006150E1" w:rsidRDefault="00DD2CF9" w:rsidP="00B6160E">
            <w:pPr>
              <w:tabs>
                <w:tab w:val="left" w:pos="1146"/>
              </w:tabs>
              <w:rPr>
                <w:rFonts w:ascii="Arial" w:hAnsi="Arial" w:cs="Arial"/>
                <w:lang w:val="es-ES"/>
              </w:rPr>
            </w:pPr>
            <w:r w:rsidRPr="006150E1">
              <w:rPr>
                <w:rFonts w:ascii="Arial" w:hAnsi="Arial" w:cs="Arial"/>
                <w:lang w:val="es-ES"/>
              </w:rPr>
              <w:t>Asesinato a niños</w:t>
            </w:r>
          </w:p>
        </w:tc>
        <w:tc>
          <w:tcPr>
            <w:tcW w:w="4414" w:type="dxa"/>
          </w:tcPr>
          <w:p w:rsidR="00DD2CF9" w:rsidRPr="006150E1" w:rsidRDefault="00DD2CF9" w:rsidP="00B6160E">
            <w:pPr>
              <w:rPr>
                <w:rFonts w:ascii="Arial" w:hAnsi="Arial" w:cs="Arial"/>
                <w:lang w:val="es-ES"/>
              </w:rPr>
            </w:pPr>
          </w:p>
        </w:tc>
      </w:tr>
    </w:tbl>
    <w:p w:rsidR="00DD2CF9" w:rsidRPr="006150E1" w:rsidRDefault="00DD2CF9" w:rsidP="00DD2CF9">
      <w:pPr>
        <w:tabs>
          <w:tab w:val="left" w:pos="1650"/>
        </w:tabs>
        <w:rPr>
          <w:rFonts w:ascii="Arial" w:hAnsi="Arial" w:cs="Arial"/>
        </w:rPr>
      </w:pPr>
    </w:p>
    <w:p w:rsidR="00EE037A" w:rsidRDefault="00EE037A">
      <w:pPr>
        <w:rPr>
          <w:rFonts w:ascii="Arial" w:hAnsi="Arial" w:cs="Arial"/>
          <w:b/>
          <w:sz w:val="32"/>
          <w:lang w:val="es-ES"/>
        </w:rPr>
      </w:pPr>
      <w:r>
        <w:rPr>
          <w:rFonts w:ascii="Arial" w:hAnsi="Arial" w:cs="Arial"/>
          <w:b/>
          <w:sz w:val="32"/>
          <w:lang w:val="es-ES"/>
        </w:rPr>
        <w:br w:type="page"/>
      </w:r>
    </w:p>
    <w:p w:rsidR="00EE037A" w:rsidRPr="001C1ED6" w:rsidRDefault="00EE037A" w:rsidP="00C334DB">
      <w:pPr>
        <w:spacing w:line="360" w:lineRule="auto"/>
        <w:jc w:val="center"/>
        <w:rPr>
          <w:rFonts w:ascii="Arial" w:hAnsi="Arial" w:cs="Arial"/>
          <w:b/>
          <w:sz w:val="32"/>
          <w:lang w:val="es-ES"/>
        </w:rPr>
      </w:pPr>
      <w:r w:rsidRPr="001C1ED6">
        <w:rPr>
          <w:rFonts w:ascii="Arial" w:hAnsi="Arial" w:cs="Arial"/>
          <w:b/>
          <w:sz w:val="32"/>
          <w:lang w:val="es-ES"/>
        </w:rPr>
        <w:lastRenderedPageBreak/>
        <w:t>Anexo VII</w:t>
      </w:r>
    </w:p>
    <w:p w:rsidR="00EE037A" w:rsidRPr="001C1ED6" w:rsidRDefault="00EE037A" w:rsidP="00C334DB">
      <w:pPr>
        <w:spacing w:line="360" w:lineRule="auto"/>
        <w:jc w:val="center"/>
        <w:rPr>
          <w:rFonts w:ascii="Arial" w:hAnsi="Arial" w:cs="Arial"/>
          <w:b/>
          <w:lang w:val="es-ES"/>
        </w:rPr>
      </w:pPr>
      <w:r w:rsidRPr="001C1ED6">
        <w:rPr>
          <w:rFonts w:ascii="Arial" w:hAnsi="Arial" w:cs="Arial"/>
          <w:lang w:val="es-ES"/>
        </w:rPr>
        <w:t xml:space="preserve"> </w:t>
      </w:r>
      <w:r w:rsidRPr="001C1ED6">
        <w:rPr>
          <w:rFonts w:ascii="Arial" w:hAnsi="Arial" w:cs="Arial"/>
          <w:b/>
          <w:lang w:val="es-ES"/>
        </w:rPr>
        <w:t>Noticias por día con más cobertura según el medio</w:t>
      </w:r>
    </w:p>
    <w:p w:rsidR="00EE037A" w:rsidRDefault="00EE037A" w:rsidP="00C334DB">
      <w:pPr>
        <w:spacing w:line="360" w:lineRule="auto"/>
        <w:rPr>
          <w:rFonts w:ascii="Arial" w:hAnsi="Arial" w:cs="Arial"/>
          <w:b/>
          <w:lang w:val="es-ES"/>
        </w:rPr>
      </w:pPr>
    </w:p>
    <w:p w:rsidR="00A467BF" w:rsidRDefault="00A467BF" w:rsidP="00C334DB">
      <w:pPr>
        <w:spacing w:line="360" w:lineRule="auto"/>
        <w:rPr>
          <w:rFonts w:ascii="Arial" w:hAnsi="Arial" w:cs="Arial"/>
          <w:lang w:val="es-ES"/>
        </w:rPr>
      </w:pPr>
      <w:r>
        <w:rPr>
          <w:rFonts w:ascii="Arial" w:hAnsi="Arial" w:cs="Arial"/>
          <w:lang w:val="es-ES"/>
        </w:rPr>
        <w:t>Link para descargar el análisis de contenido por medio y por día.</w:t>
      </w:r>
    </w:p>
    <w:p w:rsidR="00A467BF" w:rsidRDefault="007B6BAE" w:rsidP="00C334DB">
      <w:pPr>
        <w:spacing w:line="360" w:lineRule="auto"/>
      </w:pPr>
      <w:hyperlink r:id="rId40" w:tgtFrame="_blank" w:history="1">
        <w:r w:rsidR="00A467BF">
          <w:rPr>
            <w:rStyle w:val="Hipervnculo"/>
            <w:rFonts w:ascii="Calibri" w:hAnsi="Calibri" w:cs="Calibri"/>
            <w:color w:val="1155CC"/>
          </w:rPr>
          <w:t>https://bit.ly/2CinWaV</w:t>
        </w:r>
      </w:hyperlink>
    </w:p>
    <w:p w:rsidR="00A467BF" w:rsidRDefault="00A467BF" w:rsidP="00C334DB">
      <w:pPr>
        <w:spacing w:line="360" w:lineRule="auto"/>
        <w:rPr>
          <w:rFonts w:ascii="Arial" w:hAnsi="Arial" w:cs="Arial"/>
          <w:lang w:val="es-ES"/>
        </w:rPr>
      </w:pPr>
    </w:p>
    <w:p w:rsidR="00A467BF" w:rsidRDefault="00A467BF" w:rsidP="00C334DB">
      <w:pPr>
        <w:spacing w:line="360" w:lineRule="auto"/>
        <w:rPr>
          <w:rFonts w:ascii="Arial" w:hAnsi="Arial" w:cs="Arial"/>
          <w:lang w:val="es-ES"/>
        </w:rPr>
      </w:pPr>
    </w:p>
    <w:p w:rsidR="00A467BF" w:rsidRDefault="00A467BF" w:rsidP="00C334DB">
      <w:pPr>
        <w:spacing w:line="360" w:lineRule="auto"/>
        <w:rPr>
          <w:rFonts w:ascii="Arial" w:hAnsi="Arial" w:cs="Arial"/>
          <w:lang w:val="es-ES"/>
        </w:rPr>
      </w:pPr>
      <w:r>
        <w:rPr>
          <w:rFonts w:ascii="Arial" w:hAnsi="Arial" w:cs="Arial"/>
          <w:lang w:val="es-ES"/>
        </w:rPr>
        <w:t>Código QR para descargar el análisis de contenido por medio y por día.</w:t>
      </w:r>
    </w:p>
    <w:p w:rsidR="00A467BF" w:rsidRDefault="00A467BF" w:rsidP="00EE037A">
      <w:pPr>
        <w:rPr>
          <w:rFonts w:ascii="Arial" w:hAnsi="Arial" w:cs="Arial"/>
          <w:lang w:val="es-ES"/>
        </w:rPr>
      </w:pPr>
      <w:r>
        <w:rPr>
          <w:rFonts w:ascii="Arial" w:hAnsi="Arial" w:cs="Arial"/>
          <w:noProof/>
          <w:lang w:val="es-ES"/>
        </w:rPr>
        <w:drawing>
          <wp:inline distT="0" distB="0" distL="0" distR="0">
            <wp:extent cx="3834063" cy="3834063"/>
            <wp:effectExtent l="0" t="0" r="1905" b="1905"/>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qr TESIS MK.png"/>
                    <pic:cNvPicPr/>
                  </pic:nvPicPr>
                  <pic:blipFill>
                    <a:blip r:embed="rId41">
                      <a:extLst>
                        <a:ext uri="{28A0092B-C50C-407E-A947-70E740481C1C}">
                          <a14:useLocalDpi xmlns:a14="http://schemas.microsoft.com/office/drawing/2010/main" val="0"/>
                        </a:ext>
                      </a:extLst>
                    </a:blip>
                    <a:stretch>
                      <a:fillRect/>
                    </a:stretch>
                  </pic:blipFill>
                  <pic:spPr>
                    <a:xfrm>
                      <a:off x="0" y="0"/>
                      <a:ext cx="3841001" cy="3841001"/>
                    </a:xfrm>
                    <a:prstGeom prst="rect">
                      <a:avLst/>
                    </a:prstGeom>
                  </pic:spPr>
                </pic:pic>
              </a:graphicData>
            </a:graphic>
          </wp:inline>
        </w:drawing>
      </w:r>
    </w:p>
    <w:p w:rsidR="00A467BF" w:rsidRPr="00A467BF" w:rsidRDefault="00A467BF" w:rsidP="00EE037A">
      <w:pPr>
        <w:rPr>
          <w:rFonts w:ascii="Arial" w:hAnsi="Arial" w:cs="Arial"/>
          <w:lang w:val="es-ES"/>
        </w:rPr>
      </w:pPr>
    </w:p>
    <w:p w:rsidR="00EE037A" w:rsidRDefault="00A467BF" w:rsidP="00EE037A">
      <w:pPr>
        <w:rPr>
          <w:rFonts w:ascii="Arial" w:hAnsi="Arial" w:cs="Arial"/>
          <w:b/>
          <w:lang w:val="es-ES"/>
        </w:rPr>
      </w:pPr>
      <w:r>
        <w:rPr>
          <w:rFonts w:ascii="Arial" w:hAnsi="Arial" w:cs="Arial"/>
          <w:b/>
          <w:lang w:val="es-ES"/>
        </w:rPr>
        <w:t>Las 3 noticias más importantes por medio y por día.</w:t>
      </w:r>
    </w:p>
    <w:p w:rsidR="00A467BF" w:rsidRPr="00A467BF" w:rsidRDefault="00A467BF" w:rsidP="00EE037A">
      <w:pPr>
        <w:rPr>
          <w:rFonts w:ascii="Arial" w:hAnsi="Arial" w:cs="Arial"/>
          <w:b/>
          <w:lang w:val="es-ES"/>
        </w:rPr>
      </w:pPr>
    </w:p>
    <w:tbl>
      <w:tblPr>
        <w:tblStyle w:val="Tablaconcuadrcula"/>
        <w:tblW w:w="0" w:type="auto"/>
        <w:tblLook w:val="04A0" w:firstRow="1" w:lastRow="0" w:firstColumn="1" w:lastColumn="0" w:noHBand="0" w:noVBand="1"/>
      </w:tblPr>
      <w:tblGrid>
        <w:gridCol w:w="1267"/>
        <w:gridCol w:w="1505"/>
        <w:gridCol w:w="1483"/>
        <w:gridCol w:w="3031"/>
        <w:gridCol w:w="1542"/>
      </w:tblGrid>
      <w:tr w:rsidR="00EE037A" w:rsidRPr="001C1ED6" w:rsidTr="00B6160E">
        <w:tc>
          <w:tcPr>
            <w:tcW w:w="1765" w:type="dxa"/>
          </w:tcPr>
          <w:p w:rsidR="00EE037A" w:rsidRPr="001C1ED6" w:rsidRDefault="00EE037A" w:rsidP="00B6160E">
            <w:pPr>
              <w:rPr>
                <w:rFonts w:ascii="Arial" w:hAnsi="Arial" w:cs="Arial"/>
                <w:b/>
                <w:lang w:val="es-ES"/>
              </w:rPr>
            </w:pPr>
            <w:r w:rsidRPr="001C1ED6">
              <w:rPr>
                <w:rFonts w:ascii="Arial" w:hAnsi="Arial" w:cs="Arial"/>
                <w:b/>
                <w:lang w:val="es-ES"/>
              </w:rPr>
              <w:t>Día</w:t>
            </w:r>
          </w:p>
        </w:tc>
        <w:tc>
          <w:tcPr>
            <w:tcW w:w="1765" w:type="dxa"/>
          </w:tcPr>
          <w:p w:rsidR="00EE037A" w:rsidRPr="001C1ED6" w:rsidRDefault="00EE037A" w:rsidP="00B6160E">
            <w:pPr>
              <w:rPr>
                <w:rFonts w:ascii="Arial" w:hAnsi="Arial" w:cs="Arial"/>
                <w:b/>
                <w:lang w:val="es-ES"/>
              </w:rPr>
            </w:pPr>
            <w:r w:rsidRPr="001C1ED6">
              <w:rPr>
                <w:rFonts w:ascii="Arial" w:hAnsi="Arial" w:cs="Arial"/>
                <w:b/>
                <w:lang w:val="es-ES"/>
              </w:rPr>
              <w:t>Medio</w:t>
            </w:r>
          </w:p>
        </w:tc>
        <w:tc>
          <w:tcPr>
            <w:tcW w:w="1766" w:type="dxa"/>
          </w:tcPr>
          <w:p w:rsidR="00EE037A" w:rsidRPr="001C1ED6" w:rsidRDefault="00EE037A" w:rsidP="00B6160E">
            <w:pPr>
              <w:rPr>
                <w:rFonts w:ascii="Arial" w:hAnsi="Arial" w:cs="Arial"/>
                <w:b/>
                <w:lang w:val="es-ES"/>
              </w:rPr>
            </w:pPr>
            <w:r w:rsidRPr="001C1ED6">
              <w:rPr>
                <w:rFonts w:ascii="Arial" w:hAnsi="Arial" w:cs="Arial"/>
                <w:b/>
                <w:lang w:val="es-ES"/>
              </w:rPr>
              <w:t>Nombre</w:t>
            </w:r>
          </w:p>
        </w:tc>
        <w:tc>
          <w:tcPr>
            <w:tcW w:w="1766" w:type="dxa"/>
          </w:tcPr>
          <w:p w:rsidR="00EE037A" w:rsidRPr="001C1ED6" w:rsidRDefault="00EE037A" w:rsidP="00B6160E">
            <w:pPr>
              <w:rPr>
                <w:rFonts w:ascii="Arial" w:hAnsi="Arial" w:cs="Arial"/>
                <w:b/>
                <w:lang w:val="es-ES"/>
              </w:rPr>
            </w:pPr>
            <w:r w:rsidRPr="001C1ED6">
              <w:rPr>
                <w:rFonts w:ascii="Arial" w:hAnsi="Arial" w:cs="Arial"/>
                <w:b/>
                <w:lang w:val="es-ES"/>
              </w:rPr>
              <w:t>Noticia</w:t>
            </w:r>
          </w:p>
        </w:tc>
        <w:tc>
          <w:tcPr>
            <w:tcW w:w="1766" w:type="dxa"/>
          </w:tcPr>
          <w:p w:rsidR="00EE037A" w:rsidRPr="001C1ED6" w:rsidRDefault="00EE037A" w:rsidP="00B6160E">
            <w:pPr>
              <w:rPr>
                <w:rFonts w:ascii="Arial" w:hAnsi="Arial" w:cs="Arial"/>
                <w:b/>
                <w:lang w:val="es-ES"/>
              </w:rPr>
            </w:pPr>
            <w:r w:rsidRPr="001C1ED6">
              <w:rPr>
                <w:rFonts w:ascii="Arial" w:hAnsi="Arial" w:cs="Arial"/>
                <w:b/>
                <w:lang w:val="es-ES"/>
              </w:rPr>
              <w:t>Extensión</w:t>
            </w:r>
          </w:p>
        </w:tc>
      </w:tr>
      <w:tr w:rsidR="00EE037A" w:rsidRPr="001C1ED6" w:rsidTr="00B6160E">
        <w:tc>
          <w:tcPr>
            <w:tcW w:w="1765" w:type="dxa"/>
          </w:tcPr>
          <w:p w:rsidR="00EE037A" w:rsidRPr="001C1ED6" w:rsidRDefault="00EE037A" w:rsidP="00B6160E">
            <w:pPr>
              <w:rPr>
                <w:rFonts w:ascii="Arial" w:hAnsi="Arial" w:cs="Arial"/>
                <w:lang w:val="es-ES"/>
              </w:rPr>
            </w:pPr>
            <w:r w:rsidRPr="001C1ED6">
              <w:rPr>
                <w:rFonts w:ascii="Arial" w:hAnsi="Arial" w:cs="Arial"/>
                <w:lang w:val="es-ES"/>
              </w:rPr>
              <w:t>Lunes</w:t>
            </w:r>
          </w:p>
        </w:tc>
        <w:tc>
          <w:tcPr>
            <w:tcW w:w="1765" w:type="dxa"/>
          </w:tcPr>
          <w:p w:rsidR="00EE037A" w:rsidRPr="001C1ED6" w:rsidRDefault="00EE037A" w:rsidP="00B6160E">
            <w:pPr>
              <w:rPr>
                <w:rFonts w:ascii="Arial" w:hAnsi="Arial" w:cs="Arial"/>
                <w:lang w:val="es-ES"/>
              </w:rPr>
            </w:pPr>
            <w:r w:rsidRPr="001C1ED6">
              <w:rPr>
                <w:rFonts w:ascii="Arial" w:hAnsi="Arial" w:cs="Arial"/>
                <w:lang w:val="es-ES"/>
              </w:rPr>
              <w:t>Televisión</w:t>
            </w:r>
          </w:p>
        </w:tc>
        <w:tc>
          <w:tcPr>
            <w:tcW w:w="1766" w:type="dxa"/>
          </w:tcPr>
          <w:p w:rsidR="00EE037A" w:rsidRPr="001C1ED6" w:rsidRDefault="00EE037A" w:rsidP="00B6160E">
            <w:pPr>
              <w:rPr>
                <w:rFonts w:ascii="Arial" w:hAnsi="Arial" w:cs="Arial"/>
                <w:lang w:val="es-ES"/>
              </w:rPr>
            </w:pPr>
            <w:r w:rsidRPr="001C1ED6">
              <w:rPr>
                <w:rFonts w:ascii="Arial" w:hAnsi="Arial" w:cs="Arial"/>
                <w:lang w:val="es-ES"/>
              </w:rPr>
              <w:t>En punto</w:t>
            </w:r>
          </w:p>
        </w:tc>
        <w:tc>
          <w:tcPr>
            <w:tcW w:w="1766" w:type="dxa"/>
          </w:tcPr>
          <w:p w:rsidR="00EE037A" w:rsidRPr="001C1ED6" w:rsidRDefault="00EE037A" w:rsidP="00B6160E">
            <w:pPr>
              <w:rPr>
                <w:rFonts w:ascii="Arial" w:hAnsi="Arial" w:cs="Arial"/>
                <w:lang w:val="es-ES"/>
              </w:rPr>
            </w:pPr>
            <w:r w:rsidRPr="001C1ED6">
              <w:rPr>
                <w:rFonts w:ascii="Arial" w:hAnsi="Arial" w:cs="Arial"/>
                <w:lang w:val="es-ES"/>
              </w:rPr>
              <w:t>Festejos del mundial</w:t>
            </w:r>
          </w:p>
        </w:tc>
        <w:tc>
          <w:tcPr>
            <w:tcW w:w="1766" w:type="dxa"/>
          </w:tcPr>
          <w:p w:rsidR="00EE037A" w:rsidRPr="001C1ED6" w:rsidRDefault="00EE037A" w:rsidP="00B6160E">
            <w:pPr>
              <w:rPr>
                <w:rFonts w:ascii="Arial" w:hAnsi="Arial" w:cs="Arial"/>
                <w:lang w:val="es-ES"/>
              </w:rPr>
            </w:pPr>
            <w:r w:rsidRPr="001C1ED6">
              <w:rPr>
                <w:rFonts w:ascii="Arial" w:hAnsi="Arial" w:cs="Arial"/>
                <w:lang w:val="es-ES"/>
              </w:rPr>
              <w:t>2 minutos 38 segundos</w:t>
            </w:r>
          </w:p>
        </w:tc>
      </w:tr>
      <w:tr w:rsidR="00EE037A" w:rsidRPr="001C1ED6" w:rsidTr="00B6160E">
        <w:tc>
          <w:tcPr>
            <w:tcW w:w="1765" w:type="dxa"/>
          </w:tcPr>
          <w:p w:rsidR="00EE037A" w:rsidRPr="001C1ED6" w:rsidRDefault="00EE037A" w:rsidP="00B6160E">
            <w:pPr>
              <w:rPr>
                <w:rFonts w:ascii="Arial" w:hAnsi="Arial" w:cs="Arial"/>
                <w:lang w:val="es-ES"/>
              </w:rPr>
            </w:pPr>
            <w:r w:rsidRPr="001C1ED6">
              <w:rPr>
                <w:rFonts w:ascii="Arial" w:hAnsi="Arial" w:cs="Arial"/>
                <w:lang w:val="es-ES"/>
              </w:rPr>
              <w:t>lunes</w:t>
            </w:r>
          </w:p>
        </w:tc>
        <w:tc>
          <w:tcPr>
            <w:tcW w:w="1765" w:type="dxa"/>
          </w:tcPr>
          <w:p w:rsidR="00EE037A" w:rsidRPr="001C1ED6" w:rsidRDefault="00EE037A" w:rsidP="00B6160E">
            <w:pPr>
              <w:rPr>
                <w:rFonts w:ascii="Arial" w:hAnsi="Arial" w:cs="Arial"/>
                <w:lang w:val="es-ES"/>
              </w:rPr>
            </w:pPr>
            <w:r w:rsidRPr="001C1ED6">
              <w:rPr>
                <w:rFonts w:ascii="Arial" w:hAnsi="Arial" w:cs="Arial"/>
                <w:lang w:val="es-ES"/>
              </w:rPr>
              <w:t xml:space="preserve">Televisión </w:t>
            </w:r>
          </w:p>
        </w:tc>
        <w:tc>
          <w:tcPr>
            <w:tcW w:w="1766" w:type="dxa"/>
          </w:tcPr>
          <w:p w:rsidR="00EE037A" w:rsidRPr="001C1ED6" w:rsidRDefault="00EE037A" w:rsidP="00B6160E">
            <w:pPr>
              <w:rPr>
                <w:rFonts w:ascii="Arial" w:hAnsi="Arial" w:cs="Arial"/>
                <w:lang w:val="es-ES"/>
              </w:rPr>
            </w:pPr>
            <w:r w:rsidRPr="001C1ED6">
              <w:rPr>
                <w:rFonts w:ascii="Arial" w:hAnsi="Arial" w:cs="Arial"/>
                <w:lang w:val="es-ES"/>
              </w:rPr>
              <w:t>En punto</w:t>
            </w:r>
          </w:p>
        </w:tc>
        <w:tc>
          <w:tcPr>
            <w:tcW w:w="1766" w:type="dxa"/>
          </w:tcPr>
          <w:p w:rsidR="00EE037A" w:rsidRPr="001C1ED6" w:rsidRDefault="00EE037A" w:rsidP="00B6160E">
            <w:pPr>
              <w:rPr>
                <w:rFonts w:ascii="Arial" w:hAnsi="Arial" w:cs="Arial"/>
                <w:lang w:val="es-ES"/>
              </w:rPr>
            </w:pPr>
            <w:r w:rsidRPr="001C1ED6">
              <w:rPr>
                <w:rFonts w:ascii="Arial" w:hAnsi="Arial" w:cs="Arial"/>
                <w:lang w:val="es-ES"/>
              </w:rPr>
              <w:t>Hombre armado retiene a trabajadoras de Banorte en Sonora</w:t>
            </w:r>
          </w:p>
        </w:tc>
        <w:tc>
          <w:tcPr>
            <w:tcW w:w="1766" w:type="dxa"/>
          </w:tcPr>
          <w:p w:rsidR="00EE037A" w:rsidRPr="001C1ED6" w:rsidRDefault="00EE037A" w:rsidP="00B6160E">
            <w:pPr>
              <w:rPr>
                <w:rFonts w:ascii="Arial" w:hAnsi="Arial" w:cs="Arial"/>
                <w:lang w:val="es-ES"/>
              </w:rPr>
            </w:pPr>
            <w:r w:rsidRPr="001C1ED6">
              <w:rPr>
                <w:rFonts w:ascii="Arial" w:hAnsi="Arial" w:cs="Arial"/>
                <w:lang w:val="es-ES"/>
              </w:rPr>
              <w:t>2 minutos 18 segundos</w:t>
            </w:r>
          </w:p>
        </w:tc>
      </w:tr>
      <w:tr w:rsidR="00EE037A" w:rsidRPr="001C1ED6" w:rsidTr="00B6160E">
        <w:tc>
          <w:tcPr>
            <w:tcW w:w="1765" w:type="dxa"/>
          </w:tcPr>
          <w:p w:rsidR="00EE037A" w:rsidRPr="001C1ED6" w:rsidRDefault="00EE037A" w:rsidP="00B6160E">
            <w:pPr>
              <w:rPr>
                <w:rFonts w:ascii="Arial" w:hAnsi="Arial" w:cs="Arial"/>
                <w:lang w:val="es-ES"/>
              </w:rPr>
            </w:pPr>
            <w:r w:rsidRPr="001C1ED6">
              <w:rPr>
                <w:rFonts w:ascii="Arial" w:hAnsi="Arial" w:cs="Arial"/>
                <w:lang w:val="es-ES"/>
              </w:rPr>
              <w:t>lunes</w:t>
            </w:r>
          </w:p>
        </w:tc>
        <w:tc>
          <w:tcPr>
            <w:tcW w:w="1765" w:type="dxa"/>
          </w:tcPr>
          <w:p w:rsidR="00EE037A" w:rsidRPr="001C1ED6" w:rsidRDefault="00EE037A" w:rsidP="00B6160E">
            <w:pPr>
              <w:rPr>
                <w:rFonts w:ascii="Arial" w:hAnsi="Arial" w:cs="Arial"/>
                <w:lang w:val="es-ES"/>
              </w:rPr>
            </w:pPr>
            <w:r w:rsidRPr="001C1ED6">
              <w:rPr>
                <w:rFonts w:ascii="Arial" w:hAnsi="Arial" w:cs="Arial"/>
                <w:lang w:val="es-ES"/>
              </w:rPr>
              <w:t>Televisión</w:t>
            </w:r>
          </w:p>
        </w:tc>
        <w:tc>
          <w:tcPr>
            <w:tcW w:w="1766" w:type="dxa"/>
          </w:tcPr>
          <w:p w:rsidR="00EE037A" w:rsidRPr="001C1ED6" w:rsidRDefault="00EE037A" w:rsidP="00B6160E">
            <w:pPr>
              <w:rPr>
                <w:rFonts w:ascii="Arial" w:hAnsi="Arial" w:cs="Arial"/>
                <w:lang w:val="es-ES"/>
              </w:rPr>
            </w:pPr>
            <w:r w:rsidRPr="001C1ED6">
              <w:rPr>
                <w:rFonts w:ascii="Arial" w:hAnsi="Arial" w:cs="Arial"/>
                <w:lang w:val="es-ES"/>
              </w:rPr>
              <w:t>En punto</w:t>
            </w:r>
          </w:p>
        </w:tc>
        <w:tc>
          <w:tcPr>
            <w:tcW w:w="1766" w:type="dxa"/>
          </w:tcPr>
          <w:p w:rsidR="00EE037A" w:rsidRPr="001C1ED6" w:rsidRDefault="00EE037A" w:rsidP="00B6160E">
            <w:pPr>
              <w:rPr>
                <w:rFonts w:ascii="Arial" w:hAnsi="Arial" w:cs="Arial"/>
                <w:lang w:val="es-ES"/>
              </w:rPr>
            </w:pPr>
            <w:r w:rsidRPr="001C1ED6">
              <w:rPr>
                <w:rFonts w:ascii="Arial" w:hAnsi="Arial" w:cs="Arial"/>
                <w:lang w:val="es-ES"/>
              </w:rPr>
              <w:t>Explosión/ fuga en el penal de Cuautitlán</w:t>
            </w:r>
          </w:p>
        </w:tc>
        <w:tc>
          <w:tcPr>
            <w:tcW w:w="1766" w:type="dxa"/>
          </w:tcPr>
          <w:p w:rsidR="00EE037A" w:rsidRPr="001C1ED6" w:rsidRDefault="00EE037A" w:rsidP="00B6160E">
            <w:pPr>
              <w:rPr>
                <w:rFonts w:ascii="Arial" w:hAnsi="Arial" w:cs="Arial"/>
                <w:lang w:val="es-ES"/>
              </w:rPr>
            </w:pPr>
            <w:r w:rsidRPr="001C1ED6">
              <w:rPr>
                <w:rFonts w:ascii="Arial" w:hAnsi="Arial" w:cs="Arial"/>
                <w:lang w:val="es-ES"/>
              </w:rPr>
              <w:t>2 minutos 8 segundos</w:t>
            </w:r>
          </w:p>
        </w:tc>
      </w:tr>
      <w:tr w:rsidR="00EE037A" w:rsidRPr="001C1ED6" w:rsidTr="00B6160E">
        <w:tc>
          <w:tcPr>
            <w:tcW w:w="1765" w:type="dxa"/>
          </w:tcPr>
          <w:p w:rsidR="00EE037A" w:rsidRPr="001C1ED6" w:rsidRDefault="00EE037A" w:rsidP="00B6160E">
            <w:pPr>
              <w:rPr>
                <w:rFonts w:ascii="Arial" w:hAnsi="Arial" w:cs="Arial"/>
                <w:lang w:val="es-ES"/>
              </w:rPr>
            </w:pPr>
            <w:r w:rsidRPr="001C1ED6">
              <w:rPr>
                <w:rFonts w:ascii="Arial" w:hAnsi="Arial" w:cs="Arial"/>
                <w:lang w:val="es-ES"/>
              </w:rPr>
              <w:lastRenderedPageBreak/>
              <w:t>lunes</w:t>
            </w:r>
          </w:p>
        </w:tc>
        <w:tc>
          <w:tcPr>
            <w:tcW w:w="1765" w:type="dxa"/>
          </w:tcPr>
          <w:p w:rsidR="00EE037A" w:rsidRPr="001C1ED6" w:rsidRDefault="00EE037A" w:rsidP="00B6160E">
            <w:pPr>
              <w:rPr>
                <w:rFonts w:ascii="Arial" w:hAnsi="Arial" w:cs="Arial"/>
                <w:lang w:val="es-ES"/>
              </w:rPr>
            </w:pPr>
            <w:r w:rsidRPr="001C1ED6">
              <w:rPr>
                <w:rFonts w:ascii="Arial" w:hAnsi="Arial" w:cs="Arial"/>
                <w:lang w:val="es-ES"/>
              </w:rPr>
              <w:t>televisión</w:t>
            </w:r>
          </w:p>
        </w:tc>
        <w:tc>
          <w:tcPr>
            <w:tcW w:w="1766" w:type="dxa"/>
          </w:tcPr>
          <w:p w:rsidR="00EE037A" w:rsidRPr="001C1ED6" w:rsidRDefault="00EE037A" w:rsidP="00B6160E">
            <w:pPr>
              <w:rPr>
                <w:rFonts w:ascii="Arial" w:hAnsi="Arial" w:cs="Arial"/>
                <w:lang w:val="es-ES"/>
              </w:rPr>
            </w:pPr>
            <w:r w:rsidRPr="001C1ED6">
              <w:rPr>
                <w:rFonts w:ascii="Arial" w:hAnsi="Arial" w:cs="Arial"/>
                <w:lang w:val="es-ES"/>
              </w:rPr>
              <w:t>Hechos Noche</w:t>
            </w:r>
          </w:p>
        </w:tc>
        <w:tc>
          <w:tcPr>
            <w:tcW w:w="1766" w:type="dxa"/>
          </w:tcPr>
          <w:p w:rsidR="00EE037A" w:rsidRPr="001C1ED6" w:rsidRDefault="00EE037A" w:rsidP="00B6160E">
            <w:pPr>
              <w:rPr>
                <w:rFonts w:ascii="Arial" w:hAnsi="Arial" w:cs="Arial"/>
                <w:lang w:val="es-ES"/>
              </w:rPr>
            </w:pPr>
            <w:r w:rsidRPr="001C1ED6">
              <w:rPr>
                <w:rFonts w:ascii="Arial" w:hAnsi="Arial" w:cs="Arial"/>
              </w:rPr>
              <w:t>Andrés Manuel López Obrador presentó su plan de austeridad y combate a la corrupción</w:t>
            </w:r>
          </w:p>
        </w:tc>
        <w:tc>
          <w:tcPr>
            <w:tcW w:w="1766" w:type="dxa"/>
          </w:tcPr>
          <w:p w:rsidR="00EE037A" w:rsidRPr="001C1ED6" w:rsidRDefault="00EE037A" w:rsidP="00B6160E">
            <w:pPr>
              <w:rPr>
                <w:rFonts w:ascii="Arial" w:hAnsi="Arial" w:cs="Arial"/>
                <w:lang w:val="es-ES"/>
              </w:rPr>
            </w:pPr>
            <w:r w:rsidRPr="001C1ED6">
              <w:rPr>
                <w:rFonts w:ascii="Arial" w:hAnsi="Arial" w:cs="Arial"/>
                <w:lang w:val="es-ES"/>
              </w:rPr>
              <w:t>4 minutos 6 segundos</w:t>
            </w:r>
          </w:p>
        </w:tc>
      </w:tr>
      <w:tr w:rsidR="00EE037A" w:rsidRPr="001C1ED6" w:rsidTr="00B6160E">
        <w:tc>
          <w:tcPr>
            <w:tcW w:w="1765" w:type="dxa"/>
          </w:tcPr>
          <w:p w:rsidR="00EE037A" w:rsidRPr="001C1ED6" w:rsidRDefault="00EE037A" w:rsidP="00B6160E">
            <w:pPr>
              <w:rPr>
                <w:rFonts w:ascii="Arial" w:hAnsi="Arial" w:cs="Arial"/>
                <w:lang w:val="es-ES"/>
              </w:rPr>
            </w:pPr>
            <w:r w:rsidRPr="001C1ED6">
              <w:rPr>
                <w:rFonts w:ascii="Arial" w:hAnsi="Arial" w:cs="Arial"/>
                <w:lang w:val="es-ES"/>
              </w:rPr>
              <w:t>lunes</w:t>
            </w:r>
          </w:p>
        </w:tc>
        <w:tc>
          <w:tcPr>
            <w:tcW w:w="1765" w:type="dxa"/>
          </w:tcPr>
          <w:p w:rsidR="00EE037A" w:rsidRPr="001C1ED6" w:rsidRDefault="00EE037A" w:rsidP="00B6160E">
            <w:pPr>
              <w:rPr>
                <w:rFonts w:ascii="Arial" w:hAnsi="Arial" w:cs="Arial"/>
                <w:lang w:val="es-ES"/>
              </w:rPr>
            </w:pPr>
            <w:r w:rsidRPr="001C1ED6">
              <w:rPr>
                <w:rFonts w:ascii="Arial" w:hAnsi="Arial" w:cs="Arial"/>
                <w:lang w:val="es-ES"/>
              </w:rPr>
              <w:t xml:space="preserve">Televisión </w:t>
            </w:r>
          </w:p>
        </w:tc>
        <w:tc>
          <w:tcPr>
            <w:tcW w:w="1766" w:type="dxa"/>
          </w:tcPr>
          <w:p w:rsidR="00EE037A" w:rsidRPr="001C1ED6" w:rsidRDefault="00EE037A" w:rsidP="00B6160E">
            <w:pPr>
              <w:rPr>
                <w:rFonts w:ascii="Arial" w:hAnsi="Arial" w:cs="Arial"/>
                <w:lang w:val="es-ES"/>
              </w:rPr>
            </w:pPr>
            <w:r w:rsidRPr="001C1ED6">
              <w:rPr>
                <w:rFonts w:ascii="Arial" w:hAnsi="Arial" w:cs="Arial"/>
                <w:lang w:val="es-ES"/>
              </w:rPr>
              <w:t>Hechos Noche</w:t>
            </w:r>
          </w:p>
        </w:tc>
        <w:tc>
          <w:tcPr>
            <w:tcW w:w="1766" w:type="dxa"/>
            <w:shd w:val="clear" w:color="auto" w:fill="AEAAAA" w:themeFill="background2" w:themeFillShade="BF"/>
          </w:tcPr>
          <w:p w:rsidR="00EE037A" w:rsidRPr="001C1ED6" w:rsidRDefault="00EE037A" w:rsidP="00B6160E">
            <w:pPr>
              <w:rPr>
                <w:rFonts w:ascii="Arial" w:hAnsi="Arial" w:cs="Arial"/>
              </w:rPr>
            </w:pPr>
            <w:r w:rsidRPr="001C1ED6">
              <w:rPr>
                <w:rFonts w:ascii="Arial" w:hAnsi="Arial" w:cs="Arial"/>
              </w:rPr>
              <w:t>Encuentro entre Trump y Putin</w:t>
            </w:r>
          </w:p>
        </w:tc>
        <w:tc>
          <w:tcPr>
            <w:tcW w:w="1766" w:type="dxa"/>
          </w:tcPr>
          <w:p w:rsidR="00EE037A" w:rsidRPr="001C1ED6" w:rsidRDefault="00EE037A" w:rsidP="00B6160E">
            <w:pPr>
              <w:rPr>
                <w:rFonts w:ascii="Arial" w:hAnsi="Arial" w:cs="Arial"/>
                <w:lang w:val="es-ES"/>
              </w:rPr>
            </w:pPr>
            <w:r w:rsidRPr="001C1ED6">
              <w:rPr>
                <w:rFonts w:ascii="Arial" w:hAnsi="Arial" w:cs="Arial"/>
                <w:lang w:val="es-ES"/>
              </w:rPr>
              <w:t>3 minutos 10 segundos</w:t>
            </w:r>
          </w:p>
        </w:tc>
      </w:tr>
      <w:tr w:rsidR="00EE037A" w:rsidRPr="001C1ED6" w:rsidTr="00B6160E">
        <w:tc>
          <w:tcPr>
            <w:tcW w:w="1765" w:type="dxa"/>
          </w:tcPr>
          <w:p w:rsidR="00EE037A" w:rsidRPr="001C1ED6" w:rsidRDefault="00EE037A" w:rsidP="00B6160E">
            <w:pPr>
              <w:rPr>
                <w:rFonts w:ascii="Arial" w:hAnsi="Arial" w:cs="Arial"/>
                <w:lang w:val="es-ES"/>
              </w:rPr>
            </w:pPr>
            <w:r w:rsidRPr="001C1ED6">
              <w:rPr>
                <w:rFonts w:ascii="Arial" w:hAnsi="Arial" w:cs="Arial"/>
                <w:lang w:val="es-ES"/>
              </w:rPr>
              <w:t>lunes</w:t>
            </w:r>
          </w:p>
        </w:tc>
        <w:tc>
          <w:tcPr>
            <w:tcW w:w="1765" w:type="dxa"/>
          </w:tcPr>
          <w:p w:rsidR="00EE037A" w:rsidRPr="001C1ED6" w:rsidRDefault="00EE037A" w:rsidP="00B6160E">
            <w:pPr>
              <w:rPr>
                <w:rFonts w:ascii="Arial" w:hAnsi="Arial" w:cs="Arial"/>
                <w:lang w:val="es-ES"/>
              </w:rPr>
            </w:pPr>
            <w:r w:rsidRPr="001C1ED6">
              <w:rPr>
                <w:rFonts w:ascii="Arial" w:hAnsi="Arial" w:cs="Arial"/>
                <w:lang w:val="es-ES"/>
              </w:rPr>
              <w:t>televisión</w:t>
            </w:r>
          </w:p>
        </w:tc>
        <w:tc>
          <w:tcPr>
            <w:tcW w:w="1766" w:type="dxa"/>
          </w:tcPr>
          <w:p w:rsidR="00EE037A" w:rsidRPr="001C1ED6" w:rsidRDefault="00EE037A" w:rsidP="00B6160E">
            <w:pPr>
              <w:rPr>
                <w:rFonts w:ascii="Arial" w:hAnsi="Arial" w:cs="Arial"/>
                <w:lang w:val="es-ES"/>
              </w:rPr>
            </w:pPr>
            <w:r w:rsidRPr="001C1ED6">
              <w:rPr>
                <w:rFonts w:ascii="Arial" w:hAnsi="Arial" w:cs="Arial"/>
                <w:lang w:val="es-ES"/>
              </w:rPr>
              <w:t>Hechos Noche</w:t>
            </w:r>
          </w:p>
        </w:tc>
        <w:tc>
          <w:tcPr>
            <w:tcW w:w="1766" w:type="dxa"/>
          </w:tcPr>
          <w:p w:rsidR="00EE037A" w:rsidRPr="001C1ED6" w:rsidRDefault="00EE037A" w:rsidP="00B6160E">
            <w:pPr>
              <w:rPr>
                <w:rFonts w:ascii="Arial" w:hAnsi="Arial" w:cs="Arial"/>
              </w:rPr>
            </w:pPr>
            <w:r w:rsidRPr="001C1ED6">
              <w:rPr>
                <w:rFonts w:ascii="Arial" w:hAnsi="Arial" w:cs="Arial"/>
              </w:rPr>
              <w:t>Festejos de Francia</w:t>
            </w:r>
          </w:p>
        </w:tc>
        <w:tc>
          <w:tcPr>
            <w:tcW w:w="1766" w:type="dxa"/>
          </w:tcPr>
          <w:p w:rsidR="00EE037A" w:rsidRPr="001C1ED6" w:rsidRDefault="00EE037A" w:rsidP="00B6160E">
            <w:pPr>
              <w:rPr>
                <w:rFonts w:ascii="Arial" w:hAnsi="Arial" w:cs="Arial"/>
                <w:lang w:val="es-ES"/>
              </w:rPr>
            </w:pPr>
            <w:r w:rsidRPr="001C1ED6">
              <w:rPr>
                <w:rFonts w:ascii="Arial" w:hAnsi="Arial" w:cs="Arial"/>
                <w:lang w:val="es-ES"/>
              </w:rPr>
              <w:t>2 minutos, 26 segundos</w:t>
            </w:r>
          </w:p>
        </w:tc>
      </w:tr>
      <w:tr w:rsidR="00EE037A" w:rsidRPr="001C1ED6" w:rsidTr="00B6160E">
        <w:tc>
          <w:tcPr>
            <w:tcW w:w="1765" w:type="dxa"/>
          </w:tcPr>
          <w:p w:rsidR="00EE037A" w:rsidRPr="001C1ED6" w:rsidRDefault="00EE037A" w:rsidP="00B6160E">
            <w:pPr>
              <w:rPr>
                <w:rFonts w:ascii="Arial" w:hAnsi="Arial" w:cs="Arial"/>
                <w:lang w:val="es-ES"/>
              </w:rPr>
            </w:pPr>
            <w:r w:rsidRPr="001C1ED6">
              <w:rPr>
                <w:rFonts w:ascii="Arial" w:hAnsi="Arial" w:cs="Arial"/>
                <w:lang w:val="es-ES"/>
              </w:rPr>
              <w:t>lunes</w:t>
            </w:r>
          </w:p>
        </w:tc>
        <w:tc>
          <w:tcPr>
            <w:tcW w:w="1765" w:type="dxa"/>
          </w:tcPr>
          <w:p w:rsidR="00EE037A" w:rsidRPr="001C1ED6" w:rsidRDefault="00EE037A" w:rsidP="00B6160E">
            <w:pPr>
              <w:rPr>
                <w:rFonts w:ascii="Arial" w:hAnsi="Arial" w:cs="Arial"/>
                <w:lang w:val="es-ES"/>
              </w:rPr>
            </w:pPr>
            <w:r w:rsidRPr="001C1ED6">
              <w:rPr>
                <w:rFonts w:ascii="Arial" w:hAnsi="Arial" w:cs="Arial"/>
                <w:lang w:val="es-ES"/>
              </w:rPr>
              <w:t>radio</w:t>
            </w:r>
          </w:p>
        </w:tc>
        <w:tc>
          <w:tcPr>
            <w:tcW w:w="1766" w:type="dxa"/>
          </w:tcPr>
          <w:p w:rsidR="00EE037A" w:rsidRPr="001C1ED6" w:rsidRDefault="00EE037A" w:rsidP="00B6160E">
            <w:pPr>
              <w:rPr>
                <w:rFonts w:ascii="Arial" w:hAnsi="Arial" w:cs="Arial"/>
                <w:lang w:val="es-ES"/>
              </w:rPr>
            </w:pPr>
            <w:r w:rsidRPr="001C1ED6">
              <w:rPr>
                <w:rFonts w:ascii="Arial" w:hAnsi="Arial" w:cs="Arial"/>
                <w:lang w:val="es-ES"/>
              </w:rPr>
              <w:t>Buenos días</w:t>
            </w:r>
          </w:p>
        </w:tc>
        <w:tc>
          <w:tcPr>
            <w:tcW w:w="1766" w:type="dxa"/>
          </w:tcPr>
          <w:p w:rsidR="00EE037A" w:rsidRPr="001C1ED6" w:rsidRDefault="00EE037A" w:rsidP="00B6160E">
            <w:pPr>
              <w:rPr>
                <w:rFonts w:ascii="Arial" w:hAnsi="Arial" w:cs="Arial"/>
              </w:rPr>
            </w:pPr>
            <w:r w:rsidRPr="001C1ED6">
              <w:rPr>
                <w:rFonts w:ascii="Arial" w:hAnsi="Arial" w:cs="Arial"/>
              </w:rPr>
              <w:t>Festejos de Francia</w:t>
            </w:r>
          </w:p>
        </w:tc>
        <w:tc>
          <w:tcPr>
            <w:tcW w:w="1766" w:type="dxa"/>
          </w:tcPr>
          <w:p w:rsidR="00EE037A" w:rsidRPr="001C1ED6" w:rsidRDefault="00EE037A" w:rsidP="00B6160E">
            <w:pPr>
              <w:rPr>
                <w:rFonts w:ascii="Arial" w:hAnsi="Arial" w:cs="Arial"/>
                <w:lang w:val="es-ES"/>
              </w:rPr>
            </w:pPr>
            <w:r w:rsidRPr="001C1ED6">
              <w:rPr>
                <w:rFonts w:ascii="Arial" w:hAnsi="Arial" w:cs="Arial"/>
                <w:lang w:val="es-ES"/>
              </w:rPr>
              <w:t>6 minutos, 6 segundos</w:t>
            </w:r>
          </w:p>
        </w:tc>
      </w:tr>
      <w:tr w:rsidR="00EE037A" w:rsidRPr="001C1ED6" w:rsidTr="00B6160E">
        <w:tc>
          <w:tcPr>
            <w:tcW w:w="1765" w:type="dxa"/>
          </w:tcPr>
          <w:p w:rsidR="00EE037A" w:rsidRPr="001C1ED6" w:rsidRDefault="00EE037A" w:rsidP="00B6160E">
            <w:pPr>
              <w:rPr>
                <w:rFonts w:ascii="Arial" w:hAnsi="Arial" w:cs="Arial"/>
                <w:lang w:val="es-ES"/>
              </w:rPr>
            </w:pPr>
            <w:r w:rsidRPr="001C1ED6">
              <w:rPr>
                <w:rFonts w:ascii="Arial" w:hAnsi="Arial" w:cs="Arial"/>
                <w:lang w:val="es-ES"/>
              </w:rPr>
              <w:t>lunes</w:t>
            </w:r>
          </w:p>
        </w:tc>
        <w:tc>
          <w:tcPr>
            <w:tcW w:w="1765" w:type="dxa"/>
          </w:tcPr>
          <w:p w:rsidR="00EE037A" w:rsidRPr="001C1ED6" w:rsidRDefault="00EE037A" w:rsidP="00B6160E">
            <w:pPr>
              <w:rPr>
                <w:rFonts w:ascii="Arial" w:hAnsi="Arial" w:cs="Arial"/>
                <w:lang w:val="es-ES"/>
              </w:rPr>
            </w:pPr>
            <w:r w:rsidRPr="001C1ED6">
              <w:rPr>
                <w:rFonts w:ascii="Arial" w:hAnsi="Arial" w:cs="Arial"/>
                <w:lang w:val="es-ES"/>
              </w:rPr>
              <w:t>radio</w:t>
            </w:r>
          </w:p>
        </w:tc>
        <w:tc>
          <w:tcPr>
            <w:tcW w:w="1766" w:type="dxa"/>
          </w:tcPr>
          <w:p w:rsidR="00EE037A" w:rsidRPr="001C1ED6" w:rsidRDefault="00EE037A" w:rsidP="00B6160E">
            <w:pPr>
              <w:rPr>
                <w:rFonts w:ascii="Arial" w:hAnsi="Arial" w:cs="Arial"/>
                <w:lang w:val="es-ES"/>
              </w:rPr>
            </w:pPr>
            <w:r w:rsidRPr="001C1ED6">
              <w:rPr>
                <w:rFonts w:ascii="Arial" w:hAnsi="Arial" w:cs="Arial"/>
                <w:lang w:val="es-ES"/>
              </w:rPr>
              <w:t>Buenos días</w:t>
            </w:r>
          </w:p>
        </w:tc>
        <w:tc>
          <w:tcPr>
            <w:tcW w:w="1766" w:type="dxa"/>
          </w:tcPr>
          <w:p w:rsidR="00EE037A" w:rsidRPr="001C1ED6" w:rsidRDefault="00EE037A" w:rsidP="00B6160E">
            <w:pPr>
              <w:rPr>
                <w:rFonts w:ascii="Arial" w:hAnsi="Arial" w:cs="Arial"/>
              </w:rPr>
            </w:pPr>
            <w:r w:rsidRPr="001C1ED6">
              <w:rPr>
                <w:rFonts w:ascii="Arial" w:hAnsi="Arial" w:cs="Arial"/>
              </w:rPr>
              <w:t>Feminicidio de Zendy</w:t>
            </w:r>
          </w:p>
        </w:tc>
        <w:tc>
          <w:tcPr>
            <w:tcW w:w="1766" w:type="dxa"/>
          </w:tcPr>
          <w:p w:rsidR="00EE037A" w:rsidRPr="001C1ED6" w:rsidRDefault="00EE037A" w:rsidP="00B6160E">
            <w:pPr>
              <w:rPr>
                <w:rFonts w:ascii="Arial" w:hAnsi="Arial" w:cs="Arial"/>
                <w:lang w:val="es-ES"/>
              </w:rPr>
            </w:pPr>
            <w:r w:rsidRPr="001C1ED6">
              <w:rPr>
                <w:rFonts w:ascii="Arial" w:hAnsi="Arial" w:cs="Arial"/>
                <w:lang w:val="es-ES"/>
              </w:rPr>
              <w:t>3 minutos 24 segundos</w:t>
            </w:r>
          </w:p>
        </w:tc>
      </w:tr>
      <w:tr w:rsidR="00EE037A" w:rsidRPr="001C1ED6" w:rsidTr="00B6160E">
        <w:tc>
          <w:tcPr>
            <w:tcW w:w="1765" w:type="dxa"/>
          </w:tcPr>
          <w:p w:rsidR="00EE037A" w:rsidRPr="001C1ED6" w:rsidRDefault="00EE037A" w:rsidP="00B6160E">
            <w:pPr>
              <w:rPr>
                <w:rFonts w:ascii="Arial" w:hAnsi="Arial" w:cs="Arial"/>
                <w:lang w:val="es-ES"/>
              </w:rPr>
            </w:pPr>
            <w:r w:rsidRPr="001C1ED6">
              <w:rPr>
                <w:rFonts w:ascii="Arial" w:hAnsi="Arial" w:cs="Arial"/>
                <w:lang w:val="es-ES"/>
              </w:rPr>
              <w:t>lunes</w:t>
            </w:r>
          </w:p>
        </w:tc>
        <w:tc>
          <w:tcPr>
            <w:tcW w:w="1765" w:type="dxa"/>
          </w:tcPr>
          <w:p w:rsidR="00EE037A" w:rsidRPr="001C1ED6" w:rsidRDefault="00EE037A" w:rsidP="00B6160E">
            <w:pPr>
              <w:rPr>
                <w:rFonts w:ascii="Arial" w:hAnsi="Arial" w:cs="Arial"/>
                <w:lang w:val="es-ES"/>
              </w:rPr>
            </w:pPr>
            <w:r w:rsidRPr="001C1ED6">
              <w:rPr>
                <w:rFonts w:ascii="Arial" w:hAnsi="Arial" w:cs="Arial"/>
                <w:lang w:val="es-ES"/>
              </w:rPr>
              <w:t>radio</w:t>
            </w:r>
          </w:p>
        </w:tc>
        <w:tc>
          <w:tcPr>
            <w:tcW w:w="1766" w:type="dxa"/>
          </w:tcPr>
          <w:p w:rsidR="00EE037A" w:rsidRPr="001C1ED6" w:rsidRDefault="00EE037A" w:rsidP="00B6160E">
            <w:pPr>
              <w:rPr>
                <w:rFonts w:ascii="Arial" w:hAnsi="Arial" w:cs="Arial"/>
                <w:lang w:val="es-ES"/>
              </w:rPr>
            </w:pPr>
            <w:r w:rsidRPr="001C1ED6">
              <w:rPr>
                <w:rFonts w:ascii="Arial" w:hAnsi="Arial" w:cs="Arial"/>
                <w:lang w:val="es-ES"/>
              </w:rPr>
              <w:t>Buenos días</w:t>
            </w:r>
          </w:p>
        </w:tc>
        <w:tc>
          <w:tcPr>
            <w:tcW w:w="1766" w:type="dxa"/>
          </w:tcPr>
          <w:p w:rsidR="00EE037A" w:rsidRPr="001C1ED6" w:rsidRDefault="00EE037A" w:rsidP="00B6160E">
            <w:pPr>
              <w:rPr>
                <w:rFonts w:ascii="Arial" w:hAnsi="Arial" w:cs="Arial"/>
              </w:rPr>
            </w:pPr>
            <w:r w:rsidRPr="001C1ED6">
              <w:rPr>
                <w:rFonts w:ascii="Arial" w:hAnsi="Arial" w:cs="Arial"/>
              </w:rPr>
              <w:t>Cae banda de ladrones en Santa Clara, Ocoyucan</w:t>
            </w:r>
          </w:p>
        </w:tc>
        <w:tc>
          <w:tcPr>
            <w:tcW w:w="1766" w:type="dxa"/>
          </w:tcPr>
          <w:p w:rsidR="00EE037A" w:rsidRPr="001C1ED6" w:rsidRDefault="00EE037A" w:rsidP="00B6160E">
            <w:pPr>
              <w:rPr>
                <w:rFonts w:ascii="Arial" w:hAnsi="Arial" w:cs="Arial"/>
                <w:lang w:val="es-ES"/>
              </w:rPr>
            </w:pPr>
            <w:r w:rsidRPr="001C1ED6">
              <w:rPr>
                <w:rFonts w:ascii="Arial" w:hAnsi="Arial" w:cs="Arial"/>
                <w:lang w:val="es-ES"/>
              </w:rPr>
              <w:t>2 minutos 40 segundos</w:t>
            </w:r>
          </w:p>
        </w:tc>
      </w:tr>
      <w:tr w:rsidR="00EE037A" w:rsidRPr="001C1ED6" w:rsidTr="00B6160E">
        <w:tc>
          <w:tcPr>
            <w:tcW w:w="1765" w:type="dxa"/>
          </w:tcPr>
          <w:p w:rsidR="00EE037A" w:rsidRPr="001C1ED6" w:rsidRDefault="00EE037A" w:rsidP="00B6160E">
            <w:pPr>
              <w:rPr>
                <w:rFonts w:ascii="Arial" w:hAnsi="Arial" w:cs="Arial"/>
                <w:lang w:val="es-ES"/>
              </w:rPr>
            </w:pPr>
            <w:r w:rsidRPr="001C1ED6">
              <w:rPr>
                <w:rFonts w:ascii="Arial" w:hAnsi="Arial" w:cs="Arial"/>
                <w:lang w:val="es-ES"/>
              </w:rPr>
              <w:t>lunes</w:t>
            </w:r>
          </w:p>
        </w:tc>
        <w:tc>
          <w:tcPr>
            <w:tcW w:w="1765" w:type="dxa"/>
          </w:tcPr>
          <w:p w:rsidR="00EE037A" w:rsidRPr="001C1ED6" w:rsidRDefault="00EE037A" w:rsidP="00B6160E">
            <w:pPr>
              <w:rPr>
                <w:rFonts w:ascii="Arial" w:hAnsi="Arial" w:cs="Arial"/>
                <w:lang w:val="es-ES"/>
              </w:rPr>
            </w:pPr>
            <w:r w:rsidRPr="001C1ED6">
              <w:rPr>
                <w:rFonts w:ascii="Arial" w:hAnsi="Arial" w:cs="Arial"/>
                <w:lang w:val="es-ES"/>
              </w:rPr>
              <w:t>radio</w:t>
            </w:r>
          </w:p>
        </w:tc>
        <w:tc>
          <w:tcPr>
            <w:tcW w:w="1766" w:type="dxa"/>
          </w:tcPr>
          <w:p w:rsidR="00EE037A" w:rsidRPr="001C1ED6" w:rsidRDefault="00EE037A" w:rsidP="00B6160E">
            <w:pPr>
              <w:rPr>
                <w:rFonts w:ascii="Arial" w:hAnsi="Arial" w:cs="Arial"/>
                <w:lang w:val="es-ES"/>
              </w:rPr>
            </w:pPr>
            <w:r w:rsidRPr="001C1ED6">
              <w:rPr>
                <w:rFonts w:ascii="Arial" w:hAnsi="Arial" w:cs="Arial"/>
                <w:lang w:val="es-ES"/>
              </w:rPr>
              <w:t>Fernando Canales</w:t>
            </w:r>
          </w:p>
        </w:tc>
        <w:tc>
          <w:tcPr>
            <w:tcW w:w="1766" w:type="dxa"/>
          </w:tcPr>
          <w:p w:rsidR="00EE037A" w:rsidRPr="001C1ED6" w:rsidRDefault="00EE037A" w:rsidP="00B6160E">
            <w:pPr>
              <w:rPr>
                <w:rFonts w:ascii="Arial" w:hAnsi="Arial" w:cs="Arial"/>
              </w:rPr>
            </w:pPr>
            <w:r w:rsidRPr="001C1ED6">
              <w:rPr>
                <w:rFonts w:ascii="Arial" w:hAnsi="Arial" w:cs="Arial"/>
              </w:rPr>
              <w:t>Francia campeón del mundo</w:t>
            </w:r>
          </w:p>
        </w:tc>
        <w:tc>
          <w:tcPr>
            <w:tcW w:w="1766" w:type="dxa"/>
          </w:tcPr>
          <w:p w:rsidR="00EE037A" w:rsidRPr="001C1ED6" w:rsidRDefault="00EE037A" w:rsidP="00B6160E">
            <w:pPr>
              <w:rPr>
                <w:rFonts w:ascii="Arial" w:hAnsi="Arial" w:cs="Arial"/>
                <w:lang w:val="es-ES"/>
              </w:rPr>
            </w:pPr>
            <w:r w:rsidRPr="001C1ED6">
              <w:rPr>
                <w:rFonts w:ascii="Arial" w:hAnsi="Arial" w:cs="Arial"/>
                <w:lang w:val="es-ES"/>
              </w:rPr>
              <w:t>21  minutos</w:t>
            </w:r>
          </w:p>
        </w:tc>
      </w:tr>
      <w:tr w:rsidR="00EE037A" w:rsidRPr="001C1ED6" w:rsidTr="00B6160E">
        <w:tc>
          <w:tcPr>
            <w:tcW w:w="1765" w:type="dxa"/>
          </w:tcPr>
          <w:p w:rsidR="00EE037A" w:rsidRPr="001C1ED6" w:rsidRDefault="00EE037A" w:rsidP="00B6160E">
            <w:pPr>
              <w:rPr>
                <w:rFonts w:ascii="Arial" w:hAnsi="Arial" w:cs="Arial"/>
                <w:lang w:val="es-ES"/>
              </w:rPr>
            </w:pPr>
            <w:r w:rsidRPr="001C1ED6">
              <w:rPr>
                <w:rFonts w:ascii="Arial" w:hAnsi="Arial" w:cs="Arial"/>
                <w:lang w:val="es-ES"/>
              </w:rPr>
              <w:t>lunes</w:t>
            </w:r>
          </w:p>
        </w:tc>
        <w:tc>
          <w:tcPr>
            <w:tcW w:w="1765" w:type="dxa"/>
          </w:tcPr>
          <w:p w:rsidR="00EE037A" w:rsidRPr="001C1ED6" w:rsidRDefault="00EE037A" w:rsidP="00B6160E">
            <w:pPr>
              <w:rPr>
                <w:rFonts w:ascii="Arial" w:hAnsi="Arial" w:cs="Arial"/>
                <w:lang w:val="es-ES"/>
              </w:rPr>
            </w:pPr>
            <w:r w:rsidRPr="001C1ED6">
              <w:rPr>
                <w:rFonts w:ascii="Arial" w:hAnsi="Arial" w:cs="Arial"/>
                <w:lang w:val="es-ES"/>
              </w:rPr>
              <w:t>radio</w:t>
            </w:r>
          </w:p>
        </w:tc>
        <w:tc>
          <w:tcPr>
            <w:tcW w:w="1766" w:type="dxa"/>
          </w:tcPr>
          <w:p w:rsidR="00EE037A" w:rsidRPr="001C1ED6" w:rsidRDefault="00EE037A" w:rsidP="00B6160E">
            <w:pPr>
              <w:rPr>
                <w:rFonts w:ascii="Arial" w:hAnsi="Arial" w:cs="Arial"/>
                <w:lang w:val="es-ES"/>
              </w:rPr>
            </w:pPr>
            <w:r w:rsidRPr="001C1ED6">
              <w:rPr>
                <w:rFonts w:ascii="Arial" w:hAnsi="Arial" w:cs="Arial"/>
                <w:lang w:val="es-ES"/>
              </w:rPr>
              <w:t>Fernando Canales</w:t>
            </w:r>
          </w:p>
        </w:tc>
        <w:tc>
          <w:tcPr>
            <w:tcW w:w="1766" w:type="dxa"/>
          </w:tcPr>
          <w:p w:rsidR="00EE037A" w:rsidRPr="001C1ED6" w:rsidRDefault="00EE037A" w:rsidP="00B6160E">
            <w:pPr>
              <w:rPr>
                <w:rFonts w:ascii="Arial" w:hAnsi="Arial" w:cs="Arial"/>
              </w:rPr>
            </w:pPr>
            <w:r w:rsidRPr="001C1ED6">
              <w:rPr>
                <w:rFonts w:ascii="Arial" w:hAnsi="Arial" w:cs="Arial"/>
              </w:rPr>
              <w:t>Plan de austeridad de Andrés Manuel López Obrador</w:t>
            </w:r>
          </w:p>
        </w:tc>
        <w:tc>
          <w:tcPr>
            <w:tcW w:w="1766" w:type="dxa"/>
          </w:tcPr>
          <w:p w:rsidR="00EE037A" w:rsidRPr="001C1ED6" w:rsidRDefault="00EE037A" w:rsidP="00B6160E">
            <w:pPr>
              <w:rPr>
                <w:rFonts w:ascii="Arial" w:hAnsi="Arial" w:cs="Arial"/>
              </w:rPr>
            </w:pPr>
            <w:r w:rsidRPr="001C1ED6">
              <w:rPr>
                <w:rFonts w:ascii="Arial" w:hAnsi="Arial" w:cs="Arial"/>
              </w:rPr>
              <w:t>5 minutos 27 segundos</w:t>
            </w:r>
          </w:p>
        </w:tc>
      </w:tr>
      <w:tr w:rsidR="00EE037A" w:rsidRPr="001C1ED6" w:rsidTr="00B6160E">
        <w:tc>
          <w:tcPr>
            <w:tcW w:w="1765" w:type="dxa"/>
          </w:tcPr>
          <w:p w:rsidR="00EE037A" w:rsidRPr="001C1ED6" w:rsidRDefault="00EE037A" w:rsidP="00B6160E">
            <w:pPr>
              <w:rPr>
                <w:rFonts w:ascii="Arial" w:hAnsi="Arial" w:cs="Arial"/>
                <w:lang w:val="es-ES"/>
              </w:rPr>
            </w:pPr>
            <w:r w:rsidRPr="001C1ED6">
              <w:rPr>
                <w:rFonts w:ascii="Arial" w:hAnsi="Arial" w:cs="Arial"/>
                <w:lang w:val="es-ES"/>
              </w:rPr>
              <w:t>lunes</w:t>
            </w:r>
          </w:p>
        </w:tc>
        <w:tc>
          <w:tcPr>
            <w:tcW w:w="1765" w:type="dxa"/>
          </w:tcPr>
          <w:p w:rsidR="00EE037A" w:rsidRPr="001C1ED6" w:rsidRDefault="00EE037A" w:rsidP="00B6160E">
            <w:pPr>
              <w:rPr>
                <w:rFonts w:ascii="Arial" w:hAnsi="Arial" w:cs="Arial"/>
                <w:lang w:val="es-ES"/>
              </w:rPr>
            </w:pPr>
            <w:r w:rsidRPr="001C1ED6">
              <w:rPr>
                <w:rFonts w:ascii="Arial" w:hAnsi="Arial" w:cs="Arial"/>
                <w:lang w:val="es-ES"/>
              </w:rPr>
              <w:t>radio</w:t>
            </w:r>
          </w:p>
        </w:tc>
        <w:tc>
          <w:tcPr>
            <w:tcW w:w="1766" w:type="dxa"/>
          </w:tcPr>
          <w:p w:rsidR="00EE037A" w:rsidRPr="001C1ED6" w:rsidRDefault="00EE037A" w:rsidP="00B6160E">
            <w:pPr>
              <w:rPr>
                <w:rFonts w:ascii="Arial" w:hAnsi="Arial" w:cs="Arial"/>
                <w:lang w:val="es-ES"/>
              </w:rPr>
            </w:pPr>
            <w:r w:rsidRPr="001C1ED6">
              <w:rPr>
                <w:rFonts w:ascii="Arial" w:hAnsi="Arial" w:cs="Arial"/>
                <w:lang w:val="es-ES"/>
              </w:rPr>
              <w:t>Fernando Canales</w:t>
            </w:r>
          </w:p>
        </w:tc>
        <w:tc>
          <w:tcPr>
            <w:tcW w:w="1766" w:type="dxa"/>
          </w:tcPr>
          <w:p w:rsidR="00EE037A" w:rsidRPr="001C1ED6" w:rsidRDefault="00EE037A" w:rsidP="00B6160E">
            <w:pPr>
              <w:rPr>
                <w:rFonts w:ascii="Arial" w:hAnsi="Arial" w:cs="Arial"/>
              </w:rPr>
            </w:pPr>
            <w:r w:rsidRPr="001C1ED6">
              <w:rPr>
                <w:rFonts w:ascii="Arial" w:hAnsi="Arial" w:cs="Arial"/>
              </w:rPr>
              <w:t>Marchas en Puebla por fraude electoral y por feminicidio</w:t>
            </w:r>
          </w:p>
        </w:tc>
        <w:tc>
          <w:tcPr>
            <w:tcW w:w="1766" w:type="dxa"/>
          </w:tcPr>
          <w:p w:rsidR="00EE037A" w:rsidRPr="001C1ED6" w:rsidRDefault="00EE037A" w:rsidP="00B6160E">
            <w:pPr>
              <w:rPr>
                <w:rFonts w:ascii="Arial" w:hAnsi="Arial" w:cs="Arial"/>
              </w:rPr>
            </w:pPr>
            <w:r w:rsidRPr="001C1ED6">
              <w:rPr>
                <w:rFonts w:ascii="Arial" w:hAnsi="Arial" w:cs="Arial"/>
              </w:rPr>
              <w:t>4 minutos 1 segundo</w:t>
            </w:r>
          </w:p>
        </w:tc>
      </w:tr>
      <w:tr w:rsidR="00EE037A" w:rsidRPr="001C1ED6" w:rsidTr="00B6160E">
        <w:tc>
          <w:tcPr>
            <w:tcW w:w="1765" w:type="dxa"/>
          </w:tcPr>
          <w:p w:rsidR="00EE037A" w:rsidRPr="001C1ED6" w:rsidRDefault="00EE037A" w:rsidP="00B6160E">
            <w:pPr>
              <w:rPr>
                <w:rFonts w:ascii="Arial" w:hAnsi="Arial" w:cs="Arial"/>
                <w:lang w:val="es-ES"/>
              </w:rPr>
            </w:pPr>
            <w:r w:rsidRPr="001C1ED6">
              <w:rPr>
                <w:rFonts w:ascii="Arial" w:hAnsi="Arial" w:cs="Arial"/>
                <w:lang w:val="es-ES"/>
              </w:rPr>
              <w:t>lunes</w:t>
            </w:r>
          </w:p>
        </w:tc>
        <w:tc>
          <w:tcPr>
            <w:tcW w:w="1765" w:type="dxa"/>
          </w:tcPr>
          <w:p w:rsidR="00EE037A" w:rsidRPr="001C1ED6" w:rsidRDefault="00EE037A" w:rsidP="00B6160E">
            <w:pPr>
              <w:rPr>
                <w:rFonts w:ascii="Arial" w:hAnsi="Arial" w:cs="Arial"/>
                <w:lang w:val="es-ES"/>
              </w:rPr>
            </w:pPr>
            <w:r w:rsidRPr="001C1ED6">
              <w:rPr>
                <w:rFonts w:ascii="Arial" w:hAnsi="Arial" w:cs="Arial"/>
                <w:lang w:val="es-ES"/>
              </w:rPr>
              <w:t>periódico</w:t>
            </w:r>
          </w:p>
        </w:tc>
        <w:tc>
          <w:tcPr>
            <w:tcW w:w="1766" w:type="dxa"/>
          </w:tcPr>
          <w:p w:rsidR="00EE037A" w:rsidRPr="001C1ED6" w:rsidRDefault="00EE037A" w:rsidP="00B6160E">
            <w:pPr>
              <w:rPr>
                <w:rFonts w:ascii="Arial" w:hAnsi="Arial" w:cs="Arial"/>
                <w:lang w:val="es-ES"/>
              </w:rPr>
            </w:pPr>
            <w:r w:rsidRPr="001C1ED6">
              <w:rPr>
                <w:rFonts w:ascii="Arial" w:hAnsi="Arial" w:cs="Arial"/>
                <w:lang w:val="es-ES"/>
              </w:rPr>
              <w:t>El Sol de Puebla</w:t>
            </w:r>
          </w:p>
        </w:tc>
        <w:tc>
          <w:tcPr>
            <w:tcW w:w="1766" w:type="dxa"/>
          </w:tcPr>
          <w:p w:rsidR="00EE037A" w:rsidRPr="001C1ED6" w:rsidRDefault="00EE037A" w:rsidP="00B6160E">
            <w:pPr>
              <w:rPr>
                <w:rFonts w:ascii="Arial" w:hAnsi="Arial" w:cs="Arial"/>
              </w:rPr>
            </w:pPr>
            <w:r w:rsidRPr="001C1ED6">
              <w:rPr>
                <w:rFonts w:ascii="Arial" w:hAnsi="Arial" w:cs="Arial"/>
              </w:rPr>
              <w:t>Votos cambian poder en el triángulo rojo</w:t>
            </w:r>
          </w:p>
        </w:tc>
        <w:tc>
          <w:tcPr>
            <w:tcW w:w="1766" w:type="dxa"/>
          </w:tcPr>
          <w:p w:rsidR="00EE037A" w:rsidRPr="001C1ED6" w:rsidRDefault="00EE037A" w:rsidP="00B6160E">
            <w:pPr>
              <w:rPr>
                <w:rFonts w:ascii="Arial" w:hAnsi="Arial" w:cs="Arial"/>
              </w:rPr>
            </w:pPr>
            <w:r w:rsidRPr="001C1ED6">
              <w:rPr>
                <w:rFonts w:ascii="Arial" w:hAnsi="Arial" w:cs="Arial"/>
              </w:rPr>
              <w:t>1196 palabras, con imagen y en página derecha</w:t>
            </w:r>
          </w:p>
        </w:tc>
      </w:tr>
      <w:tr w:rsidR="00EE037A" w:rsidRPr="001C1ED6" w:rsidTr="00B6160E">
        <w:tc>
          <w:tcPr>
            <w:tcW w:w="1765" w:type="dxa"/>
          </w:tcPr>
          <w:p w:rsidR="00EE037A" w:rsidRPr="001C1ED6" w:rsidRDefault="00EE037A" w:rsidP="00B6160E">
            <w:pPr>
              <w:rPr>
                <w:rFonts w:ascii="Arial" w:hAnsi="Arial" w:cs="Arial"/>
                <w:lang w:val="es-ES"/>
              </w:rPr>
            </w:pPr>
            <w:r w:rsidRPr="001C1ED6">
              <w:rPr>
                <w:rFonts w:ascii="Arial" w:hAnsi="Arial" w:cs="Arial"/>
                <w:lang w:val="es-ES"/>
              </w:rPr>
              <w:t>lunes</w:t>
            </w:r>
          </w:p>
        </w:tc>
        <w:tc>
          <w:tcPr>
            <w:tcW w:w="1765" w:type="dxa"/>
          </w:tcPr>
          <w:p w:rsidR="00EE037A" w:rsidRPr="001C1ED6" w:rsidRDefault="00EE037A" w:rsidP="00B6160E">
            <w:pPr>
              <w:rPr>
                <w:rFonts w:ascii="Arial" w:hAnsi="Arial" w:cs="Arial"/>
                <w:lang w:val="es-ES"/>
              </w:rPr>
            </w:pPr>
            <w:r w:rsidRPr="001C1ED6">
              <w:rPr>
                <w:rFonts w:ascii="Arial" w:hAnsi="Arial" w:cs="Arial"/>
                <w:lang w:val="es-ES"/>
              </w:rPr>
              <w:t>periódico</w:t>
            </w:r>
          </w:p>
        </w:tc>
        <w:tc>
          <w:tcPr>
            <w:tcW w:w="1766" w:type="dxa"/>
          </w:tcPr>
          <w:p w:rsidR="00EE037A" w:rsidRPr="001C1ED6" w:rsidRDefault="00EE037A" w:rsidP="00B6160E">
            <w:pPr>
              <w:rPr>
                <w:rFonts w:ascii="Arial" w:hAnsi="Arial" w:cs="Arial"/>
                <w:lang w:val="es-ES"/>
              </w:rPr>
            </w:pPr>
            <w:r w:rsidRPr="001C1ED6">
              <w:rPr>
                <w:rFonts w:ascii="Arial" w:hAnsi="Arial" w:cs="Arial"/>
                <w:lang w:val="es-ES"/>
              </w:rPr>
              <w:t>El Sol de Puebla</w:t>
            </w:r>
          </w:p>
        </w:tc>
        <w:tc>
          <w:tcPr>
            <w:tcW w:w="1766" w:type="dxa"/>
          </w:tcPr>
          <w:p w:rsidR="00EE037A" w:rsidRPr="001C1ED6" w:rsidRDefault="00EE037A" w:rsidP="00B6160E">
            <w:pPr>
              <w:rPr>
                <w:rFonts w:ascii="Arial" w:hAnsi="Arial" w:cs="Arial"/>
              </w:rPr>
            </w:pPr>
            <w:r w:rsidRPr="001C1ED6">
              <w:rPr>
                <w:rFonts w:ascii="Arial" w:hAnsi="Arial" w:cs="Arial"/>
              </w:rPr>
              <w:t>Repunta decomiso de droga</w:t>
            </w:r>
          </w:p>
        </w:tc>
        <w:tc>
          <w:tcPr>
            <w:tcW w:w="1766" w:type="dxa"/>
          </w:tcPr>
          <w:p w:rsidR="00EE037A" w:rsidRPr="001C1ED6" w:rsidRDefault="00EE037A" w:rsidP="00B6160E">
            <w:pPr>
              <w:rPr>
                <w:rFonts w:ascii="Arial" w:hAnsi="Arial" w:cs="Arial"/>
              </w:rPr>
            </w:pPr>
            <w:r w:rsidRPr="001C1ED6">
              <w:rPr>
                <w:rFonts w:ascii="Arial" w:hAnsi="Arial" w:cs="Arial"/>
              </w:rPr>
              <w:t>1101 palabras, con imagen en página izquierda</w:t>
            </w:r>
          </w:p>
        </w:tc>
      </w:tr>
      <w:tr w:rsidR="00EE037A" w:rsidRPr="001C1ED6" w:rsidTr="00B6160E">
        <w:tc>
          <w:tcPr>
            <w:tcW w:w="1765" w:type="dxa"/>
          </w:tcPr>
          <w:p w:rsidR="00EE037A" w:rsidRPr="001C1ED6" w:rsidRDefault="00EE037A" w:rsidP="00B6160E">
            <w:pPr>
              <w:rPr>
                <w:rFonts w:ascii="Arial" w:hAnsi="Arial" w:cs="Arial"/>
                <w:lang w:val="es-ES"/>
              </w:rPr>
            </w:pPr>
            <w:r w:rsidRPr="001C1ED6">
              <w:rPr>
                <w:rFonts w:ascii="Arial" w:hAnsi="Arial" w:cs="Arial"/>
                <w:lang w:val="es-ES"/>
              </w:rPr>
              <w:t>lunes</w:t>
            </w:r>
          </w:p>
        </w:tc>
        <w:tc>
          <w:tcPr>
            <w:tcW w:w="1765" w:type="dxa"/>
          </w:tcPr>
          <w:p w:rsidR="00EE037A" w:rsidRPr="001C1ED6" w:rsidRDefault="00EE037A" w:rsidP="00B6160E">
            <w:pPr>
              <w:rPr>
                <w:rFonts w:ascii="Arial" w:hAnsi="Arial" w:cs="Arial"/>
                <w:lang w:val="es-ES"/>
              </w:rPr>
            </w:pPr>
            <w:r w:rsidRPr="001C1ED6">
              <w:rPr>
                <w:rFonts w:ascii="Arial" w:hAnsi="Arial" w:cs="Arial"/>
                <w:lang w:val="es-ES"/>
              </w:rPr>
              <w:t>periódico</w:t>
            </w:r>
          </w:p>
        </w:tc>
        <w:tc>
          <w:tcPr>
            <w:tcW w:w="1766" w:type="dxa"/>
          </w:tcPr>
          <w:p w:rsidR="00EE037A" w:rsidRPr="001C1ED6" w:rsidRDefault="00EE037A" w:rsidP="00B6160E">
            <w:pPr>
              <w:rPr>
                <w:rFonts w:ascii="Arial" w:hAnsi="Arial" w:cs="Arial"/>
                <w:lang w:val="es-ES"/>
              </w:rPr>
            </w:pPr>
            <w:r w:rsidRPr="001C1ED6">
              <w:rPr>
                <w:rFonts w:ascii="Arial" w:hAnsi="Arial" w:cs="Arial"/>
                <w:lang w:val="es-ES"/>
              </w:rPr>
              <w:t>El Sol de Puebla</w:t>
            </w:r>
          </w:p>
        </w:tc>
        <w:tc>
          <w:tcPr>
            <w:tcW w:w="1766" w:type="dxa"/>
          </w:tcPr>
          <w:p w:rsidR="00EE037A" w:rsidRPr="001C1ED6" w:rsidRDefault="00EE037A" w:rsidP="00B6160E">
            <w:pPr>
              <w:rPr>
                <w:rFonts w:ascii="Arial" w:hAnsi="Arial" w:cs="Arial"/>
              </w:rPr>
            </w:pPr>
            <w:r w:rsidRPr="001C1ED6">
              <w:rPr>
                <w:rFonts w:ascii="Arial" w:hAnsi="Arial" w:cs="Arial"/>
              </w:rPr>
              <w:t>El papel del marketing para el cuidado del medio ambiente</w:t>
            </w:r>
          </w:p>
        </w:tc>
        <w:tc>
          <w:tcPr>
            <w:tcW w:w="1766" w:type="dxa"/>
          </w:tcPr>
          <w:p w:rsidR="00EE037A" w:rsidRPr="001C1ED6" w:rsidRDefault="00EE037A" w:rsidP="00B6160E">
            <w:pPr>
              <w:rPr>
                <w:rFonts w:ascii="Arial" w:hAnsi="Arial" w:cs="Arial"/>
              </w:rPr>
            </w:pPr>
            <w:r w:rsidRPr="001C1ED6">
              <w:rPr>
                <w:rFonts w:ascii="Arial" w:hAnsi="Arial" w:cs="Arial"/>
              </w:rPr>
              <w:t>679 palabras, con imagen en página derecha</w:t>
            </w:r>
          </w:p>
        </w:tc>
      </w:tr>
      <w:tr w:rsidR="00EE037A" w:rsidRPr="001C1ED6" w:rsidTr="00B6160E">
        <w:tc>
          <w:tcPr>
            <w:tcW w:w="1765" w:type="dxa"/>
          </w:tcPr>
          <w:p w:rsidR="00EE037A" w:rsidRPr="001C1ED6" w:rsidRDefault="00EE037A" w:rsidP="00B6160E">
            <w:pPr>
              <w:rPr>
                <w:rFonts w:ascii="Arial" w:hAnsi="Arial" w:cs="Arial"/>
                <w:lang w:val="es-ES"/>
              </w:rPr>
            </w:pPr>
            <w:r w:rsidRPr="001C1ED6">
              <w:rPr>
                <w:rFonts w:ascii="Arial" w:hAnsi="Arial" w:cs="Arial"/>
                <w:lang w:val="es-ES"/>
              </w:rPr>
              <w:t>lunes</w:t>
            </w:r>
          </w:p>
        </w:tc>
        <w:tc>
          <w:tcPr>
            <w:tcW w:w="1765" w:type="dxa"/>
          </w:tcPr>
          <w:p w:rsidR="00EE037A" w:rsidRPr="001C1ED6" w:rsidRDefault="00EE037A" w:rsidP="00B6160E">
            <w:pPr>
              <w:rPr>
                <w:rFonts w:ascii="Arial" w:hAnsi="Arial" w:cs="Arial"/>
                <w:lang w:val="es-ES"/>
              </w:rPr>
            </w:pPr>
            <w:r w:rsidRPr="001C1ED6">
              <w:rPr>
                <w:rFonts w:ascii="Arial" w:hAnsi="Arial" w:cs="Arial"/>
                <w:lang w:val="es-ES"/>
              </w:rPr>
              <w:t>periódico</w:t>
            </w:r>
          </w:p>
        </w:tc>
        <w:tc>
          <w:tcPr>
            <w:tcW w:w="1766" w:type="dxa"/>
          </w:tcPr>
          <w:p w:rsidR="00EE037A" w:rsidRPr="001C1ED6" w:rsidRDefault="00EE037A" w:rsidP="00B6160E">
            <w:pPr>
              <w:rPr>
                <w:rFonts w:ascii="Arial" w:hAnsi="Arial" w:cs="Arial"/>
                <w:lang w:val="es-ES"/>
              </w:rPr>
            </w:pPr>
            <w:r w:rsidRPr="001C1ED6">
              <w:rPr>
                <w:rFonts w:ascii="Arial" w:hAnsi="Arial" w:cs="Arial"/>
                <w:lang w:val="es-ES"/>
              </w:rPr>
              <w:t>Reforma</w:t>
            </w:r>
          </w:p>
        </w:tc>
        <w:tc>
          <w:tcPr>
            <w:tcW w:w="1766" w:type="dxa"/>
          </w:tcPr>
          <w:p w:rsidR="00EE037A" w:rsidRPr="001C1ED6" w:rsidRDefault="00EE037A" w:rsidP="00B6160E">
            <w:pPr>
              <w:rPr>
                <w:rFonts w:ascii="Arial" w:hAnsi="Arial" w:cs="Arial"/>
              </w:rPr>
            </w:pPr>
            <w:r w:rsidRPr="001C1ED6">
              <w:rPr>
                <w:rFonts w:ascii="Arial" w:hAnsi="Arial" w:cs="Arial"/>
                <w:lang w:val="es-ES"/>
              </w:rPr>
              <w:t>Pronto nos rodearían aparatos que escuchan siempre</w:t>
            </w:r>
          </w:p>
        </w:tc>
        <w:tc>
          <w:tcPr>
            <w:tcW w:w="1766" w:type="dxa"/>
          </w:tcPr>
          <w:p w:rsidR="00EE037A" w:rsidRPr="001C1ED6" w:rsidRDefault="00EE037A" w:rsidP="00B6160E">
            <w:pPr>
              <w:rPr>
                <w:rFonts w:ascii="Arial" w:hAnsi="Arial" w:cs="Arial"/>
              </w:rPr>
            </w:pPr>
            <w:r w:rsidRPr="001C1ED6">
              <w:rPr>
                <w:rFonts w:ascii="Arial" w:hAnsi="Arial" w:cs="Arial"/>
              </w:rPr>
              <w:t>815 palabras, con imagen en página izquierda</w:t>
            </w:r>
          </w:p>
        </w:tc>
      </w:tr>
      <w:tr w:rsidR="00EE037A" w:rsidRPr="001C1ED6" w:rsidTr="00B6160E">
        <w:tc>
          <w:tcPr>
            <w:tcW w:w="1765" w:type="dxa"/>
          </w:tcPr>
          <w:p w:rsidR="00EE037A" w:rsidRPr="001C1ED6" w:rsidRDefault="00EE037A" w:rsidP="00B6160E">
            <w:pPr>
              <w:rPr>
                <w:rFonts w:ascii="Arial" w:hAnsi="Arial" w:cs="Arial"/>
                <w:lang w:val="es-ES"/>
              </w:rPr>
            </w:pPr>
            <w:r w:rsidRPr="001C1ED6">
              <w:rPr>
                <w:rFonts w:ascii="Arial" w:hAnsi="Arial" w:cs="Arial"/>
                <w:lang w:val="es-ES"/>
              </w:rPr>
              <w:lastRenderedPageBreak/>
              <w:t>lunes</w:t>
            </w:r>
          </w:p>
        </w:tc>
        <w:tc>
          <w:tcPr>
            <w:tcW w:w="1765" w:type="dxa"/>
          </w:tcPr>
          <w:p w:rsidR="00EE037A" w:rsidRPr="001C1ED6" w:rsidRDefault="00EE037A" w:rsidP="00B6160E">
            <w:pPr>
              <w:rPr>
                <w:rFonts w:ascii="Arial" w:hAnsi="Arial" w:cs="Arial"/>
                <w:lang w:val="es-ES"/>
              </w:rPr>
            </w:pPr>
            <w:r w:rsidRPr="001C1ED6">
              <w:rPr>
                <w:rFonts w:ascii="Arial" w:hAnsi="Arial" w:cs="Arial"/>
                <w:lang w:val="es-ES"/>
              </w:rPr>
              <w:t>Periódico</w:t>
            </w:r>
          </w:p>
        </w:tc>
        <w:tc>
          <w:tcPr>
            <w:tcW w:w="1766" w:type="dxa"/>
          </w:tcPr>
          <w:p w:rsidR="00EE037A" w:rsidRPr="001C1ED6" w:rsidRDefault="00EE037A" w:rsidP="00B6160E">
            <w:pPr>
              <w:rPr>
                <w:rFonts w:ascii="Arial" w:hAnsi="Arial" w:cs="Arial"/>
                <w:lang w:val="es-ES"/>
              </w:rPr>
            </w:pPr>
            <w:r w:rsidRPr="001C1ED6">
              <w:rPr>
                <w:rFonts w:ascii="Arial" w:hAnsi="Arial" w:cs="Arial"/>
                <w:lang w:val="es-ES"/>
              </w:rPr>
              <w:t>Reforma</w:t>
            </w:r>
          </w:p>
        </w:tc>
        <w:tc>
          <w:tcPr>
            <w:tcW w:w="1766" w:type="dxa"/>
          </w:tcPr>
          <w:p w:rsidR="00EE037A" w:rsidRPr="001C1ED6" w:rsidRDefault="00EE037A" w:rsidP="00B6160E">
            <w:pPr>
              <w:rPr>
                <w:rFonts w:ascii="Arial" w:hAnsi="Arial" w:cs="Arial"/>
              </w:rPr>
            </w:pPr>
            <w:r w:rsidRPr="001C1ED6">
              <w:rPr>
                <w:rFonts w:ascii="Arial" w:hAnsi="Arial" w:cs="Arial"/>
                <w:lang w:val="es-ES"/>
              </w:rPr>
              <w:t xml:space="preserve">Exxon mobil, la “máquina perfecta” se queda sin aceite y busca revivir </w:t>
            </w:r>
          </w:p>
        </w:tc>
        <w:tc>
          <w:tcPr>
            <w:tcW w:w="1766" w:type="dxa"/>
          </w:tcPr>
          <w:p w:rsidR="00EE037A" w:rsidRPr="001C1ED6" w:rsidRDefault="00EE037A" w:rsidP="00B6160E">
            <w:pPr>
              <w:rPr>
                <w:rFonts w:ascii="Arial" w:hAnsi="Arial" w:cs="Arial"/>
              </w:rPr>
            </w:pPr>
            <w:r w:rsidRPr="001C1ED6">
              <w:rPr>
                <w:rFonts w:ascii="Arial" w:hAnsi="Arial" w:cs="Arial"/>
              </w:rPr>
              <w:t>815 palabras con imagen página izquierda</w:t>
            </w:r>
          </w:p>
        </w:tc>
      </w:tr>
      <w:tr w:rsidR="00EE037A" w:rsidRPr="001C1ED6" w:rsidTr="00B6160E">
        <w:tc>
          <w:tcPr>
            <w:tcW w:w="1765" w:type="dxa"/>
          </w:tcPr>
          <w:p w:rsidR="00EE037A" w:rsidRPr="001C1ED6" w:rsidRDefault="00EE037A" w:rsidP="00B6160E">
            <w:pPr>
              <w:rPr>
                <w:rFonts w:ascii="Arial" w:hAnsi="Arial" w:cs="Arial"/>
                <w:lang w:val="es-ES"/>
              </w:rPr>
            </w:pPr>
            <w:r w:rsidRPr="001C1ED6">
              <w:rPr>
                <w:rFonts w:ascii="Arial" w:hAnsi="Arial" w:cs="Arial"/>
                <w:lang w:val="es-ES"/>
              </w:rPr>
              <w:t>lunes</w:t>
            </w:r>
          </w:p>
        </w:tc>
        <w:tc>
          <w:tcPr>
            <w:tcW w:w="1765" w:type="dxa"/>
          </w:tcPr>
          <w:p w:rsidR="00EE037A" w:rsidRPr="001C1ED6" w:rsidRDefault="00EE037A" w:rsidP="00B6160E">
            <w:pPr>
              <w:rPr>
                <w:rFonts w:ascii="Arial" w:hAnsi="Arial" w:cs="Arial"/>
                <w:lang w:val="es-ES"/>
              </w:rPr>
            </w:pPr>
            <w:r w:rsidRPr="001C1ED6">
              <w:rPr>
                <w:rFonts w:ascii="Arial" w:hAnsi="Arial" w:cs="Arial"/>
                <w:lang w:val="es-ES"/>
              </w:rPr>
              <w:t>periódico</w:t>
            </w:r>
          </w:p>
        </w:tc>
        <w:tc>
          <w:tcPr>
            <w:tcW w:w="1766" w:type="dxa"/>
          </w:tcPr>
          <w:p w:rsidR="00EE037A" w:rsidRPr="001C1ED6" w:rsidRDefault="00EE037A" w:rsidP="00B6160E">
            <w:pPr>
              <w:rPr>
                <w:rFonts w:ascii="Arial" w:hAnsi="Arial" w:cs="Arial"/>
                <w:lang w:val="es-ES"/>
              </w:rPr>
            </w:pPr>
            <w:r w:rsidRPr="001C1ED6">
              <w:rPr>
                <w:rFonts w:ascii="Arial" w:hAnsi="Arial" w:cs="Arial"/>
                <w:lang w:val="es-ES"/>
              </w:rPr>
              <w:t>Reforma</w:t>
            </w:r>
          </w:p>
        </w:tc>
        <w:tc>
          <w:tcPr>
            <w:tcW w:w="1766" w:type="dxa"/>
          </w:tcPr>
          <w:p w:rsidR="00EE037A" w:rsidRPr="001C1ED6" w:rsidRDefault="00EE037A" w:rsidP="00B6160E">
            <w:pPr>
              <w:rPr>
                <w:rFonts w:ascii="Arial" w:hAnsi="Arial" w:cs="Arial"/>
              </w:rPr>
            </w:pPr>
            <w:r w:rsidRPr="001C1ED6">
              <w:rPr>
                <w:rFonts w:ascii="Arial" w:hAnsi="Arial" w:cs="Arial"/>
                <w:lang w:val="es-ES"/>
              </w:rPr>
              <w:t>Dominan en Puebla ordeña y violencia</w:t>
            </w:r>
          </w:p>
        </w:tc>
        <w:tc>
          <w:tcPr>
            <w:tcW w:w="1766" w:type="dxa"/>
          </w:tcPr>
          <w:p w:rsidR="00EE037A" w:rsidRPr="001C1ED6" w:rsidRDefault="00EE037A" w:rsidP="00B6160E">
            <w:pPr>
              <w:rPr>
                <w:rFonts w:ascii="Arial" w:hAnsi="Arial" w:cs="Arial"/>
              </w:rPr>
            </w:pPr>
            <w:r w:rsidRPr="001C1ED6">
              <w:rPr>
                <w:rFonts w:ascii="Arial" w:hAnsi="Arial" w:cs="Arial"/>
              </w:rPr>
              <w:t>690 palabras, con imagen en pagina izquierda</w:t>
            </w:r>
          </w:p>
        </w:tc>
      </w:tr>
      <w:tr w:rsidR="00EE037A" w:rsidRPr="001C1ED6" w:rsidTr="00B6160E">
        <w:tc>
          <w:tcPr>
            <w:tcW w:w="1765" w:type="dxa"/>
          </w:tcPr>
          <w:p w:rsidR="00EE037A" w:rsidRPr="001C1ED6" w:rsidRDefault="00EE037A" w:rsidP="00B6160E">
            <w:pPr>
              <w:rPr>
                <w:rFonts w:ascii="Arial" w:hAnsi="Arial" w:cs="Arial"/>
                <w:lang w:val="es-ES"/>
              </w:rPr>
            </w:pPr>
            <w:r w:rsidRPr="001C1ED6">
              <w:rPr>
                <w:rFonts w:ascii="Arial" w:hAnsi="Arial" w:cs="Arial"/>
                <w:lang w:val="es-ES"/>
              </w:rPr>
              <w:t>Lunes</w:t>
            </w:r>
          </w:p>
        </w:tc>
        <w:tc>
          <w:tcPr>
            <w:tcW w:w="1765" w:type="dxa"/>
          </w:tcPr>
          <w:p w:rsidR="00EE037A" w:rsidRPr="001C1ED6" w:rsidRDefault="00EE037A" w:rsidP="00B6160E">
            <w:pPr>
              <w:rPr>
                <w:rFonts w:ascii="Arial" w:hAnsi="Arial" w:cs="Arial"/>
                <w:lang w:val="es-ES"/>
              </w:rPr>
            </w:pPr>
            <w:r w:rsidRPr="001C1ED6">
              <w:rPr>
                <w:rFonts w:ascii="Arial" w:hAnsi="Arial" w:cs="Arial"/>
                <w:lang w:val="es-ES"/>
              </w:rPr>
              <w:t>Rede sociales</w:t>
            </w:r>
          </w:p>
        </w:tc>
        <w:tc>
          <w:tcPr>
            <w:tcW w:w="1766" w:type="dxa"/>
          </w:tcPr>
          <w:p w:rsidR="00EE037A" w:rsidRPr="001C1ED6" w:rsidRDefault="00EE037A" w:rsidP="00B6160E">
            <w:pPr>
              <w:rPr>
                <w:rFonts w:ascii="Arial" w:hAnsi="Arial" w:cs="Arial"/>
                <w:lang w:val="es-ES"/>
              </w:rPr>
            </w:pPr>
            <w:r w:rsidRPr="001C1ED6">
              <w:rPr>
                <w:rFonts w:ascii="Arial" w:hAnsi="Arial" w:cs="Arial"/>
                <w:lang w:val="es-ES"/>
              </w:rPr>
              <w:t>Twitter</w:t>
            </w:r>
          </w:p>
        </w:tc>
        <w:tc>
          <w:tcPr>
            <w:tcW w:w="1766" w:type="dxa"/>
          </w:tcPr>
          <w:p w:rsidR="00EE037A" w:rsidRPr="001C1ED6" w:rsidRDefault="00EE037A" w:rsidP="00B6160E">
            <w:pPr>
              <w:rPr>
                <w:rFonts w:ascii="Arial" w:eastAsia="Times New Roman" w:hAnsi="Arial" w:cs="Arial"/>
                <w:color w:val="14171A"/>
                <w:shd w:val="clear" w:color="auto" w:fill="F5F8FA"/>
              </w:rPr>
            </w:pPr>
            <w:r w:rsidRPr="001C1ED6">
              <w:rPr>
                <w:rFonts w:ascii="Arial" w:eastAsia="Times New Roman" w:hAnsi="Arial" w:cs="Arial"/>
                <w:color w:val="14171A"/>
                <w:shd w:val="clear" w:color="auto" w:fill="F5F8FA"/>
              </w:rPr>
              <w:t>Buenas noches! Ya en #puebla !!! pic.twitter.com/iKfb2EZYLI</w:t>
            </w:r>
          </w:p>
          <w:p w:rsidR="00EE037A" w:rsidRPr="001C1ED6" w:rsidRDefault="00EE037A" w:rsidP="00B6160E">
            <w:pPr>
              <w:rPr>
                <w:rFonts w:ascii="Arial" w:hAnsi="Arial" w:cs="Arial"/>
              </w:rPr>
            </w:pPr>
            <w:r w:rsidRPr="001C1ED6">
              <w:rPr>
                <w:rFonts w:ascii="Arial" w:eastAsia="Times New Roman" w:hAnsi="Arial" w:cs="Arial"/>
                <w:color w:val="14171A"/>
                <w:shd w:val="clear" w:color="auto" w:fill="F5F8FA"/>
              </w:rPr>
              <w:t xml:space="preserve">@Annie teen </w:t>
            </w:r>
          </w:p>
        </w:tc>
        <w:tc>
          <w:tcPr>
            <w:tcW w:w="1766" w:type="dxa"/>
          </w:tcPr>
          <w:p w:rsidR="00EE037A" w:rsidRPr="001C1ED6" w:rsidRDefault="00EE037A" w:rsidP="00B6160E">
            <w:pPr>
              <w:rPr>
                <w:rFonts w:ascii="Arial" w:hAnsi="Arial" w:cs="Arial"/>
              </w:rPr>
            </w:pPr>
            <w:r w:rsidRPr="001C1ED6">
              <w:rPr>
                <w:rFonts w:ascii="Arial" w:hAnsi="Arial" w:cs="Arial"/>
              </w:rPr>
              <w:t>3,700 likes, 782 RT. Con vídeo</w:t>
            </w:r>
          </w:p>
        </w:tc>
      </w:tr>
      <w:tr w:rsidR="00EE037A" w:rsidRPr="001C1ED6" w:rsidTr="00B6160E">
        <w:tc>
          <w:tcPr>
            <w:tcW w:w="1765" w:type="dxa"/>
          </w:tcPr>
          <w:p w:rsidR="00EE037A" w:rsidRPr="001C1ED6" w:rsidRDefault="00EE037A" w:rsidP="00B6160E">
            <w:pPr>
              <w:rPr>
                <w:rFonts w:ascii="Arial" w:hAnsi="Arial" w:cs="Arial"/>
                <w:lang w:val="es-ES"/>
              </w:rPr>
            </w:pPr>
            <w:r w:rsidRPr="001C1ED6">
              <w:rPr>
                <w:rFonts w:ascii="Arial" w:hAnsi="Arial" w:cs="Arial"/>
                <w:lang w:val="es-ES"/>
              </w:rPr>
              <w:t xml:space="preserve">Lunes </w:t>
            </w:r>
          </w:p>
        </w:tc>
        <w:tc>
          <w:tcPr>
            <w:tcW w:w="1765" w:type="dxa"/>
          </w:tcPr>
          <w:p w:rsidR="00EE037A" w:rsidRPr="001C1ED6" w:rsidRDefault="00EE037A" w:rsidP="00B6160E">
            <w:pPr>
              <w:rPr>
                <w:rFonts w:ascii="Arial" w:hAnsi="Arial" w:cs="Arial"/>
                <w:lang w:val="es-ES"/>
              </w:rPr>
            </w:pPr>
            <w:r w:rsidRPr="001C1ED6">
              <w:rPr>
                <w:rFonts w:ascii="Arial" w:hAnsi="Arial" w:cs="Arial"/>
                <w:lang w:val="es-ES"/>
              </w:rPr>
              <w:t>Rede sociales</w:t>
            </w:r>
          </w:p>
        </w:tc>
        <w:tc>
          <w:tcPr>
            <w:tcW w:w="1766" w:type="dxa"/>
          </w:tcPr>
          <w:p w:rsidR="00EE037A" w:rsidRPr="001C1ED6" w:rsidRDefault="00EE037A" w:rsidP="00B6160E">
            <w:pPr>
              <w:rPr>
                <w:rFonts w:ascii="Arial" w:hAnsi="Arial" w:cs="Arial"/>
                <w:lang w:val="es-ES"/>
              </w:rPr>
            </w:pPr>
            <w:r w:rsidRPr="001C1ED6">
              <w:rPr>
                <w:rFonts w:ascii="Arial" w:hAnsi="Arial" w:cs="Arial"/>
                <w:lang w:val="es-ES"/>
              </w:rPr>
              <w:t>Twitter</w:t>
            </w:r>
          </w:p>
        </w:tc>
        <w:tc>
          <w:tcPr>
            <w:tcW w:w="1766" w:type="dxa"/>
          </w:tcPr>
          <w:p w:rsidR="00EE037A" w:rsidRPr="001C1ED6" w:rsidRDefault="00EE037A" w:rsidP="00B6160E">
            <w:pPr>
              <w:jc w:val="both"/>
              <w:rPr>
                <w:rFonts w:ascii="Arial" w:eastAsia="Apple Color Emoji" w:hAnsi="Arial" w:cs="Arial"/>
              </w:rPr>
            </w:pPr>
            <w:r w:rsidRPr="001C1ED6">
              <w:rPr>
                <w:rFonts w:ascii="Arial" w:eastAsia="Apple Color Emoji" w:hAnsi="Arial" w:cs="Arial"/>
              </w:rPr>
              <w:t>En 1586 se adjudicó una antigua ermita a la Orden de los Carmelitas Descalzos, quienes edificaron el templo re-consagrándolo a Nuestra Señora del Carmen, carece de torre, pero ostenta una de las pocas espadañas de la ciudad.</w:t>
            </w:r>
          </w:p>
          <w:p w:rsidR="00EE037A" w:rsidRPr="001C1ED6" w:rsidRDefault="00EE037A" w:rsidP="00B6160E">
            <w:pPr>
              <w:jc w:val="both"/>
              <w:rPr>
                <w:rFonts w:ascii="Arial" w:eastAsia="Apple Color Emoji" w:hAnsi="Arial" w:cs="Arial"/>
              </w:rPr>
            </w:pPr>
            <w:r w:rsidRPr="001C1ED6">
              <w:rPr>
                <w:rFonts w:ascii="Arial" w:eastAsia="Apple Color Emoji" w:hAnsi="Arial" w:cs="Arial"/>
              </w:rPr>
              <w:t>Foto: #Puebla en Imágenes. Las Iglesias Poblanas. BUAP</w:t>
            </w:r>
          </w:p>
          <w:p w:rsidR="00EE037A" w:rsidRPr="001C1ED6" w:rsidRDefault="00EE037A" w:rsidP="00B6160E">
            <w:pPr>
              <w:rPr>
                <w:rFonts w:ascii="Arial" w:eastAsia="Times New Roman" w:hAnsi="Arial" w:cs="Arial"/>
                <w:color w:val="14171A"/>
                <w:shd w:val="clear" w:color="auto" w:fill="F5F8FA"/>
              </w:rPr>
            </w:pPr>
          </w:p>
        </w:tc>
        <w:tc>
          <w:tcPr>
            <w:tcW w:w="1766" w:type="dxa"/>
          </w:tcPr>
          <w:p w:rsidR="00EE037A" w:rsidRPr="001C1ED6" w:rsidRDefault="00EE037A" w:rsidP="00B6160E">
            <w:pPr>
              <w:rPr>
                <w:rFonts w:ascii="Arial" w:hAnsi="Arial" w:cs="Arial"/>
              </w:rPr>
            </w:pPr>
            <w:r w:rsidRPr="001C1ED6">
              <w:rPr>
                <w:rFonts w:ascii="Arial" w:hAnsi="Arial" w:cs="Arial"/>
              </w:rPr>
              <w:t>138 RT, 286 likes. Con fotografía</w:t>
            </w:r>
          </w:p>
        </w:tc>
      </w:tr>
      <w:tr w:rsidR="00EE037A" w:rsidRPr="001C1ED6" w:rsidTr="00B6160E">
        <w:tc>
          <w:tcPr>
            <w:tcW w:w="1765" w:type="dxa"/>
          </w:tcPr>
          <w:p w:rsidR="00EE037A" w:rsidRPr="001C1ED6" w:rsidRDefault="00EE037A" w:rsidP="00B6160E">
            <w:pPr>
              <w:rPr>
                <w:rFonts w:ascii="Arial" w:hAnsi="Arial" w:cs="Arial"/>
                <w:lang w:val="es-ES"/>
              </w:rPr>
            </w:pPr>
            <w:r w:rsidRPr="001C1ED6">
              <w:rPr>
                <w:rFonts w:ascii="Arial" w:hAnsi="Arial" w:cs="Arial"/>
                <w:lang w:val="es-ES"/>
              </w:rPr>
              <w:t>Lunes</w:t>
            </w:r>
          </w:p>
        </w:tc>
        <w:tc>
          <w:tcPr>
            <w:tcW w:w="1765" w:type="dxa"/>
          </w:tcPr>
          <w:p w:rsidR="00EE037A" w:rsidRPr="001C1ED6" w:rsidRDefault="00EE037A" w:rsidP="00B6160E">
            <w:pPr>
              <w:rPr>
                <w:rFonts w:ascii="Arial" w:hAnsi="Arial" w:cs="Arial"/>
                <w:lang w:val="es-ES"/>
              </w:rPr>
            </w:pPr>
            <w:r w:rsidRPr="001C1ED6">
              <w:rPr>
                <w:rFonts w:ascii="Arial" w:hAnsi="Arial" w:cs="Arial"/>
                <w:lang w:val="es-ES"/>
              </w:rPr>
              <w:t>Rede sociales</w:t>
            </w:r>
          </w:p>
        </w:tc>
        <w:tc>
          <w:tcPr>
            <w:tcW w:w="1766" w:type="dxa"/>
          </w:tcPr>
          <w:p w:rsidR="00EE037A" w:rsidRPr="001C1ED6" w:rsidRDefault="00EE037A" w:rsidP="00B6160E">
            <w:pPr>
              <w:rPr>
                <w:rFonts w:ascii="Arial" w:hAnsi="Arial" w:cs="Arial"/>
                <w:lang w:val="es-ES"/>
              </w:rPr>
            </w:pPr>
            <w:r w:rsidRPr="001C1ED6">
              <w:rPr>
                <w:rFonts w:ascii="Arial" w:hAnsi="Arial" w:cs="Arial"/>
                <w:lang w:val="es-ES"/>
              </w:rPr>
              <w:t>Twitter</w:t>
            </w:r>
          </w:p>
        </w:tc>
        <w:tc>
          <w:tcPr>
            <w:tcW w:w="1766" w:type="dxa"/>
          </w:tcPr>
          <w:p w:rsidR="00EE037A" w:rsidRPr="001C1ED6" w:rsidRDefault="00EE037A" w:rsidP="00B6160E">
            <w:pPr>
              <w:rPr>
                <w:rFonts w:ascii="Arial" w:eastAsia="Times New Roman" w:hAnsi="Arial" w:cs="Arial"/>
                <w:lang w:eastAsia="es-ES_tradnl"/>
              </w:rPr>
            </w:pPr>
            <w:r w:rsidRPr="001C1ED6">
              <w:rPr>
                <w:rFonts w:ascii="Arial" w:eastAsia="Times New Roman" w:hAnsi="Arial" w:cs="Arial"/>
                <w:color w:val="14171A"/>
                <w:shd w:val="clear" w:color="auto" w:fill="F5F8FA"/>
              </w:rPr>
              <w:t xml:space="preserve">A este pollo ya le dieron maíz... </w:t>
            </w:r>
            <w:hyperlink r:id="rId42" w:history="1">
              <w:r w:rsidRPr="001C1ED6">
                <w:rPr>
                  <w:rStyle w:val="Hipervnculo"/>
                  <w:rFonts w:ascii="Arial" w:eastAsia="Times New Roman" w:hAnsi="Arial" w:cs="Arial"/>
                  <w:color w:val="1DA1F2"/>
                </w:rPr>
                <w:t>#</w:t>
              </w:r>
              <w:r w:rsidRPr="001C1ED6">
                <w:rPr>
                  <w:rStyle w:val="Textoennegrita"/>
                  <w:rFonts w:ascii="Arial" w:eastAsia="Times New Roman" w:hAnsi="Arial" w:cs="Arial"/>
                  <w:color w:val="1DA1F2"/>
                </w:rPr>
                <w:t>Puebla</w:t>
              </w:r>
            </w:hyperlink>
            <w:r w:rsidRPr="001C1ED6">
              <w:rPr>
                <w:rFonts w:ascii="Arial" w:eastAsia="Times New Roman" w:hAnsi="Arial" w:cs="Arial"/>
                <w:color w:val="14171A"/>
                <w:shd w:val="clear" w:color="auto" w:fill="F5F8FA"/>
              </w:rPr>
              <w:t xml:space="preserve"> </w:t>
            </w:r>
          </w:p>
          <w:p w:rsidR="00EE037A" w:rsidRPr="001C1ED6" w:rsidRDefault="00EE037A" w:rsidP="00B6160E">
            <w:pPr>
              <w:jc w:val="both"/>
              <w:rPr>
                <w:rFonts w:ascii="Arial" w:eastAsia="Apple Color Emoji" w:hAnsi="Arial" w:cs="Arial"/>
              </w:rPr>
            </w:pPr>
            <w:r w:rsidRPr="001C1ED6">
              <w:rPr>
                <w:rFonts w:ascii="Arial" w:eastAsia="Apple Color Emoji" w:hAnsi="Arial" w:cs="Arial"/>
              </w:rPr>
              <w:t>@ValeVarillas</w:t>
            </w:r>
          </w:p>
        </w:tc>
        <w:tc>
          <w:tcPr>
            <w:tcW w:w="1766" w:type="dxa"/>
          </w:tcPr>
          <w:p w:rsidR="00EE037A" w:rsidRPr="001C1ED6" w:rsidRDefault="00EE037A" w:rsidP="00B6160E">
            <w:pPr>
              <w:rPr>
                <w:rFonts w:ascii="Arial" w:hAnsi="Arial" w:cs="Arial"/>
              </w:rPr>
            </w:pPr>
            <w:r w:rsidRPr="001C1ED6">
              <w:rPr>
                <w:rFonts w:ascii="Arial" w:hAnsi="Arial" w:cs="Arial"/>
              </w:rPr>
              <w:t>161 RT, 159 likes con fotografía</w:t>
            </w:r>
          </w:p>
        </w:tc>
      </w:tr>
      <w:tr w:rsidR="00EE037A" w:rsidRPr="001C1ED6" w:rsidTr="00B6160E">
        <w:tc>
          <w:tcPr>
            <w:tcW w:w="1765" w:type="dxa"/>
          </w:tcPr>
          <w:p w:rsidR="00EE037A" w:rsidRPr="001C1ED6" w:rsidRDefault="00EE037A" w:rsidP="00B6160E">
            <w:pPr>
              <w:rPr>
                <w:rFonts w:ascii="Arial" w:hAnsi="Arial" w:cs="Arial"/>
                <w:lang w:val="es-ES"/>
              </w:rPr>
            </w:pPr>
            <w:r w:rsidRPr="001C1ED6">
              <w:rPr>
                <w:rFonts w:ascii="Arial" w:hAnsi="Arial" w:cs="Arial"/>
                <w:lang w:val="es-ES"/>
              </w:rPr>
              <w:t>Lunes</w:t>
            </w:r>
          </w:p>
        </w:tc>
        <w:tc>
          <w:tcPr>
            <w:tcW w:w="1765" w:type="dxa"/>
          </w:tcPr>
          <w:p w:rsidR="00EE037A" w:rsidRPr="001C1ED6" w:rsidRDefault="00EE037A" w:rsidP="00B6160E">
            <w:pPr>
              <w:rPr>
                <w:rFonts w:ascii="Arial" w:hAnsi="Arial" w:cs="Arial"/>
                <w:lang w:val="es-ES"/>
              </w:rPr>
            </w:pPr>
            <w:r w:rsidRPr="001C1ED6">
              <w:rPr>
                <w:rFonts w:ascii="Arial" w:hAnsi="Arial" w:cs="Arial"/>
                <w:lang w:val="es-ES"/>
              </w:rPr>
              <w:t>Rede sociales</w:t>
            </w:r>
          </w:p>
        </w:tc>
        <w:tc>
          <w:tcPr>
            <w:tcW w:w="1766" w:type="dxa"/>
          </w:tcPr>
          <w:p w:rsidR="00EE037A" w:rsidRPr="001C1ED6" w:rsidRDefault="00EE037A" w:rsidP="00B6160E">
            <w:pPr>
              <w:rPr>
                <w:rFonts w:ascii="Arial" w:hAnsi="Arial" w:cs="Arial"/>
                <w:lang w:val="es-ES"/>
              </w:rPr>
            </w:pPr>
            <w:r w:rsidRPr="001C1ED6">
              <w:rPr>
                <w:rFonts w:ascii="Arial" w:hAnsi="Arial" w:cs="Arial"/>
                <w:lang w:val="es-ES"/>
              </w:rPr>
              <w:t xml:space="preserve">YouTube/ Chumel Torres </w:t>
            </w:r>
          </w:p>
        </w:tc>
        <w:tc>
          <w:tcPr>
            <w:tcW w:w="1766" w:type="dxa"/>
          </w:tcPr>
          <w:p w:rsidR="00EE037A" w:rsidRPr="001C1ED6" w:rsidRDefault="00EE037A" w:rsidP="00B6160E">
            <w:pPr>
              <w:rPr>
                <w:rFonts w:ascii="Arial" w:eastAsia="Times New Roman" w:hAnsi="Arial" w:cs="Arial"/>
                <w:color w:val="14171A"/>
                <w:shd w:val="clear" w:color="auto" w:fill="F5F8FA"/>
              </w:rPr>
            </w:pPr>
            <w:r w:rsidRPr="001C1ED6">
              <w:rPr>
                <w:rFonts w:ascii="Arial" w:eastAsia="Times New Roman" w:hAnsi="Arial" w:cs="Arial"/>
                <w:color w:val="14171A"/>
                <w:shd w:val="clear" w:color="auto" w:fill="F5F8FA"/>
              </w:rPr>
              <w:t>Ese día no subió contenido</w:t>
            </w:r>
          </w:p>
        </w:tc>
        <w:tc>
          <w:tcPr>
            <w:tcW w:w="1766" w:type="dxa"/>
          </w:tcPr>
          <w:p w:rsidR="00EE037A" w:rsidRPr="001C1ED6" w:rsidRDefault="00EE037A" w:rsidP="00B6160E">
            <w:pPr>
              <w:rPr>
                <w:rFonts w:ascii="Arial" w:hAnsi="Arial" w:cs="Arial"/>
              </w:rPr>
            </w:pPr>
          </w:p>
        </w:tc>
      </w:tr>
    </w:tbl>
    <w:p w:rsidR="00EE037A" w:rsidRPr="001C1ED6" w:rsidRDefault="00EE037A" w:rsidP="00EE037A">
      <w:pPr>
        <w:rPr>
          <w:rFonts w:ascii="Arial" w:hAnsi="Arial" w:cs="Arial"/>
          <w:lang w:val="es-ES"/>
        </w:rPr>
      </w:pPr>
    </w:p>
    <w:p w:rsidR="00EE037A" w:rsidRPr="001C1ED6" w:rsidRDefault="00EE037A" w:rsidP="00EE037A">
      <w:pPr>
        <w:rPr>
          <w:rFonts w:ascii="Arial" w:hAnsi="Arial" w:cs="Arial"/>
          <w:lang w:val="es-ES"/>
        </w:rPr>
      </w:pPr>
    </w:p>
    <w:p w:rsidR="00EE037A" w:rsidRPr="001C1ED6" w:rsidRDefault="00EE037A" w:rsidP="00EE037A">
      <w:pPr>
        <w:rPr>
          <w:rFonts w:ascii="Arial" w:hAnsi="Arial" w:cs="Arial"/>
          <w:lang w:val="es-ES"/>
        </w:rPr>
      </w:pPr>
    </w:p>
    <w:tbl>
      <w:tblPr>
        <w:tblStyle w:val="Tablaconcuadrcula"/>
        <w:tblW w:w="0" w:type="auto"/>
        <w:tblLook w:val="04A0" w:firstRow="1" w:lastRow="0" w:firstColumn="1" w:lastColumn="0" w:noHBand="0" w:noVBand="1"/>
      </w:tblPr>
      <w:tblGrid>
        <w:gridCol w:w="1174"/>
        <w:gridCol w:w="1407"/>
        <w:gridCol w:w="1390"/>
        <w:gridCol w:w="3244"/>
        <w:gridCol w:w="1613"/>
      </w:tblGrid>
      <w:tr w:rsidR="00EE037A" w:rsidRPr="001C1ED6" w:rsidTr="00B6160E">
        <w:tc>
          <w:tcPr>
            <w:tcW w:w="1420" w:type="dxa"/>
          </w:tcPr>
          <w:p w:rsidR="00EE037A" w:rsidRPr="001C1ED6" w:rsidRDefault="00EE037A" w:rsidP="00B6160E">
            <w:pPr>
              <w:rPr>
                <w:rFonts w:ascii="Arial" w:hAnsi="Arial" w:cs="Arial"/>
                <w:b/>
                <w:lang w:val="es-ES"/>
              </w:rPr>
            </w:pPr>
            <w:r w:rsidRPr="001C1ED6">
              <w:rPr>
                <w:rFonts w:ascii="Arial" w:hAnsi="Arial" w:cs="Arial"/>
                <w:b/>
                <w:lang w:val="es-ES"/>
              </w:rPr>
              <w:t>Día</w:t>
            </w:r>
          </w:p>
        </w:tc>
        <w:tc>
          <w:tcPr>
            <w:tcW w:w="1527" w:type="dxa"/>
          </w:tcPr>
          <w:p w:rsidR="00EE037A" w:rsidRPr="001C1ED6" w:rsidRDefault="00EE037A" w:rsidP="00B6160E">
            <w:pPr>
              <w:rPr>
                <w:rFonts w:ascii="Arial" w:hAnsi="Arial" w:cs="Arial"/>
                <w:b/>
                <w:lang w:val="es-ES"/>
              </w:rPr>
            </w:pPr>
            <w:r w:rsidRPr="001C1ED6">
              <w:rPr>
                <w:rFonts w:ascii="Arial" w:hAnsi="Arial" w:cs="Arial"/>
                <w:b/>
                <w:lang w:val="es-ES"/>
              </w:rPr>
              <w:t>Medio</w:t>
            </w:r>
          </w:p>
        </w:tc>
        <w:tc>
          <w:tcPr>
            <w:tcW w:w="1520" w:type="dxa"/>
          </w:tcPr>
          <w:p w:rsidR="00EE037A" w:rsidRPr="001C1ED6" w:rsidRDefault="00EE037A" w:rsidP="00B6160E">
            <w:pPr>
              <w:rPr>
                <w:rFonts w:ascii="Arial" w:hAnsi="Arial" w:cs="Arial"/>
                <w:b/>
                <w:lang w:val="es-ES"/>
              </w:rPr>
            </w:pPr>
            <w:r w:rsidRPr="001C1ED6">
              <w:rPr>
                <w:rFonts w:ascii="Arial" w:hAnsi="Arial" w:cs="Arial"/>
                <w:b/>
                <w:lang w:val="es-ES"/>
              </w:rPr>
              <w:t xml:space="preserve">Nombre </w:t>
            </w:r>
          </w:p>
        </w:tc>
        <w:tc>
          <w:tcPr>
            <w:tcW w:w="2739" w:type="dxa"/>
          </w:tcPr>
          <w:p w:rsidR="00EE037A" w:rsidRPr="001C1ED6" w:rsidRDefault="00EE037A" w:rsidP="00B6160E">
            <w:pPr>
              <w:rPr>
                <w:rFonts w:ascii="Arial" w:hAnsi="Arial" w:cs="Arial"/>
                <w:b/>
                <w:lang w:val="es-ES"/>
              </w:rPr>
            </w:pPr>
            <w:r w:rsidRPr="001C1ED6">
              <w:rPr>
                <w:rFonts w:ascii="Arial" w:hAnsi="Arial" w:cs="Arial"/>
                <w:b/>
                <w:lang w:val="es-ES"/>
              </w:rPr>
              <w:t xml:space="preserve">Noticia </w:t>
            </w:r>
          </w:p>
        </w:tc>
        <w:tc>
          <w:tcPr>
            <w:tcW w:w="1622" w:type="dxa"/>
          </w:tcPr>
          <w:p w:rsidR="00EE037A" w:rsidRPr="001C1ED6" w:rsidRDefault="00EE037A" w:rsidP="00B6160E">
            <w:pPr>
              <w:rPr>
                <w:rFonts w:ascii="Arial" w:hAnsi="Arial" w:cs="Arial"/>
                <w:b/>
                <w:lang w:val="es-ES"/>
              </w:rPr>
            </w:pPr>
            <w:r w:rsidRPr="001C1ED6">
              <w:rPr>
                <w:rFonts w:ascii="Arial" w:hAnsi="Arial" w:cs="Arial"/>
                <w:b/>
                <w:lang w:val="es-ES"/>
              </w:rPr>
              <w:t>Duración-extensión</w:t>
            </w:r>
          </w:p>
        </w:tc>
      </w:tr>
      <w:tr w:rsidR="00EE037A" w:rsidRPr="001C1ED6" w:rsidTr="00B6160E">
        <w:tc>
          <w:tcPr>
            <w:tcW w:w="1420" w:type="dxa"/>
          </w:tcPr>
          <w:p w:rsidR="00EE037A" w:rsidRPr="001C1ED6" w:rsidRDefault="00EE037A" w:rsidP="00B6160E">
            <w:pPr>
              <w:rPr>
                <w:rFonts w:ascii="Arial" w:hAnsi="Arial" w:cs="Arial"/>
                <w:lang w:val="es-ES"/>
              </w:rPr>
            </w:pPr>
            <w:r w:rsidRPr="001C1ED6">
              <w:rPr>
                <w:rFonts w:ascii="Arial" w:hAnsi="Arial" w:cs="Arial"/>
                <w:lang w:val="es-ES"/>
              </w:rPr>
              <w:t xml:space="preserve">Martes </w:t>
            </w:r>
          </w:p>
        </w:tc>
        <w:tc>
          <w:tcPr>
            <w:tcW w:w="1527" w:type="dxa"/>
          </w:tcPr>
          <w:p w:rsidR="00EE037A" w:rsidRPr="001C1ED6" w:rsidRDefault="00EE037A" w:rsidP="00B6160E">
            <w:pPr>
              <w:rPr>
                <w:rFonts w:ascii="Arial" w:hAnsi="Arial" w:cs="Arial"/>
                <w:lang w:val="es-ES"/>
              </w:rPr>
            </w:pPr>
            <w:r w:rsidRPr="001C1ED6">
              <w:rPr>
                <w:rFonts w:ascii="Arial" w:hAnsi="Arial" w:cs="Arial"/>
                <w:lang w:val="es-ES"/>
              </w:rPr>
              <w:t>televisión</w:t>
            </w:r>
          </w:p>
        </w:tc>
        <w:tc>
          <w:tcPr>
            <w:tcW w:w="1520" w:type="dxa"/>
          </w:tcPr>
          <w:p w:rsidR="00EE037A" w:rsidRPr="001C1ED6" w:rsidRDefault="00EE037A" w:rsidP="00B6160E">
            <w:pPr>
              <w:rPr>
                <w:rFonts w:ascii="Arial" w:hAnsi="Arial" w:cs="Arial"/>
                <w:lang w:val="es-ES"/>
              </w:rPr>
            </w:pPr>
            <w:r w:rsidRPr="001C1ED6">
              <w:rPr>
                <w:rFonts w:ascii="Arial" w:hAnsi="Arial" w:cs="Arial"/>
                <w:lang w:val="es-ES"/>
              </w:rPr>
              <w:t>En Punto</w:t>
            </w:r>
          </w:p>
        </w:tc>
        <w:tc>
          <w:tcPr>
            <w:tcW w:w="2739" w:type="dxa"/>
            <w:shd w:val="clear" w:color="auto" w:fill="AEAAAA" w:themeFill="background2" w:themeFillShade="BF"/>
          </w:tcPr>
          <w:p w:rsidR="00EE037A" w:rsidRPr="001C1ED6" w:rsidRDefault="00EE037A" w:rsidP="00B6160E">
            <w:pPr>
              <w:rPr>
                <w:rFonts w:ascii="Arial" w:hAnsi="Arial" w:cs="Arial"/>
                <w:lang w:val="es-ES"/>
              </w:rPr>
            </w:pPr>
            <w:r w:rsidRPr="001C1ED6">
              <w:rPr>
                <w:rFonts w:ascii="Arial" w:hAnsi="Arial" w:cs="Arial"/>
                <w:lang w:val="es-ES"/>
              </w:rPr>
              <w:t>Feminicidio de niñas en el país</w:t>
            </w:r>
          </w:p>
        </w:tc>
        <w:tc>
          <w:tcPr>
            <w:tcW w:w="1622" w:type="dxa"/>
          </w:tcPr>
          <w:p w:rsidR="00EE037A" w:rsidRPr="001C1ED6" w:rsidRDefault="00EE037A" w:rsidP="00B6160E">
            <w:pPr>
              <w:rPr>
                <w:rFonts w:ascii="Arial" w:hAnsi="Arial" w:cs="Arial"/>
                <w:lang w:val="es-ES"/>
              </w:rPr>
            </w:pPr>
            <w:r w:rsidRPr="001C1ED6">
              <w:rPr>
                <w:rFonts w:ascii="Arial" w:hAnsi="Arial" w:cs="Arial"/>
                <w:lang w:val="es-ES"/>
              </w:rPr>
              <w:t xml:space="preserve">3 minutos 7 segundos </w:t>
            </w:r>
          </w:p>
        </w:tc>
      </w:tr>
      <w:tr w:rsidR="00EE037A" w:rsidRPr="001C1ED6" w:rsidTr="00B6160E">
        <w:trPr>
          <w:trHeight w:val="320"/>
        </w:trPr>
        <w:tc>
          <w:tcPr>
            <w:tcW w:w="1420" w:type="dxa"/>
          </w:tcPr>
          <w:p w:rsidR="00EE037A" w:rsidRPr="001C1ED6" w:rsidRDefault="00EE037A" w:rsidP="00B6160E">
            <w:pPr>
              <w:rPr>
                <w:rFonts w:ascii="Arial" w:hAnsi="Arial" w:cs="Arial"/>
                <w:lang w:val="es-ES"/>
              </w:rPr>
            </w:pPr>
            <w:r w:rsidRPr="001C1ED6">
              <w:rPr>
                <w:rFonts w:ascii="Arial" w:hAnsi="Arial" w:cs="Arial"/>
                <w:lang w:val="es-ES"/>
              </w:rPr>
              <w:t xml:space="preserve">Martes </w:t>
            </w:r>
          </w:p>
        </w:tc>
        <w:tc>
          <w:tcPr>
            <w:tcW w:w="1527" w:type="dxa"/>
          </w:tcPr>
          <w:p w:rsidR="00EE037A" w:rsidRPr="001C1ED6" w:rsidRDefault="00EE037A" w:rsidP="00B6160E">
            <w:pPr>
              <w:rPr>
                <w:rFonts w:ascii="Arial" w:hAnsi="Arial" w:cs="Arial"/>
                <w:lang w:val="es-ES"/>
              </w:rPr>
            </w:pPr>
            <w:r w:rsidRPr="001C1ED6">
              <w:rPr>
                <w:rFonts w:ascii="Arial" w:hAnsi="Arial" w:cs="Arial"/>
                <w:lang w:val="es-ES"/>
              </w:rPr>
              <w:t>Televisión</w:t>
            </w:r>
          </w:p>
        </w:tc>
        <w:tc>
          <w:tcPr>
            <w:tcW w:w="1520" w:type="dxa"/>
          </w:tcPr>
          <w:p w:rsidR="00EE037A" w:rsidRPr="001C1ED6" w:rsidRDefault="00EE037A" w:rsidP="00B6160E">
            <w:pPr>
              <w:rPr>
                <w:rFonts w:ascii="Arial" w:hAnsi="Arial" w:cs="Arial"/>
                <w:lang w:val="es-ES"/>
              </w:rPr>
            </w:pPr>
            <w:r w:rsidRPr="001C1ED6">
              <w:rPr>
                <w:rFonts w:ascii="Arial" w:hAnsi="Arial" w:cs="Arial"/>
                <w:lang w:val="es-ES"/>
              </w:rPr>
              <w:t>En Punto</w:t>
            </w:r>
          </w:p>
        </w:tc>
        <w:tc>
          <w:tcPr>
            <w:tcW w:w="2739" w:type="dxa"/>
          </w:tcPr>
          <w:p w:rsidR="00EE037A" w:rsidRPr="001C1ED6" w:rsidRDefault="00EE037A" w:rsidP="00B6160E">
            <w:pPr>
              <w:rPr>
                <w:rFonts w:ascii="Arial" w:hAnsi="Arial" w:cs="Arial"/>
                <w:lang w:val="es-ES"/>
              </w:rPr>
            </w:pPr>
            <w:r w:rsidRPr="001C1ED6">
              <w:rPr>
                <w:rFonts w:ascii="Arial" w:hAnsi="Arial" w:cs="Arial"/>
                <w:lang w:val="es-ES"/>
              </w:rPr>
              <w:t>Protestas en Nicaragua contra Daniel Ortega</w:t>
            </w:r>
          </w:p>
        </w:tc>
        <w:tc>
          <w:tcPr>
            <w:tcW w:w="1622" w:type="dxa"/>
          </w:tcPr>
          <w:p w:rsidR="00EE037A" w:rsidRPr="001C1ED6" w:rsidRDefault="00EE037A" w:rsidP="00B6160E">
            <w:pPr>
              <w:rPr>
                <w:rFonts w:ascii="Arial" w:hAnsi="Arial" w:cs="Arial"/>
                <w:lang w:val="es-ES"/>
              </w:rPr>
            </w:pPr>
            <w:r w:rsidRPr="001C1ED6">
              <w:rPr>
                <w:rFonts w:ascii="Arial" w:hAnsi="Arial" w:cs="Arial"/>
                <w:lang w:val="es-ES"/>
              </w:rPr>
              <w:t>3 minutos 2 segundos</w:t>
            </w:r>
          </w:p>
        </w:tc>
      </w:tr>
      <w:tr w:rsidR="00EE037A" w:rsidRPr="001C1ED6" w:rsidTr="00B6160E">
        <w:tc>
          <w:tcPr>
            <w:tcW w:w="1420" w:type="dxa"/>
          </w:tcPr>
          <w:p w:rsidR="00EE037A" w:rsidRPr="001C1ED6" w:rsidRDefault="00EE037A" w:rsidP="00B6160E">
            <w:pPr>
              <w:rPr>
                <w:rFonts w:ascii="Arial" w:hAnsi="Arial" w:cs="Arial"/>
                <w:lang w:val="es-ES"/>
              </w:rPr>
            </w:pPr>
            <w:r w:rsidRPr="001C1ED6">
              <w:rPr>
                <w:rFonts w:ascii="Arial" w:hAnsi="Arial" w:cs="Arial"/>
                <w:lang w:val="es-ES"/>
              </w:rPr>
              <w:t>Martes</w:t>
            </w:r>
          </w:p>
        </w:tc>
        <w:tc>
          <w:tcPr>
            <w:tcW w:w="1527" w:type="dxa"/>
          </w:tcPr>
          <w:p w:rsidR="00EE037A" w:rsidRPr="001C1ED6" w:rsidRDefault="00EE037A" w:rsidP="00B6160E">
            <w:pPr>
              <w:rPr>
                <w:rFonts w:ascii="Arial" w:hAnsi="Arial" w:cs="Arial"/>
                <w:lang w:val="es-ES"/>
              </w:rPr>
            </w:pPr>
            <w:r w:rsidRPr="001C1ED6">
              <w:rPr>
                <w:rFonts w:ascii="Arial" w:hAnsi="Arial" w:cs="Arial"/>
                <w:lang w:val="es-ES"/>
              </w:rPr>
              <w:t>Televisión</w:t>
            </w:r>
          </w:p>
        </w:tc>
        <w:tc>
          <w:tcPr>
            <w:tcW w:w="1520" w:type="dxa"/>
          </w:tcPr>
          <w:p w:rsidR="00EE037A" w:rsidRPr="001C1ED6" w:rsidRDefault="00EE037A" w:rsidP="00B6160E">
            <w:pPr>
              <w:rPr>
                <w:rFonts w:ascii="Arial" w:hAnsi="Arial" w:cs="Arial"/>
                <w:lang w:val="es-ES"/>
              </w:rPr>
            </w:pPr>
            <w:r w:rsidRPr="001C1ED6">
              <w:rPr>
                <w:rFonts w:ascii="Arial" w:hAnsi="Arial" w:cs="Arial"/>
                <w:lang w:val="es-ES"/>
              </w:rPr>
              <w:t>En Punto</w:t>
            </w:r>
          </w:p>
        </w:tc>
        <w:tc>
          <w:tcPr>
            <w:tcW w:w="2739" w:type="dxa"/>
          </w:tcPr>
          <w:p w:rsidR="00EE037A" w:rsidRPr="001C1ED6" w:rsidRDefault="00EE037A" w:rsidP="00B6160E">
            <w:pPr>
              <w:rPr>
                <w:rFonts w:ascii="Arial" w:hAnsi="Arial" w:cs="Arial"/>
                <w:lang w:val="es-ES"/>
              </w:rPr>
            </w:pPr>
            <w:r w:rsidRPr="001C1ED6">
              <w:rPr>
                <w:rFonts w:ascii="Arial" w:hAnsi="Arial" w:cs="Arial"/>
                <w:lang w:val="es-ES"/>
              </w:rPr>
              <w:t xml:space="preserve">Olga Sánchez Cordero afirma tener carta abierta </w:t>
            </w:r>
            <w:r w:rsidRPr="001C1ED6">
              <w:rPr>
                <w:rFonts w:ascii="Arial" w:hAnsi="Arial" w:cs="Arial"/>
                <w:lang w:val="es-ES"/>
              </w:rPr>
              <w:lastRenderedPageBreak/>
              <w:t>para la despenalización de las drogas</w:t>
            </w:r>
          </w:p>
        </w:tc>
        <w:tc>
          <w:tcPr>
            <w:tcW w:w="1622" w:type="dxa"/>
          </w:tcPr>
          <w:p w:rsidR="00EE037A" w:rsidRPr="001C1ED6" w:rsidRDefault="00EE037A" w:rsidP="00B6160E">
            <w:pPr>
              <w:rPr>
                <w:rFonts w:ascii="Arial" w:hAnsi="Arial" w:cs="Arial"/>
                <w:lang w:val="es-ES"/>
              </w:rPr>
            </w:pPr>
            <w:r w:rsidRPr="001C1ED6">
              <w:rPr>
                <w:rFonts w:ascii="Arial" w:hAnsi="Arial" w:cs="Arial"/>
                <w:lang w:val="es-ES"/>
              </w:rPr>
              <w:lastRenderedPageBreak/>
              <w:t>2 minutos 44 segundos</w:t>
            </w:r>
          </w:p>
        </w:tc>
      </w:tr>
      <w:tr w:rsidR="00EE037A" w:rsidRPr="001C1ED6" w:rsidTr="00B6160E">
        <w:tc>
          <w:tcPr>
            <w:tcW w:w="1420" w:type="dxa"/>
          </w:tcPr>
          <w:p w:rsidR="00EE037A" w:rsidRPr="001C1ED6" w:rsidRDefault="00EE037A" w:rsidP="00B6160E">
            <w:pPr>
              <w:rPr>
                <w:rFonts w:ascii="Arial" w:hAnsi="Arial" w:cs="Arial"/>
                <w:lang w:val="es-ES"/>
              </w:rPr>
            </w:pPr>
            <w:r w:rsidRPr="001C1ED6">
              <w:rPr>
                <w:rFonts w:ascii="Arial" w:hAnsi="Arial" w:cs="Arial"/>
                <w:lang w:val="es-ES"/>
              </w:rPr>
              <w:t>Martes</w:t>
            </w:r>
          </w:p>
        </w:tc>
        <w:tc>
          <w:tcPr>
            <w:tcW w:w="1527" w:type="dxa"/>
          </w:tcPr>
          <w:p w:rsidR="00EE037A" w:rsidRPr="001C1ED6" w:rsidRDefault="00EE037A" w:rsidP="00B6160E">
            <w:pPr>
              <w:rPr>
                <w:rFonts w:ascii="Arial" w:hAnsi="Arial" w:cs="Arial"/>
                <w:lang w:val="es-ES"/>
              </w:rPr>
            </w:pPr>
            <w:r w:rsidRPr="001C1ED6">
              <w:rPr>
                <w:rFonts w:ascii="Arial" w:hAnsi="Arial" w:cs="Arial"/>
                <w:lang w:val="es-ES"/>
              </w:rPr>
              <w:t>Televisión</w:t>
            </w:r>
          </w:p>
        </w:tc>
        <w:tc>
          <w:tcPr>
            <w:tcW w:w="1520" w:type="dxa"/>
          </w:tcPr>
          <w:p w:rsidR="00EE037A" w:rsidRPr="001C1ED6" w:rsidRDefault="00EE037A" w:rsidP="00B6160E">
            <w:pPr>
              <w:rPr>
                <w:rFonts w:ascii="Arial" w:hAnsi="Arial" w:cs="Arial"/>
                <w:lang w:val="es-ES"/>
              </w:rPr>
            </w:pPr>
            <w:r w:rsidRPr="001C1ED6">
              <w:rPr>
                <w:rFonts w:ascii="Arial" w:hAnsi="Arial" w:cs="Arial"/>
                <w:lang w:val="es-ES"/>
              </w:rPr>
              <w:t>Hechos Noche</w:t>
            </w:r>
          </w:p>
        </w:tc>
        <w:tc>
          <w:tcPr>
            <w:tcW w:w="2739" w:type="dxa"/>
          </w:tcPr>
          <w:p w:rsidR="00EE037A" w:rsidRPr="001C1ED6" w:rsidRDefault="00EE037A" w:rsidP="00B6160E">
            <w:pPr>
              <w:rPr>
                <w:rFonts w:ascii="Arial" w:hAnsi="Arial" w:cs="Arial"/>
                <w:lang w:val="es-ES"/>
              </w:rPr>
            </w:pPr>
            <w:r w:rsidRPr="001C1ED6">
              <w:rPr>
                <w:rFonts w:ascii="Arial" w:hAnsi="Arial" w:cs="Arial"/>
                <w:lang w:val="es-ES"/>
              </w:rPr>
              <w:t>Protestas en Estados Unidos por las declaraciones de Trump</w:t>
            </w:r>
          </w:p>
        </w:tc>
        <w:tc>
          <w:tcPr>
            <w:tcW w:w="1622" w:type="dxa"/>
          </w:tcPr>
          <w:p w:rsidR="00EE037A" w:rsidRPr="001C1ED6" w:rsidRDefault="00EE037A" w:rsidP="00B6160E">
            <w:pPr>
              <w:rPr>
                <w:rFonts w:ascii="Arial" w:hAnsi="Arial" w:cs="Arial"/>
                <w:lang w:val="es-ES"/>
              </w:rPr>
            </w:pPr>
            <w:r w:rsidRPr="001C1ED6">
              <w:rPr>
                <w:rFonts w:ascii="Arial" w:hAnsi="Arial" w:cs="Arial"/>
                <w:lang w:val="es-ES"/>
              </w:rPr>
              <w:t>2 minutos 45 segundos</w:t>
            </w:r>
          </w:p>
        </w:tc>
      </w:tr>
      <w:tr w:rsidR="00EE037A" w:rsidRPr="001C1ED6" w:rsidTr="00B6160E">
        <w:tc>
          <w:tcPr>
            <w:tcW w:w="1420" w:type="dxa"/>
          </w:tcPr>
          <w:p w:rsidR="00EE037A" w:rsidRPr="001C1ED6" w:rsidRDefault="00EE037A" w:rsidP="00B6160E">
            <w:pPr>
              <w:rPr>
                <w:rFonts w:ascii="Arial" w:hAnsi="Arial" w:cs="Arial"/>
                <w:lang w:val="es-ES"/>
              </w:rPr>
            </w:pPr>
            <w:r w:rsidRPr="001C1ED6">
              <w:rPr>
                <w:rFonts w:ascii="Arial" w:hAnsi="Arial" w:cs="Arial"/>
                <w:lang w:val="es-ES"/>
              </w:rPr>
              <w:t>Martes</w:t>
            </w:r>
          </w:p>
        </w:tc>
        <w:tc>
          <w:tcPr>
            <w:tcW w:w="1527" w:type="dxa"/>
          </w:tcPr>
          <w:p w:rsidR="00EE037A" w:rsidRPr="001C1ED6" w:rsidRDefault="00EE037A" w:rsidP="00B6160E">
            <w:pPr>
              <w:rPr>
                <w:rFonts w:ascii="Arial" w:hAnsi="Arial" w:cs="Arial"/>
                <w:lang w:val="es-ES"/>
              </w:rPr>
            </w:pPr>
            <w:r w:rsidRPr="001C1ED6">
              <w:rPr>
                <w:rFonts w:ascii="Arial" w:hAnsi="Arial" w:cs="Arial"/>
                <w:lang w:val="es-ES"/>
              </w:rPr>
              <w:t>Televisión</w:t>
            </w:r>
          </w:p>
        </w:tc>
        <w:tc>
          <w:tcPr>
            <w:tcW w:w="1520" w:type="dxa"/>
          </w:tcPr>
          <w:p w:rsidR="00EE037A" w:rsidRPr="001C1ED6" w:rsidRDefault="00EE037A" w:rsidP="00B6160E">
            <w:pPr>
              <w:rPr>
                <w:rFonts w:ascii="Arial" w:hAnsi="Arial" w:cs="Arial"/>
                <w:lang w:val="es-ES"/>
              </w:rPr>
            </w:pPr>
            <w:r w:rsidRPr="001C1ED6">
              <w:rPr>
                <w:rFonts w:ascii="Arial" w:hAnsi="Arial" w:cs="Arial"/>
                <w:lang w:val="es-ES"/>
              </w:rPr>
              <w:t>Hechos Noche</w:t>
            </w:r>
          </w:p>
        </w:tc>
        <w:tc>
          <w:tcPr>
            <w:tcW w:w="2739" w:type="dxa"/>
          </w:tcPr>
          <w:p w:rsidR="00EE037A" w:rsidRPr="001C1ED6" w:rsidRDefault="00EE037A" w:rsidP="00B6160E">
            <w:pPr>
              <w:rPr>
                <w:rFonts w:ascii="Arial" w:hAnsi="Arial" w:cs="Arial"/>
                <w:lang w:val="es-ES"/>
              </w:rPr>
            </w:pPr>
            <w:r w:rsidRPr="001C1ED6">
              <w:rPr>
                <w:rFonts w:ascii="Arial" w:hAnsi="Arial" w:cs="Arial"/>
                <w:lang w:val="es-ES"/>
              </w:rPr>
              <w:t>Situación de las familias de migrantes separadas</w:t>
            </w:r>
          </w:p>
        </w:tc>
        <w:tc>
          <w:tcPr>
            <w:tcW w:w="1622" w:type="dxa"/>
          </w:tcPr>
          <w:p w:rsidR="00EE037A" w:rsidRPr="001C1ED6" w:rsidRDefault="00EE037A" w:rsidP="00B6160E">
            <w:pPr>
              <w:rPr>
                <w:rFonts w:ascii="Arial" w:hAnsi="Arial" w:cs="Arial"/>
                <w:lang w:val="es-ES"/>
              </w:rPr>
            </w:pPr>
            <w:r w:rsidRPr="001C1ED6">
              <w:rPr>
                <w:rFonts w:ascii="Arial" w:hAnsi="Arial" w:cs="Arial"/>
                <w:lang w:val="es-ES"/>
              </w:rPr>
              <w:t>2 minutos 27 segundos</w:t>
            </w:r>
          </w:p>
        </w:tc>
      </w:tr>
      <w:tr w:rsidR="00EE037A" w:rsidRPr="001C1ED6" w:rsidTr="00B6160E">
        <w:tc>
          <w:tcPr>
            <w:tcW w:w="1420" w:type="dxa"/>
          </w:tcPr>
          <w:p w:rsidR="00EE037A" w:rsidRPr="001C1ED6" w:rsidRDefault="00EE037A" w:rsidP="00B6160E">
            <w:pPr>
              <w:rPr>
                <w:rFonts w:ascii="Arial" w:hAnsi="Arial" w:cs="Arial"/>
                <w:lang w:val="es-ES"/>
              </w:rPr>
            </w:pPr>
            <w:r w:rsidRPr="001C1ED6">
              <w:rPr>
                <w:rFonts w:ascii="Arial" w:hAnsi="Arial" w:cs="Arial"/>
                <w:lang w:val="es-ES"/>
              </w:rPr>
              <w:t>Martes</w:t>
            </w:r>
          </w:p>
        </w:tc>
        <w:tc>
          <w:tcPr>
            <w:tcW w:w="1527" w:type="dxa"/>
          </w:tcPr>
          <w:p w:rsidR="00EE037A" w:rsidRPr="001C1ED6" w:rsidRDefault="00EE037A" w:rsidP="00B6160E">
            <w:pPr>
              <w:rPr>
                <w:rFonts w:ascii="Arial" w:hAnsi="Arial" w:cs="Arial"/>
                <w:lang w:val="es-ES"/>
              </w:rPr>
            </w:pPr>
            <w:r w:rsidRPr="001C1ED6">
              <w:rPr>
                <w:rFonts w:ascii="Arial" w:hAnsi="Arial" w:cs="Arial"/>
                <w:lang w:val="es-ES"/>
              </w:rPr>
              <w:t>Televisión</w:t>
            </w:r>
          </w:p>
        </w:tc>
        <w:tc>
          <w:tcPr>
            <w:tcW w:w="1520" w:type="dxa"/>
          </w:tcPr>
          <w:p w:rsidR="00EE037A" w:rsidRPr="001C1ED6" w:rsidRDefault="00EE037A" w:rsidP="00B6160E">
            <w:pPr>
              <w:rPr>
                <w:rFonts w:ascii="Arial" w:hAnsi="Arial" w:cs="Arial"/>
                <w:lang w:val="es-ES"/>
              </w:rPr>
            </w:pPr>
            <w:r w:rsidRPr="001C1ED6">
              <w:rPr>
                <w:rFonts w:ascii="Arial" w:hAnsi="Arial" w:cs="Arial"/>
                <w:lang w:val="es-ES"/>
              </w:rPr>
              <w:t>Hechos Noche</w:t>
            </w:r>
          </w:p>
        </w:tc>
        <w:tc>
          <w:tcPr>
            <w:tcW w:w="2739" w:type="dxa"/>
          </w:tcPr>
          <w:p w:rsidR="00EE037A" w:rsidRPr="001C1ED6" w:rsidRDefault="00EE037A" w:rsidP="00B6160E">
            <w:pPr>
              <w:rPr>
                <w:rFonts w:ascii="Arial" w:hAnsi="Arial" w:cs="Arial"/>
                <w:lang w:val="es-ES"/>
              </w:rPr>
            </w:pPr>
            <w:r w:rsidRPr="001C1ED6">
              <w:rPr>
                <w:rFonts w:ascii="Arial" w:hAnsi="Arial" w:cs="Arial"/>
                <w:lang w:val="es-ES"/>
              </w:rPr>
              <w:t>La resistencia de la tuberculosis a los antibióticos</w:t>
            </w:r>
          </w:p>
        </w:tc>
        <w:tc>
          <w:tcPr>
            <w:tcW w:w="1622" w:type="dxa"/>
          </w:tcPr>
          <w:p w:rsidR="00EE037A" w:rsidRPr="001C1ED6" w:rsidRDefault="00EE037A" w:rsidP="00B6160E">
            <w:pPr>
              <w:rPr>
                <w:rFonts w:ascii="Arial" w:hAnsi="Arial" w:cs="Arial"/>
                <w:lang w:val="es-ES"/>
              </w:rPr>
            </w:pPr>
            <w:r w:rsidRPr="001C1ED6">
              <w:rPr>
                <w:rFonts w:ascii="Arial" w:hAnsi="Arial" w:cs="Arial"/>
                <w:lang w:val="es-ES"/>
              </w:rPr>
              <w:t>2 minutos 15 segundos</w:t>
            </w:r>
          </w:p>
        </w:tc>
      </w:tr>
      <w:tr w:rsidR="00EE037A" w:rsidRPr="001C1ED6" w:rsidTr="00B6160E">
        <w:tc>
          <w:tcPr>
            <w:tcW w:w="1420" w:type="dxa"/>
          </w:tcPr>
          <w:p w:rsidR="00EE037A" w:rsidRPr="001C1ED6" w:rsidRDefault="00EE037A" w:rsidP="00B6160E">
            <w:pPr>
              <w:rPr>
                <w:rFonts w:ascii="Arial" w:hAnsi="Arial" w:cs="Arial"/>
                <w:lang w:val="es-ES"/>
              </w:rPr>
            </w:pPr>
            <w:r w:rsidRPr="001C1ED6">
              <w:rPr>
                <w:rFonts w:ascii="Arial" w:hAnsi="Arial" w:cs="Arial"/>
                <w:lang w:val="es-ES"/>
              </w:rPr>
              <w:t>Martes</w:t>
            </w:r>
          </w:p>
        </w:tc>
        <w:tc>
          <w:tcPr>
            <w:tcW w:w="1527" w:type="dxa"/>
          </w:tcPr>
          <w:p w:rsidR="00EE037A" w:rsidRPr="001C1ED6" w:rsidRDefault="00EE037A" w:rsidP="00B6160E">
            <w:pPr>
              <w:rPr>
                <w:rFonts w:ascii="Arial" w:hAnsi="Arial" w:cs="Arial"/>
                <w:lang w:val="es-ES"/>
              </w:rPr>
            </w:pPr>
            <w:r w:rsidRPr="001C1ED6">
              <w:rPr>
                <w:rFonts w:ascii="Arial" w:hAnsi="Arial" w:cs="Arial"/>
                <w:lang w:val="es-ES"/>
              </w:rPr>
              <w:t>Radio</w:t>
            </w:r>
          </w:p>
        </w:tc>
        <w:tc>
          <w:tcPr>
            <w:tcW w:w="1520" w:type="dxa"/>
          </w:tcPr>
          <w:p w:rsidR="00EE037A" w:rsidRPr="001C1ED6" w:rsidRDefault="00EE037A" w:rsidP="00B6160E">
            <w:pPr>
              <w:rPr>
                <w:rFonts w:ascii="Arial" w:hAnsi="Arial" w:cs="Arial"/>
                <w:lang w:val="es-ES"/>
              </w:rPr>
            </w:pPr>
            <w:r w:rsidRPr="001C1ED6">
              <w:rPr>
                <w:rFonts w:ascii="Arial" w:hAnsi="Arial" w:cs="Arial"/>
                <w:lang w:val="es-ES"/>
              </w:rPr>
              <w:t>Buenos días</w:t>
            </w:r>
          </w:p>
        </w:tc>
        <w:tc>
          <w:tcPr>
            <w:tcW w:w="2739" w:type="dxa"/>
          </w:tcPr>
          <w:p w:rsidR="00EE037A" w:rsidRPr="001C1ED6" w:rsidRDefault="00EE037A" w:rsidP="00B6160E">
            <w:pPr>
              <w:rPr>
                <w:rFonts w:ascii="Arial" w:hAnsi="Arial" w:cs="Arial"/>
                <w:lang w:val="es-ES"/>
              </w:rPr>
            </w:pPr>
            <w:r w:rsidRPr="001C1ED6">
              <w:rPr>
                <w:rFonts w:ascii="Arial" w:hAnsi="Arial" w:cs="Arial"/>
                <w:lang w:val="es-ES"/>
              </w:rPr>
              <w:t>El chile en nogada aporta hasta 1900 calorías</w:t>
            </w:r>
          </w:p>
        </w:tc>
        <w:tc>
          <w:tcPr>
            <w:tcW w:w="1622" w:type="dxa"/>
          </w:tcPr>
          <w:p w:rsidR="00EE037A" w:rsidRPr="001C1ED6" w:rsidRDefault="00EE037A" w:rsidP="00B6160E">
            <w:pPr>
              <w:rPr>
                <w:rFonts w:ascii="Arial" w:hAnsi="Arial" w:cs="Arial"/>
                <w:lang w:val="es-ES"/>
              </w:rPr>
            </w:pPr>
            <w:r w:rsidRPr="001C1ED6">
              <w:rPr>
                <w:rFonts w:ascii="Arial" w:hAnsi="Arial" w:cs="Arial"/>
                <w:lang w:val="es-ES"/>
              </w:rPr>
              <w:t>3 minutos 5 segundos</w:t>
            </w:r>
          </w:p>
        </w:tc>
      </w:tr>
      <w:tr w:rsidR="00EE037A" w:rsidRPr="001C1ED6" w:rsidTr="00B6160E">
        <w:tc>
          <w:tcPr>
            <w:tcW w:w="1420" w:type="dxa"/>
          </w:tcPr>
          <w:p w:rsidR="00EE037A" w:rsidRPr="001C1ED6" w:rsidRDefault="00EE037A" w:rsidP="00B6160E">
            <w:pPr>
              <w:rPr>
                <w:rFonts w:ascii="Arial" w:hAnsi="Arial" w:cs="Arial"/>
                <w:lang w:val="es-ES"/>
              </w:rPr>
            </w:pPr>
            <w:r w:rsidRPr="001C1ED6">
              <w:rPr>
                <w:rFonts w:ascii="Arial" w:hAnsi="Arial" w:cs="Arial"/>
                <w:lang w:val="es-ES"/>
              </w:rPr>
              <w:t>Martes</w:t>
            </w:r>
          </w:p>
        </w:tc>
        <w:tc>
          <w:tcPr>
            <w:tcW w:w="1527" w:type="dxa"/>
          </w:tcPr>
          <w:p w:rsidR="00EE037A" w:rsidRPr="001C1ED6" w:rsidRDefault="00EE037A" w:rsidP="00B6160E">
            <w:pPr>
              <w:rPr>
                <w:rFonts w:ascii="Arial" w:hAnsi="Arial" w:cs="Arial"/>
                <w:lang w:val="es-ES"/>
              </w:rPr>
            </w:pPr>
            <w:r w:rsidRPr="001C1ED6">
              <w:rPr>
                <w:rFonts w:ascii="Arial" w:hAnsi="Arial" w:cs="Arial"/>
                <w:lang w:val="es-ES"/>
              </w:rPr>
              <w:t>Radio</w:t>
            </w:r>
          </w:p>
        </w:tc>
        <w:tc>
          <w:tcPr>
            <w:tcW w:w="1520" w:type="dxa"/>
          </w:tcPr>
          <w:p w:rsidR="00EE037A" w:rsidRPr="001C1ED6" w:rsidRDefault="00EE037A" w:rsidP="00B6160E">
            <w:pPr>
              <w:rPr>
                <w:rFonts w:ascii="Arial" w:hAnsi="Arial" w:cs="Arial"/>
                <w:lang w:val="es-ES"/>
              </w:rPr>
            </w:pPr>
            <w:r w:rsidRPr="001C1ED6">
              <w:rPr>
                <w:rFonts w:ascii="Arial" w:hAnsi="Arial" w:cs="Arial"/>
                <w:lang w:val="es-ES"/>
              </w:rPr>
              <w:t>Buenos días</w:t>
            </w:r>
          </w:p>
        </w:tc>
        <w:tc>
          <w:tcPr>
            <w:tcW w:w="2739" w:type="dxa"/>
          </w:tcPr>
          <w:p w:rsidR="00EE037A" w:rsidRPr="001C1ED6" w:rsidRDefault="00EE037A" w:rsidP="00B6160E">
            <w:pPr>
              <w:rPr>
                <w:rFonts w:ascii="Arial" w:hAnsi="Arial" w:cs="Arial"/>
                <w:lang w:val="es-ES"/>
              </w:rPr>
            </w:pPr>
            <w:r w:rsidRPr="001C1ED6">
              <w:rPr>
                <w:rFonts w:ascii="Arial" w:hAnsi="Arial" w:cs="Arial"/>
                <w:lang w:val="es-ES"/>
              </w:rPr>
              <w:t>Alertan por juego viral moon o mo mo</w:t>
            </w:r>
          </w:p>
        </w:tc>
        <w:tc>
          <w:tcPr>
            <w:tcW w:w="1622" w:type="dxa"/>
          </w:tcPr>
          <w:p w:rsidR="00EE037A" w:rsidRPr="001C1ED6" w:rsidRDefault="00EE037A" w:rsidP="00B6160E">
            <w:pPr>
              <w:rPr>
                <w:rFonts w:ascii="Arial" w:hAnsi="Arial" w:cs="Arial"/>
                <w:lang w:val="es-ES"/>
              </w:rPr>
            </w:pPr>
            <w:r w:rsidRPr="001C1ED6">
              <w:rPr>
                <w:rFonts w:ascii="Arial" w:hAnsi="Arial" w:cs="Arial"/>
                <w:lang w:val="es-ES"/>
              </w:rPr>
              <w:t>2 minutos 36 segundos</w:t>
            </w:r>
          </w:p>
        </w:tc>
      </w:tr>
      <w:tr w:rsidR="00EE037A" w:rsidRPr="001C1ED6" w:rsidTr="00B6160E">
        <w:tc>
          <w:tcPr>
            <w:tcW w:w="1420" w:type="dxa"/>
          </w:tcPr>
          <w:p w:rsidR="00EE037A" w:rsidRPr="001C1ED6" w:rsidRDefault="00EE037A" w:rsidP="00B6160E">
            <w:pPr>
              <w:rPr>
                <w:rFonts w:ascii="Arial" w:hAnsi="Arial" w:cs="Arial"/>
                <w:lang w:val="es-ES"/>
              </w:rPr>
            </w:pPr>
            <w:r w:rsidRPr="001C1ED6">
              <w:rPr>
                <w:rFonts w:ascii="Arial" w:hAnsi="Arial" w:cs="Arial"/>
                <w:lang w:val="es-ES"/>
              </w:rPr>
              <w:t>Martes</w:t>
            </w:r>
          </w:p>
        </w:tc>
        <w:tc>
          <w:tcPr>
            <w:tcW w:w="1527" w:type="dxa"/>
          </w:tcPr>
          <w:p w:rsidR="00EE037A" w:rsidRPr="001C1ED6" w:rsidRDefault="00EE037A" w:rsidP="00B6160E">
            <w:pPr>
              <w:rPr>
                <w:rFonts w:ascii="Arial" w:hAnsi="Arial" w:cs="Arial"/>
                <w:lang w:val="es-ES"/>
              </w:rPr>
            </w:pPr>
            <w:r w:rsidRPr="001C1ED6">
              <w:rPr>
                <w:rFonts w:ascii="Arial" w:hAnsi="Arial" w:cs="Arial"/>
                <w:lang w:val="es-ES"/>
              </w:rPr>
              <w:t>Radio</w:t>
            </w:r>
          </w:p>
        </w:tc>
        <w:tc>
          <w:tcPr>
            <w:tcW w:w="1520" w:type="dxa"/>
          </w:tcPr>
          <w:p w:rsidR="00EE037A" w:rsidRPr="001C1ED6" w:rsidRDefault="00EE037A" w:rsidP="00B6160E">
            <w:pPr>
              <w:rPr>
                <w:rFonts w:ascii="Arial" w:hAnsi="Arial" w:cs="Arial"/>
                <w:lang w:val="es-ES"/>
              </w:rPr>
            </w:pPr>
            <w:r w:rsidRPr="001C1ED6">
              <w:rPr>
                <w:rFonts w:ascii="Arial" w:hAnsi="Arial" w:cs="Arial"/>
                <w:lang w:val="es-ES"/>
              </w:rPr>
              <w:t>Buenos días</w:t>
            </w:r>
          </w:p>
        </w:tc>
        <w:tc>
          <w:tcPr>
            <w:tcW w:w="2739" w:type="dxa"/>
          </w:tcPr>
          <w:p w:rsidR="00EE037A" w:rsidRPr="001C1ED6" w:rsidRDefault="00EE037A" w:rsidP="00B6160E">
            <w:pPr>
              <w:rPr>
                <w:rFonts w:ascii="Arial" w:hAnsi="Arial" w:cs="Arial"/>
                <w:lang w:val="es-ES"/>
              </w:rPr>
            </w:pPr>
            <w:r w:rsidRPr="001C1ED6">
              <w:rPr>
                <w:rFonts w:ascii="Arial" w:hAnsi="Arial" w:cs="Arial"/>
                <w:lang w:val="es-ES"/>
              </w:rPr>
              <w:t>53 internos del penal de Tehuacán se gradúan</w:t>
            </w:r>
          </w:p>
        </w:tc>
        <w:tc>
          <w:tcPr>
            <w:tcW w:w="1622" w:type="dxa"/>
          </w:tcPr>
          <w:p w:rsidR="00EE037A" w:rsidRPr="001C1ED6" w:rsidRDefault="00EE037A" w:rsidP="00B6160E">
            <w:pPr>
              <w:rPr>
                <w:rFonts w:ascii="Arial" w:hAnsi="Arial" w:cs="Arial"/>
                <w:lang w:val="es-ES"/>
              </w:rPr>
            </w:pPr>
            <w:r w:rsidRPr="001C1ED6">
              <w:rPr>
                <w:rFonts w:ascii="Arial" w:hAnsi="Arial" w:cs="Arial"/>
                <w:lang w:val="es-ES"/>
              </w:rPr>
              <w:t>2 minutos 14 segundos</w:t>
            </w:r>
          </w:p>
        </w:tc>
      </w:tr>
      <w:tr w:rsidR="00EE037A" w:rsidRPr="001C1ED6" w:rsidTr="00B6160E">
        <w:tc>
          <w:tcPr>
            <w:tcW w:w="1420" w:type="dxa"/>
          </w:tcPr>
          <w:p w:rsidR="00EE037A" w:rsidRPr="001C1ED6" w:rsidRDefault="00EE037A" w:rsidP="00B6160E">
            <w:pPr>
              <w:rPr>
                <w:rFonts w:ascii="Arial" w:hAnsi="Arial" w:cs="Arial"/>
                <w:lang w:val="es-ES"/>
              </w:rPr>
            </w:pPr>
            <w:r w:rsidRPr="001C1ED6">
              <w:rPr>
                <w:rFonts w:ascii="Arial" w:hAnsi="Arial" w:cs="Arial"/>
                <w:lang w:val="es-ES"/>
              </w:rPr>
              <w:t>Martes</w:t>
            </w:r>
          </w:p>
        </w:tc>
        <w:tc>
          <w:tcPr>
            <w:tcW w:w="1527" w:type="dxa"/>
          </w:tcPr>
          <w:p w:rsidR="00EE037A" w:rsidRPr="001C1ED6" w:rsidRDefault="00EE037A" w:rsidP="00B6160E">
            <w:pPr>
              <w:rPr>
                <w:rFonts w:ascii="Arial" w:hAnsi="Arial" w:cs="Arial"/>
                <w:lang w:val="es-ES"/>
              </w:rPr>
            </w:pPr>
            <w:r w:rsidRPr="001C1ED6">
              <w:rPr>
                <w:rFonts w:ascii="Arial" w:hAnsi="Arial" w:cs="Arial"/>
                <w:lang w:val="es-ES"/>
              </w:rPr>
              <w:t>Radio</w:t>
            </w:r>
          </w:p>
        </w:tc>
        <w:tc>
          <w:tcPr>
            <w:tcW w:w="1520" w:type="dxa"/>
          </w:tcPr>
          <w:p w:rsidR="00EE037A" w:rsidRPr="001C1ED6" w:rsidRDefault="00EE037A" w:rsidP="00B6160E">
            <w:pPr>
              <w:rPr>
                <w:rFonts w:ascii="Arial" w:hAnsi="Arial" w:cs="Arial"/>
                <w:lang w:val="es-ES"/>
              </w:rPr>
            </w:pPr>
            <w:r w:rsidRPr="001C1ED6">
              <w:rPr>
                <w:rFonts w:ascii="Arial" w:hAnsi="Arial" w:cs="Arial"/>
                <w:lang w:val="es-ES"/>
              </w:rPr>
              <w:t>Fernando Canales</w:t>
            </w:r>
          </w:p>
        </w:tc>
        <w:tc>
          <w:tcPr>
            <w:tcW w:w="2739" w:type="dxa"/>
            <w:shd w:val="clear" w:color="auto" w:fill="AEAAAA" w:themeFill="background2" w:themeFillShade="BF"/>
          </w:tcPr>
          <w:p w:rsidR="00EE037A" w:rsidRPr="001C1ED6" w:rsidRDefault="00EE037A" w:rsidP="00B6160E">
            <w:pPr>
              <w:rPr>
                <w:rFonts w:ascii="Arial" w:hAnsi="Arial" w:cs="Arial"/>
                <w:lang w:val="es-ES"/>
              </w:rPr>
            </w:pPr>
            <w:r w:rsidRPr="001C1ED6">
              <w:rPr>
                <w:rFonts w:ascii="Arial" w:hAnsi="Arial" w:cs="Arial"/>
                <w:lang w:val="es-ES"/>
              </w:rPr>
              <w:t>René Juárez deja la presidencia del PRI</w:t>
            </w:r>
          </w:p>
        </w:tc>
        <w:tc>
          <w:tcPr>
            <w:tcW w:w="1622" w:type="dxa"/>
          </w:tcPr>
          <w:p w:rsidR="00EE037A" w:rsidRPr="001C1ED6" w:rsidRDefault="00EE037A" w:rsidP="00B6160E">
            <w:pPr>
              <w:rPr>
                <w:rFonts w:ascii="Arial" w:hAnsi="Arial" w:cs="Arial"/>
                <w:lang w:val="es-ES"/>
              </w:rPr>
            </w:pPr>
            <w:r w:rsidRPr="001C1ED6">
              <w:rPr>
                <w:rFonts w:ascii="Arial" w:hAnsi="Arial" w:cs="Arial"/>
                <w:lang w:val="es-ES"/>
              </w:rPr>
              <w:t>3 minutos 47 segundos</w:t>
            </w:r>
          </w:p>
        </w:tc>
      </w:tr>
      <w:tr w:rsidR="00EE037A" w:rsidRPr="001C1ED6" w:rsidTr="00B6160E">
        <w:tc>
          <w:tcPr>
            <w:tcW w:w="1420" w:type="dxa"/>
          </w:tcPr>
          <w:p w:rsidR="00EE037A" w:rsidRPr="001C1ED6" w:rsidRDefault="00EE037A" w:rsidP="00B6160E">
            <w:pPr>
              <w:rPr>
                <w:rFonts w:ascii="Arial" w:hAnsi="Arial" w:cs="Arial"/>
                <w:lang w:val="es-ES"/>
              </w:rPr>
            </w:pPr>
            <w:r w:rsidRPr="001C1ED6">
              <w:rPr>
                <w:rFonts w:ascii="Arial" w:hAnsi="Arial" w:cs="Arial"/>
                <w:lang w:val="es-ES"/>
              </w:rPr>
              <w:t>Martes</w:t>
            </w:r>
          </w:p>
        </w:tc>
        <w:tc>
          <w:tcPr>
            <w:tcW w:w="1527" w:type="dxa"/>
          </w:tcPr>
          <w:p w:rsidR="00EE037A" w:rsidRPr="001C1ED6" w:rsidRDefault="00EE037A" w:rsidP="00B6160E">
            <w:pPr>
              <w:rPr>
                <w:rFonts w:ascii="Arial" w:hAnsi="Arial" w:cs="Arial"/>
                <w:lang w:val="es-ES"/>
              </w:rPr>
            </w:pPr>
            <w:r w:rsidRPr="001C1ED6">
              <w:rPr>
                <w:rFonts w:ascii="Arial" w:hAnsi="Arial" w:cs="Arial"/>
                <w:lang w:val="es-ES"/>
              </w:rPr>
              <w:t>Radio</w:t>
            </w:r>
          </w:p>
        </w:tc>
        <w:tc>
          <w:tcPr>
            <w:tcW w:w="1520" w:type="dxa"/>
          </w:tcPr>
          <w:p w:rsidR="00EE037A" w:rsidRPr="001C1ED6" w:rsidRDefault="00EE037A" w:rsidP="00B6160E">
            <w:pPr>
              <w:rPr>
                <w:rFonts w:ascii="Arial" w:hAnsi="Arial" w:cs="Arial"/>
                <w:lang w:val="es-ES"/>
              </w:rPr>
            </w:pPr>
            <w:r w:rsidRPr="001C1ED6">
              <w:rPr>
                <w:rFonts w:ascii="Arial" w:hAnsi="Arial" w:cs="Arial"/>
                <w:lang w:val="es-ES"/>
              </w:rPr>
              <w:t>Fernando Canales</w:t>
            </w:r>
          </w:p>
        </w:tc>
        <w:tc>
          <w:tcPr>
            <w:tcW w:w="2739" w:type="dxa"/>
            <w:shd w:val="clear" w:color="auto" w:fill="AEAAAA" w:themeFill="background2" w:themeFillShade="BF"/>
          </w:tcPr>
          <w:p w:rsidR="00EE037A" w:rsidRPr="001C1ED6" w:rsidRDefault="00EE037A" w:rsidP="00B6160E">
            <w:pPr>
              <w:rPr>
                <w:rFonts w:ascii="Arial" w:hAnsi="Arial" w:cs="Arial"/>
                <w:lang w:val="es-ES"/>
              </w:rPr>
            </w:pPr>
            <w:r w:rsidRPr="001C1ED6">
              <w:rPr>
                <w:rFonts w:ascii="Arial" w:hAnsi="Arial" w:cs="Arial"/>
                <w:lang w:val="es-ES"/>
              </w:rPr>
              <w:t>Las cuentas de Romero Deschamps</w:t>
            </w:r>
          </w:p>
        </w:tc>
        <w:tc>
          <w:tcPr>
            <w:tcW w:w="1622" w:type="dxa"/>
          </w:tcPr>
          <w:p w:rsidR="00EE037A" w:rsidRPr="001C1ED6" w:rsidRDefault="00EE037A" w:rsidP="00B6160E">
            <w:pPr>
              <w:rPr>
                <w:rFonts w:ascii="Arial" w:hAnsi="Arial" w:cs="Arial"/>
                <w:lang w:val="es-ES"/>
              </w:rPr>
            </w:pPr>
            <w:r w:rsidRPr="001C1ED6">
              <w:rPr>
                <w:rFonts w:ascii="Arial" w:hAnsi="Arial" w:cs="Arial"/>
                <w:lang w:val="es-ES"/>
              </w:rPr>
              <w:t>3 minutos 9 segundos</w:t>
            </w:r>
          </w:p>
        </w:tc>
      </w:tr>
      <w:tr w:rsidR="00EE037A" w:rsidRPr="001C1ED6" w:rsidTr="00B6160E">
        <w:trPr>
          <w:trHeight w:val="2668"/>
        </w:trPr>
        <w:tc>
          <w:tcPr>
            <w:tcW w:w="1420" w:type="dxa"/>
          </w:tcPr>
          <w:p w:rsidR="00EE037A" w:rsidRPr="001C1ED6" w:rsidRDefault="00EE037A" w:rsidP="00B6160E">
            <w:pPr>
              <w:rPr>
                <w:rFonts w:ascii="Arial" w:hAnsi="Arial" w:cs="Arial"/>
                <w:lang w:val="es-ES"/>
              </w:rPr>
            </w:pPr>
            <w:r w:rsidRPr="001C1ED6">
              <w:rPr>
                <w:rFonts w:ascii="Arial" w:hAnsi="Arial" w:cs="Arial"/>
                <w:lang w:val="es-ES"/>
              </w:rPr>
              <w:t>Martes</w:t>
            </w:r>
          </w:p>
        </w:tc>
        <w:tc>
          <w:tcPr>
            <w:tcW w:w="1527" w:type="dxa"/>
          </w:tcPr>
          <w:p w:rsidR="00EE037A" w:rsidRPr="001C1ED6" w:rsidRDefault="00EE037A" w:rsidP="00B6160E">
            <w:pPr>
              <w:rPr>
                <w:rFonts w:ascii="Arial" w:hAnsi="Arial" w:cs="Arial"/>
                <w:lang w:val="es-ES"/>
              </w:rPr>
            </w:pPr>
            <w:r w:rsidRPr="001C1ED6">
              <w:rPr>
                <w:rFonts w:ascii="Arial" w:hAnsi="Arial" w:cs="Arial"/>
                <w:lang w:val="es-ES"/>
              </w:rPr>
              <w:t>Radio</w:t>
            </w:r>
          </w:p>
        </w:tc>
        <w:tc>
          <w:tcPr>
            <w:tcW w:w="1520" w:type="dxa"/>
          </w:tcPr>
          <w:p w:rsidR="00EE037A" w:rsidRPr="001C1ED6" w:rsidRDefault="00EE037A" w:rsidP="00B6160E">
            <w:pPr>
              <w:rPr>
                <w:rFonts w:ascii="Arial" w:hAnsi="Arial" w:cs="Arial"/>
                <w:lang w:val="es-ES"/>
              </w:rPr>
            </w:pPr>
            <w:r w:rsidRPr="001C1ED6">
              <w:rPr>
                <w:rFonts w:ascii="Arial" w:hAnsi="Arial" w:cs="Arial"/>
                <w:lang w:val="es-ES"/>
              </w:rPr>
              <w:t>Fernando Canales</w:t>
            </w:r>
          </w:p>
        </w:tc>
        <w:tc>
          <w:tcPr>
            <w:tcW w:w="2739" w:type="dxa"/>
            <w:shd w:val="clear" w:color="auto" w:fill="AEAAAA" w:themeFill="background2" w:themeFillShade="BF"/>
          </w:tcPr>
          <w:p w:rsidR="00EE037A" w:rsidRPr="001C1ED6" w:rsidRDefault="00EE037A" w:rsidP="00B6160E">
            <w:pPr>
              <w:rPr>
                <w:rFonts w:ascii="Arial" w:hAnsi="Arial" w:cs="Arial"/>
                <w:lang w:val="es-ES"/>
              </w:rPr>
            </w:pPr>
            <w:r w:rsidRPr="001C1ED6">
              <w:rPr>
                <w:rFonts w:ascii="Arial" w:hAnsi="Arial" w:cs="Arial"/>
                <w:lang w:val="es-ES"/>
              </w:rPr>
              <w:t>Corinna, ex amante del Rey Juan Carlos de España, tiene en jaque a la monarquía española</w:t>
            </w:r>
          </w:p>
        </w:tc>
        <w:tc>
          <w:tcPr>
            <w:tcW w:w="1622" w:type="dxa"/>
          </w:tcPr>
          <w:p w:rsidR="00EE037A" w:rsidRPr="001C1ED6" w:rsidRDefault="00EE037A" w:rsidP="00B6160E">
            <w:pPr>
              <w:rPr>
                <w:rFonts w:ascii="Arial" w:hAnsi="Arial" w:cs="Arial"/>
                <w:lang w:val="es-ES"/>
              </w:rPr>
            </w:pPr>
            <w:r w:rsidRPr="001C1ED6">
              <w:rPr>
                <w:rFonts w:ascii="Arial" w:hAnsi="Arial" w:cs="Arial"/>
                <w:lang w:val="es-ES"/>
              </w:rPr>
              <w:t>2 minutos 49 segundos</w:t>
            </w:r>
          </w:p>
        </w:tc>
      </w:tr>
      <w:tr w:rsidR="00EE037A" w:rsidRPr="001C1ED6" w:rsidTr="00B6160E">
        <w:trPr>
          <w:trHeight w:val="306"/>
        </w:trPr>
        <w:tc>
          <w:tcPr>
            <w:tcW w:w="1420" w:type="dxa"/>
          </w:tcPr>
          <w:p w:rsidR="00EE037A" w:rsidRPr="001C1ED6" w:rsidRDefault="00EE037A" w:rsidP="00B6160E">
            <w:pPr>
              <w:rPr>
                <w:rFonts w:ascii="Arial" w:hAnsi="Arial" w:cs="Arial"/>
                <w:lang w:val="es-ES"/>
              </w:rPr>
            </w:pPr>
            <w:r w:rsidRPr="001C1ED6">
              <w:rPr>
                <w:rFonts w:ascii="Arial" w:hAnsi="Arial" w:cs="Arial"/>
                <w:lang w:val="es-ES"/>
              </w:rPr>
              <w:t>martes</w:t>
            </w:r>
          </w:p>
        </w:tc>
        <w:tc>
          <w:tcPr>
            <w:tcW w:w="1527" w:type="dxa"/>
          </w:tcPr>
          <w:p w:rsidR="00EE037A" w:rsidRPr="001C1ED6" w:rsidRDefault="00EE037A" w:rsidP="00B6160E">
            <w:pPr>
              <w:rPr>
                <w:rFonts w:ascii="Arial" w:hAnsi="Arial" w:cs="Arial"/>
                <w:lang w:val="es-ES"/>
              </w:rPr>
            </w:pPr>
            <w:r w:rsidRPr="001C1ED6">
              <w:rPr>
                <w:rFonts w:ascii="Arial" w:hAnsi="Arial" w:cs="Arial"/>
                <w:lang w:val="es-ES"/>
              </w:rPr>
              <w:t>periódico</w:t>
            </w:r>
          </w:p>
        </w:tc>
        <w:tc>
          <w:tcPr>
            <w:tcW w:w="1520" w:type="dxa"/>
            <w:shd w:val="clear" w:color="auto" w:fill="auto"/>
          </w:tcPr>
          <w:p w:rsidR="00EE037A" w:rsidRPr="001C1ED6" w:rsidRDefault="00EE037A" w:rsidP="00B6160E">
            <w:pPr>
              <w:rPr>
                <w:rFonts w:ascii="Arial" w:hAnsi="Arial" w:cs="Arial"/>
                <w:lang w:val="es-ES"/>
              </w:rPr>
            </w:pPr>
            <w:r w:rsidRPr="001C1ED6">
              <w:rPr>
                <w:rFonts w:ascii="Arial" w:hAnsi="Arial" w:cs="Arial"/>
                <w:lang w:val="es-ES"/>
              </w:rPr>
              <w:t xml:space="preserve">El Sol de Puebla </w:t>
            </w:r>
          </w:p>
        </w:tc>
        <w:tc>
          <w:tcPr>
            <w:tcW w:w="2739" w:type="dxa"/>
            <w:shd w:val="clear" w:color="auto" w:fill="auto"/>
          </w:tcPr>
          <w:p w:rsidR="00EE037A" w:rsidRPr="001C1ED6" w:rsidRDefault="00EE037A" w:rsidP="00B6160E">
            <w:pPr>
              <w:rPr>
                <w:rFonts w:ascii="Arial" w:hAnsi="Arial" w:cs="Arial"/>
                <w:lang w:val="es-ES"/>
              </w:rPr>
            </w:pPr>
            <w:r w:rsidRPr="001C1ED6">
              <w:rPr>
                <w:rFonts w:ascii="Arial" w:hAnsi="Arial" w:cs="Arial"/>
                <w:lang w:val="es-ES"/>
              </w:rPr>
              <w:t>Manejará Morena, PT y PES el 54% de recursos municipales</w:t>
            </w:r>
          </w:p>
        </w:tc>
        <w:tc>
          <w:tcPr>
            <w:tcW w:w="1622" w:type="dxa"/>
            <w:shd w:val="clear" w:color="auto" w:fill="auto"/>
          </w:tcPr>
          <w:p w:rsidR="00EE037A" w:rsidRPr="001C1ED6" w:rsidRDefault="00EE037A" w:rsidP="00B6160E">
            <w:pPr>
              <w:rPr>
                <w:rFonts w:ascii="Arial" w:hAnsi="Arial" w:cs="Arial"/>
                <w:lang w:val="es-ES"/>
              </w:rPr>
            </w:pPr>
            <w:r w:rsidRPr="001C1ED6">
              <w:rPr>
                <w:rFonts w:ascii="Arial" w:hAnsi="Arial" w:cs="Arial"/>
                <w:lang w:val="es-ES"/>
              </w:rPr>
              <w:t>719 palabras, con imagen en página izquierda</w:t>
            </w:r>
          </w:p>
        </w:tc>
      </w:tr>
      <w:tr w:rsidR="00EE037A" w:rsidRPr="001C1ED6" w:rsidTr="00B6160E">
        <w:trPr>
          <w:trHeight w:val="306"/>
        </w:trPr>
        <w:tc>
          <w:tcPr>
            <w:tcW w:w="1420" w:type="dxa"/>
          </w:tcPr>
          <w:p w:rsidR="00EE037A" w:rsidRPr="001C1ED6" w:rsidRDefault="00EE037A" w:rsidP="00B6160E">
            <w:pPr>
              <w:rPr>
                <w:rFonts w:ascii="Arial" w:hAnsi="Arial" w:cs="Arial"/>
                <w:lang w:val="es-ES"/>
              </w:rPr>
            </w:pPr>
            <w:r w:rsidRPr="001C1ED6">
              <w:rPr>
                <w:rFonts w:ascii="Arial" w:hAnsi="Arial" w:cs="Arial"/>
                <w:lang w:val="es-ES"/>
              </w:rPr>
              <w:t>martes</w:t>
            </w:r>
          </w:p>
        </w:tc>
        <w:tc>
          <w:tcPr>
            <w:tcW w:w="1527" w:type="dxa"/>
          </w:tcPr>
          <w:p w:rsidR="00EE037A" w:rsidRPr="001C1ED6" w:rsidRDefault="00EE037A" w:rsidP="00B6160E">
            <w:pPr>
              <w:rPr>
                <w:rFonts w:ascii="Arial" w:hAnsi="Arial" w:cs="Arial"/>
                <w:lang w:val="es-ES"/>
              </w:rPr>
            </w:pPr>
            <w:r w:rsidRPr="001C1ED6">
              <w:rPr>
                <w:rFonts w:ascii="Arial" w:hAnsi="Arial" w:cs="Arial"/>
                <w:lang w:val="es-ES"/>
              </w:rPr>
              <w:t>Periódico</w:t>
            </w:r>
          </w:p>
        </w:tc>
        <w:tc>
          <w:tcPr>
            <w:tcW w:w="1520" w:type="dxa"/>
            <w:shd w:val="clear" w:color="auto" w:fill="auto"/>
          </w:tcPr>
          <w:p w:rsidR="00EE037A" w:rsidRPr="001C1ED6" w:rsidRDefault="00EE037A" w:rsidP="00B6160E">
            <w:pPr>
              <w:rPr>
                <w:rFonts w:ascii="Arial" w:hAnsi="Arial" w:cs="Arial"/>
                <w:lang w:val="es-ES"/>
              </w:rPr>
            </w:pPr>
            <w:r w:rsidRPr="001C1ED6">
              <w:rPr>
                <w:rFonts w:ascii="Arial" w:hAnsi="Arial" w:cs="Arial"/>
                <w:lang w:val="es-ES"/>
              </w:rPr>
              <w:t>El Sol de Puebla</w:t>
            </w:r>
          </w:p>
        </w:tc>
        <w:tc>
          <w:tcPr>
            <w:tcW w:w="2739" w:type="dxa"/>
            <w:shd w:val="clear" w:color="auto" w:fill="auto"/>
          </w:tcPr>
          <w:p w:rsidR="00EE037A" w:rsidRPr="001C1ED6" w:rsidRDefault="00EE037A" w:rsidP="00B6160E">
            <w:pPr>
              <w:rPr>
                <w:rFonts w:ascii="Arial" w:hAnsi="Arial" w:cs="Arial"/>
                <w:lang w:val="es-ES"/>
              </w:rPr>
            </w:pPr>
            <w:r w:rsidRPr="001C1ED6">
              <w:rPr>
                <w:rFonts w:ascii="Arial" w:hAnsi="Arial" w:cs="Arial"/>
                <w:lang w:val="es-ES"/>
              </w:rPr>
              <w:t>Trump acusado de “traición” y “capitulación”</w:t>
            </w:r>
          </w:p>
        </w:tc>
        <w:tc>
          <w:tcPr>
            <w:tcW w:w="1622" w:type="dxa"/>
            <w:shd w:val="clear" w:color="auto" w:fill="auto"/>
          </w:tcPr>
          <w:p w:rsidR="00EE037A" w:rsidRPr="001C1ED6" w:rsidRDefault="00EE037A" w:rsidP="00B6160E">
            <w:pPr>
              <w:rPr>
                <w:rFonts w:ascii="Arial" w:hAnsi="Arial" w:cs="Arial"/>
                <w:lang w:val="es-ES"/>
              </w:rPr>
            </w:pPr>
            <w:r w:rsidRPr="001C1ED6">
              <w:rPr>
                <w:rFonts w:ascii="Arial" w:hAnsi="Arial" w:cs="Arial"/>
                <w:lang w:val="es-ES"/>
              </w:rPr>
              <w:t>660 palabras con imagen y en página izquierda</w:t>
            </w:r>
          </w:p>
        </w:tc>
      </w:tr>
      <w:tr w:rsidR="00EE037A" w:rsidRPr="001C1ED6" w:rsidTr="00B6160E">
        <w:trPr>
          <w:trHeight w:val="306"/>
        </w:trPr>
        <w:tc>
          <w:tcPr>
            <w:tcW w:w="1420" w:type="dxa"/>
          </w:tcPr>
          <w:p w:rsidR="00EE037A" w:rsidRPr="001C1ED6" w:rsidRDefault="00EE037A" w:rsidP="00B6160E">
            <w:pPr>
              <w:rPr>
                <w:rFonts w:ascii="Arial" w:hAnsi="Arial" w:cs="Arial"/>
                <w:lang w:val="es-ES"/>
              </w:rPr>
            </w:pPr>
            <w:r w:rsidRPr="001C1ED6">
              <w:rPr>
                <w:rFonts w:ascii="Arial" w:hAnsi="Arial" w:cs="Arial"/>
                <w:lang w:val="es-ES"/>
              </w:rPr>
              <w:t>martes</w:t>
            </w:r>
          </w:p>
        </w:tc>
        <w:tc>
          <w:tcPr>
            <w:tcW w:w="1527" w:type="dxa"/>
          </w:tcPr>
          <w:p w:rsidR="00EE037A" w:rsidRPr="001C1ED6" w:rsidRDefault="00EE037A" w:rsidP="00B6160E">
            <w:pPr>
              <w:rPr>
                <w:rFonts w:ascii="Arial" w:hAnsi="Arial" w:cs="Arial"/>
                <w:lang w:val="es-ES"/>
              </w:rPr>
            </w:pPr>
            <w:r w:rsidRPr="001C1ED6">
              <w:rPr>
                <w:rFonts w:ascii="Arial" w:hAnsi="Arial" w:cs="Arial"/>
                <w:lang w:val="es-ES"/>
              </w:rPr>
              <w:t>Periódico</w:t>
            </w:r>
          </w:p>
        </w:tc>
        <w:tc>
          <w:tcPr>
            <w:tcW w:w="1520" w:type="dxa"/>
            <w:shd w:val="clear" w:color="auto" w:fill="auto"/>
          </w:tcPr>
          <w:p w:rsidR="00EE037A" w:rsidRPr="001C1ED6" w:rsidRDefault="00EE037A" w:rsidP="00B6160E">
            <w:pPr>
              <w:rPr>
                <w:rFonts w:ascii="Arial" w:hAnsi="Arial" w:cs="Arial"/>
                <w:lang w:val="es-ES"/>
              </w:rPr>
            </w:pPr>
            <w:r w:rsidRPr="001C1ED6">
              <w:rPr>
                <w:rFonts w:ascii="Arial" w:hAnsi="Arial" w:cs="Arial"/>
                <w:lang w:val="es-ES"/>
              </w:rPr>
              <w:t>El Sol de Puebla</w:t>
            </w:r>
          </w:p>
        </w:tc>
        <w:tc>
          <w:tcPr>
            <w:tcW w:w="2739" w:type="dxa"/>
            <w:shd w:val="clear" w:color="auto" w:fill="auto"/>
          </w:tcPr>
          <w:p w:rsidR="00EE037A" w:rsidRPr="001C1ED6" w:rsidRDefault="00EE037A" w:rsidP="00B6160E">
            <w:pPr>
              <w:rPr>
                <w:rFonts w:ascii="Arial" w:hAnsi="Arial" w:cs="Arial"/>
                <w:lang w:val="es-ES"/>
              </w:rPr>
            </w:pPr>
            <w:r w:rsidRPr="001C1ED6">
              <w:rPr>
                <w:rFonts w:ascii="Arial" w:hAnsi="Arial" w:cs="Arial"/>
                <w:lang w:val="es-ES"/>
              </w:rPr>
              <w:t>El don de Bertha llega a Puebla [ganadora de Master Chef México]</w:t>
            </w:r>
          </w:p>
        </w:tc>
        <w:tc>
          <w:tcPr>
            <w:tcW w:w="1622" w:type="dxa"/>
            <w:shd w:val="clear" w:color="auto" w:fill="auto"/>
          </w:tcPr>
          <w:p w:rsidR="00EE037A" w:rsidRPr="001C1ED6" w:rsidRDefault="00EE037A" w:rsidP="00B6160E">
            <w:pPr>
              <w:rPr>
                <w:rFonts w:ascii="Arial" w:hAnsi="Arial" w:cs="Arial"/>
                <w:lang w:val="es-ES"/>
              </w:rPr>
            </w:pPr>
            <w:r w:rsidRPr="001C1ED6">
              <w:rPr>
                <w:rFonts w:ascii="Arial" w:hAnsi="Arial" w:cs="Arial"/>
                <w:lang w:val="es-ES"/>
              </w:rPr>
              <w:t>633 palabras, con imagen, en pagina izquierda</w:t>
            </w:r>
          </w:p>
        </w:tc>
      </w:tr>
      <w:tr w:rsidR="00EE037A" w:rsidRPr="001C1ED6" w:rsidTr="00B6160E">
        <w:trPr>
          <w:trHeight w:val="306"/>
        </w:trPr>
        <w:tc>
          <w:tcPr>
            <w:tcW w:w="1420" w:type="dxa"/>
          </w:tcPr>
          <w:p w:rsidR="00EE037A" w:rsidRPr="001C1ED6" w:rsidRDefault="00EE037A" w:rsidP="00B6160E">
            <w:pPr>
              <w:rPr>
                <w:rFonts w:ascii="Arial" w:hAnsi="Arial" w:cs="Arial"/>
                <w:lang w:val="es-ES"/>
              </w:rPr>
            </w:pPr>
            <w:r w:rsidRPr="001C1ED6">
              <w:rPr>
                <w:rFonts w:ascii="Arial" w:hAnsi="Arial" w:cs="Arial"/>
                <w:lang w:val="es-ES"/>
              </w:rPr>
              <w:lastRenderedPageBreak/>
              <w:t>martes</w:t>
            </w:r>
          </w:p>
        </w:tc>
        <w:tc>
          <w:tcPr>
            <w:tcW w:w="1527" w:type="dxa"/>
          </w:tcPr>
          <w:p w:rsidR="00EE037A" w:rsidRPr="001C1ED6" w:rsidRDefault="00EE037A" w:rsidP="00B6160E">
            <w:pPr>
              <w:rPr>
                <w:rFonts w:ascii="Arial" w:hAnsi="Arial" w:cs="Arial"/>
                <w:lang w:val="es-ES"/>
              </w:rPr>
            </w:pPr>
            <w:r w:rsidRPr="001C1ED6">
              <w:rPr>
                <w:rFonts w:ascii="Arial" w:hAnsi="Arial" w:cs="Arial"/>
                <w:lang w:val="es-ES"/>
              </w:rPr>
              <w:t>Periódico</w:t>
            </w:r>
          </w:p>
        </w:tc>
        <w:tc>
          <w:tcPr>
            <w:tcW w:w="1520" w:type="dxa"/>
            <w:shd w:val="clear" w:color="auto" w:fill="auto"/>
          </w:tcPr>
          <w:p w:rsidR="00EE037A" w:rsidRPr="001C1ED6" w:rsidRDefault="00EE037A" w:rsidP="00B6160E">
            <w:pPr>
              <w:rPr>
                <w:rFonts w:ascii="Arial" w:hAnsi="Arial" w:cs="Arial"/>
                <w:lang w:val="es-ES"/>
              </w:rPr>
            </w:pPr>
            <w:r w:rsidRPr="001C1ED6">
              <w:rPr>
                <w:rFonts w:ascii="Arial" w:hAnsi="Arial" w:cs="Arial"/>
                <w:lang w:val="es-ES"/>
              </w:rPr>
              <w:t>Reforma</w:t>
            </w:r>
          </w:p>
        </w:tc>
        <w:tc>
          <w:tcPr>
            <w:tcW w:w="2739" w:type="dxa"/>
            <w:shd w:val="clear" w:color="auto" w:fill="auto"/>
          </w:tcPr>
          <w:p w:rsidR="00EE037A" w:rsidRPr="001C1ED6" w:rsidRDefault="00EE037A" w:rsidP="00B6160E">
            <w:pPr>
              <w:rPr>
                <w:rFonts w:ascii="Arial" w:hAnsi="Arial" w:cs="Arial"/>
                <w:lang w:val="es-ES"/>
              </w:rPr>
            </w:pPr>
            <w:r w:rsidRPr="001C1ED6">
              <w:rPr>
                <w:rFonts w:ascii="Arial" w:hAnsi="Arial" w:cs="Arial"/>
                <w:lang w:val="es-ES"/>
              </w:rPr>
              <w:t>Acaparan ganancias por innovación empresas más grandes del mundo</w:t>
            </w:r>
          </w:p>
        </w:tc>
        <w:tc>
          <w:tcPr>
            <w:tcW w:w="1622" w:type="dxa"/>
            <w:shd w:val="clear" w:color="auto" w:fill="auto"/>
          </w:tcPr>
          <w:p w:rsidR="00EE037A" w:rsidRPr="001C1ED6" w:rsidRDefault="00EE037A" w:rsidP="00B6160E">
            <w:pPr>
              <w:rPr>
                <w:rFonts w:ascii="Arial" w:hAnsi="Arial" w:cs="Arial"/>
                <w:lang w:val="es-ES"/>
              </w:rPr>
            </w:pPr>
            <w:r w:rsidRPr="001C1ED6">
              <w:rPr>
                <w:rFonts w:ascii="Arial" w:hAnsi="Arial" w:cs="Arial"/>
                <w:lang w:val="es-ES"/>
              </w:rPr>
              <w:t>1608 palabras,  con imagen en página izquierda</w:t>
            </w:r>
          </w:p>
        </w:tc>
      </w:tr>
      <w:tr w:rsidR="00EE037A" w:rsidRPr="001C1ED6" w:rsidTr="00B6160E">
        <w:trPr>
          <w:trHeight w:val="306"/>
        </w:trPr>
        <w:tc>
          <w:tcPr>
            <w:tcW w:w="1420" w:type="dxa"/>
          </w:tcPr>
          <w:p w:rsidR="00EE037A" w:rsidRPr="001C1ED6" w:rsidRDefault="00EE037A" w:rsidP="00B6160E">
            <w:pPr>
              <w:rPr>
                <w:rFonts w:ascii="Arial" w:hAnsi="Arial" w:cs="Arial"/>
                <w:lang w:val="es-ES"/>
              </w:rPr>
            </w:pPr>
            <w:r w:rsidRPr="001C1ED6">
              <w:rPr>
                <w:rFonts w:ascii="Arial" w:hAnsi="Arial" w:cs="Arial"/>
                <w:lang w:val="es-ES"/>
              </w:rPr>
              <w:t>martes</w:t>
            </w:r>
          </w:p>
        </w:tc>
        <w:tc>
          <w:tcPr>
            <w:tcW w:w="1527" w:type="dxa"/>
          </w:tcPr>
          <w:p w:rsidR="00EE037A" w:rsidRPr="001C1ED6" w:rsidRDefault="00EE037A" w:rsidP="00B6160E">
            <w:pPr>
              <w:rPr>
                <w:rFonts w:ascii="Arial" w:hAnsi="Arial" w:cs="Arial"/>
                <w:lang w:val="es-ES"/>
              </w:rPr>
            </w:pPr>
            <w:r w:rsidRPr="001C1ED6">
              <w:rPr>
                <w:rFonts w:ascii="Arial" w:hAnsi="Arial" w:cs="Arial"/>
                <w:lang w:val="es-ES"/>
              </w:rPr>
              <w:t>Periódico</w:t>
            </w:r>
          </w:p>
        </w:tc>
        <w:tc>
          <w:tcPr>
            <w:tcW w:w="1520" w:type="dxa"/>
            <w:shd w:val="clear" w:color="auto" w:fill="auto"/>
          </w:tcPr>
          <w:p w:rsidR="00EE037A" w:rsidRPr="001C1ED6" w:rsidRDefault="00EE037A" w:rsidP="00B6160E">
            <w:pPr>
              <w:rPr>
                <w:rFonts w:ascii="Arial" w:hAnsi="Arial" w:cs="Arial"/>
                <w:lang w:val="es-ES"/>
              </w:rPr>
            </w:pPr>
            <w:r w:rsidRPr="001C1ED6">
              <w:rPr>
                <w:rFonts w:ascii="Arial" w:hAnsi="Arial" w:cs="Arial"/>
                <w:lang w:val="es-ES"/>
              </w:rPr>
              <w:t>Reforma</w:t>
            </w:r>
          </w:p>
        </w:tc>
        <w:tc>
          <w:tcPr>
            <w:tcW w:w="2739" w:type="dxa"/>
            <w:shd w:val="clear" w:color="auto" w:fill="auto"/>
          </w:tcPr>
          <w:p w:rsidR="00EE037A" w:rsidRPr="001C1ED6" w:rsidRDefault="00EE037A" w:rsidP="00B6160E">
            <w:pPr>
              <w:rPr>
                <w:rFonts w:ascii="Arial" w:hAnsi="Arial" w:cs="Arial"/>
                <w:lang w:val="es-ES"/>
              </w:rPr>
            </w:pPr>
            <w:r w:rsidRPr="001C1ED6">
              <w:rPr>
                <w:rFonts w:ascii="Arial" w:hAnsi="Arial" w:cs="Arial"/>
                <w:lang w:val="es-ES"/>
              </w:rPr>
              <w:t>Refutan a Global Air sobre “error humano”</w:t>
            </w:r>
          </w:p>
        </w:tc>
        <w:tc>
          <w:tcPr>
            <w:tcW w:w="1622" w:type="dxa"/>
            <w:shd w:val="clear" w:color="auto" w:fill="auto"/>
          </w:tcPr>
          <w:p w:rsidR="00EE037A" w:rsidRPr="001C1ED6" w:rsidRDefault="00EE037A" w:rsidP="00B6160E">
            <w:pPr>
              <w:rPr>
                <w:rFonts w:ascii="Arial" w:hAnsi="Arial" w:cs="Arial"/>
                <w:lang w:val="es-ES"/>
              </w:rPr>
            </w:pPr>
            <w:r w:rsidRPr="001C1ED6">
              <w:rPr>
                <w:rFonts w:ascii="Arial" w:hAnsi="Arial" w:cs="Arial"/>
                <w:lang w:val="es-ES"/>
              </w:rPr>
              <w:t>815 palabras, con imagen en página derecha</w:t>
            </w:r>
          </w:p>
        </w:tc>
      </w:tr>
      <w:tr w:rsidR="00EE037A" w:rsidRPr="001C1ED6" w:rsidTr="00B6160E">
        <w:trPr>
          <w:trHeight w:val="306"/>
        </w:trPr>
        <w:tc>
          <w:tcPr>
            <w:tcW w:w="1420" w:type="dxa"/>
          </w:tcPr>
          <w:p w:rsidR="00EE037A" w:rsidRPr="001C1ED6" w:rsidRDefault="00EE037A" w:rsidP="00B6160E">
            <w:pPr>
              <w:rPr>
                <w:rFonts w:ascii="Arial" w:hAnsi="Arial" w:cs="Arial"/>
                <w:lang w:val="es-ES"/>
              </w:rPr>
            </w:pPr>
            <w:r w:rsidRPr="001C1ED6">
              <w:rPr>
                <w:rFonts w:ascii="Arial" w:hAnsi="Arial" w:cs="Arial"/>
                <w:lang w:val="es-ES"/>
              </w:rPr>
              <w:t>martes</w:t>
            </w:r>
          </w:p>
        </w:tc>
        <w:tc>
          <w:tcPr>
            <w:tcW w:w="1527" w:type="dxa"/>
          </w:tcPr>
          <w:p w:rsidR="00EE037A" w:rsidRPr="001C1ED6" w:rsidRDefault="00EE037A" w:rsidP="00B6160E">
            <w:pPr>
              <w:rPr>
                <w:rFonts w:ascii="Arial" w:hAnsi="Arial" w:cs="Arial"/>
                <w:lang w:val="es-ES"/>
              </w:rPr>
            </w:pPr>
            <w:r w:rsidRPr="001C1ED6">
              <w:rPr>
                <w:rFonts w:ascii="Arial" w:hAnsi="Arial" w:cs="Arial"/>
                <w:lang w:val="es-ES"/>
              </w:rPr>
              <w:t>Periódico</w:t>
            </w:r>
          </w:p>
        </w:tc>
        <w:tc>
          <w:tcPr>
            <w:tcW w:w="1520" w:type="dxa"/>
            <w:shd w:val="clear" w:color="auto" w:fill="auto"/>
          </w:tcPr>
          <w:p w:rsidR="00EE037A" w:rsidRPr="001C1ED6" w:rsidRDefault="00EE037A" w:rsidP="00B6160E">
            <w:pPr>
              <w:rPr>
                <w:rFonts w:ascii="Arial" w:hAnsi="Arial" w:cs="Arial"/>
                <w:lang w:val="es-ES"/>
              </w:rPr>
            </w:pPr>
            <w:r w:rsidRPr="001C1ED6">
              <w:rPr>
                <w:rFonts w:ascii="Arial" w:hAnsi="Arial" w:cs="Arial"/>
                <w:lang w:val="es-ES"/>
              </w:rPr>
              <w:t>Reforma</w:t>
            </w:r>
          </w:p>
        </w:tc>
        <w:tc>
          <w:tcPr>
            <w:tcW w:w="2739" w:type="dxa"/>
            <w:shd w:val="clear" w:color="auto" w:fill="auto"/>
          </w:tcPr>
          <w:p w:rsidR="00EE037A" w:rsidRPr="001C1ED6" w:rsidRDefault="00EE037A" w:rsidP="00B6160E">
            <w:pPr>
              <w:rPr>
                <w:rFonts w:ascii="Arial" w:hAnsi="Arial" w:cs="Arial"/>
                <w:lang w:val="es-ES"/>
              </w:rPr>
            </w:pPr>
            <w:r w:rsidRPr="001C1ED6">
              <w:rPr>
                <w:rFonts w:ascii="Arial" w:hAnsi="Arial" w:cs="Arial"/>
                <w:lang w:val="es-ES"/>
              </w:rPr>
              <w:t>Pide AL a Ortega final de violencia</w:t>
            </w:r>
          </w:p>
        </w:tc>
        <w:tc>
          <w:tcPr>
            <w:tcW w:w="1622" w:type="dxa"/>
            <w:shd w:val="clear" w:color="auto" w:fill="auto"/>
          </w:tcPr>
          <w:p w:rsidR="00EE037A" w:rsidRPr="001C1ED6" w:rsidRDefault="00EE037A" w:rsidP="00B6160E">
            <w:pPr>
              <w:rPr>
                <w:rFonts w:ascii="Arial" w:hAnsi="Arial" w:cs="Arial"/>
                <w:lang w:val="es-ES"/>
              </w:rPr>
            </w:pPr>
            <w:r w:rsidRPr="001C1ED6">
              <w:rPr>
                <w:rFonts w:ascii="Arial" w:hAnsi="Arial" w:cs="Arial"/>
                <w:lang w:val="es-ES"/>
              </w:rPr>
              <w:t>638 palabras, sin imagen página izquierda</w:t>
            </w:r>
          </w:p>
        </w:tc>
      </w:tr>
      <w:tr w:rsidR="00EE037A" w:rsidRPr="001C1ED6" w:rsidTr="00B6160E">
        <w:trPr>
          <w:trHeight w:val="306"/>
        </w:trPr>
        <w:tc>
          <w:tcPr>
            <w:tcW w:w="1420" w:type="dxa"/>
          </w:tcPr>
          <w:p w:rsidR="00EE037A" w:rsidRPr="001C1ED6" w:rsidRDefault="00EE037A" w:rsidP="00B6160E">
            <w:pPr>
              <w:rPr>
                <w:rFonts w:ascii="Arial" w:hAnsi="Arial" w:cs="Arial"/>
                <w:lang w:val="es-ES"/>
              </w:rPr>
            </w:pPr>
            <w:r w:rsidRPr="001C1ED6">
              <w:rPr>
                <w:rFonts w:ascii="Arial" w:hAnsi="Arial" w:cs="Arial"/>
                <w:lang w:val="es-ES"/>
              </w:rPr>
              <w:t>martes</w:t>
            </w:r>
          </w:p>
        </w:tc>
        <w:tc>
          <w:tcPr>
            <w:tcW w:w="1527" w:type="dxa"/>
          </w:tcPr>
          <w:p w:rsidR="00EE037A" w:rsidRPr="001C1ED6" w:rsidRDefault="00EE037A" w:rsidP="00B6160E">
            <w:pPr>
              <w:rPr>
                <w:rFonts w:ascii="Arial" w:hAnsi="Arial" w:cs="Arial"/>
                <w:lang w:val="es-ES"/>
              </w:rPr>
            </w:pPr>
            <w:r w:rsidRPr="001C1ED6">
              <w:rPr>
                <w:rFonts w:ascii="Arial" w:hAnsi="Arial" w:cs="Arial"/>
                <w:lang w:val="es-ES"/>
              </w:rPr>
              <w:t>Redes sociales</w:t>
            </w:r>
          </w:p>
        </w:tc>
        <w:tc>
          <w:tcPr>
            <w:tcW w:w="1520" w:type="dxa"/>
            <w:shd w:val="clear" w:color="auto" w:fill="auto"/>
          </w:tcPr>
          <w:p w:rsidR="00EE037A" w:rsidRPr="001C1ED6" w:rsidRDefault="00EE037A" w:rsidP="00B6160E">
            <w:pPr>
              <w:rPr>
                <w:rFonts w:ascii="Arial" w:hAnsi="Arial" w:cs="Arial"/>
                <w:lang w:val="es-ES"/>
              </w:rPr>
            </w:pPr>
            <w:r w:rsidRPr="001C1ED6">
              <w:rPr>
                <w:rFonts w:ascii="Arial" w:hAnsi="Arial" w:cs="Arial"/>
                <w:lang w:val="es-ES"/>
              </w:rPr>
              <w:t>Twitter</w:t>
            </w:r>
          </w:p>
        </w:tc>
        <w:tc>
          <w:tcPr>
            <w:tcW w:w="2739" w:type="dxa"/>
            <w:shd w:val="clear" w:color="auto" w:fill="auto"/>
          </w:tcPr>
          <w:p w:rsidR="00EE037A" w:rsidRPr="001C1ED6" w:rsidRDefault="00EE037A" w:rsidP="00B6160E">
            <w:pPr>
              <w:rPr>
                <w:rFonts w:ascii="Arial" w:hAnsi="Arial" w:cs="Arial"/>
              </w:rPr>
            </w:pPr>
            <w:r w:rsidRPr="001C1ED6">
              <w:rPr>
                <w:rFonts w:ascii="Arial" w:hAnsi="Arial" w:cs="Arial"/>
              </w:rPr>
              <w:t>#PobreVenezuela, ahh no, es la entidad donde acción nazional se robó la gubernatura; enfrentamiento armado entre huachicoleros en Texmelucan, #Puebla,  civiles cierran calles con intención de impedir el traslado de los heridos a hospitales @epigmenioibarra</w:t>
            </w:r>
          </w:p>
          <w:p w:rsidR="00EE037A" w:rsidRPr="001C1ED6" w:rsidRDefault="00EE037A" w:rsidP="00B6160E">
            <w:pPr>
              <w:rPr>
                <w:rFonts w:ascii="Arial" w:hAnsi="Arial" w:cs="Arial"/>
              </w:rPr>
            </w:pPr>
          </w:p>
          <w:p w:rsidR="00EE037A" w:rsidRPr="001C1ED6" w:rsidRDefault="00EE037A" w:rsidP="00B6160E">
            <w:pPr>
              <w:rPr>
                <w:rFonts w:ascii="Arial" w:hAnsi="Arial" w:cs="Arial"/>
                <w:lang w:val="es-ES"/>
              </w:rPr>
            </w:pPr>
            <w:r w:rsidRPr="001C1ED6">
              <w:rPr>
                <w:rFonts w:ascii="Arial" w:hAnsi="Arial" w:cs="Arial"/>
              </w:rPr>
              <w:t>@pinara</w:t>
            </w:r>
          </w:p>
        </w:tc>
        <w:tc>
          <w:tcPr>
            <w:tcW w:w="1622" w:type="dxa"/>
            <w:shd w:val="clear" w:color="auto" w:fill="auto"/>
          </w:tcPr>
          <w:p w:rsidR="00EE037A" w:rsidRPr="001C1ED6" w:rsidRDefault="00EE037A" w:rsidP="00B6160E">
            <w:pPr>
              <w:rPr>
                <w:rFonts w:ascii="Arial" w:hAnsi="Arial" w:cs="Arial"/>
                <w:lang w:val="es-ES"/>
              </w:rPr>
            </w:pPr>
            <w:r w:rsidRPr="001C1ED6">
              <w:rPr>
                <w:rFonts w:ascii="Arial" w:hAnsi="Arial" w:cs="Arial"/>
                <w:lang w:val="es-ES"/>
              </w:rPr>
              <w:t xml:space="preserve">268 RT, 155 Likes, acompañado de vídeo </w:t>
            </w:r>
          </w:p>
        </w:tc>
      </w:tr>
      <w:tr w:rsidR="00EE037A" w:rsidRPr="001C1ED6" w:rsidTr="00B6160E">
        <w:trPr>
          <w:trHeight w:val="306"/>
        </w:trPr>
        <w:tc>
          <w:tcPr>
            <w:tcW w:w="1420" w:type="dxa"/>
          </w:tcPr>
          <w:p w:rsidR="00EE037A" w:rsidRPr="001C1ED6" w:rsidRDefault="00EE037A" w:rsidP="00B6160E">
            <w:pPr>
              <w:rPr>
                <w:rFonts w:ascii="Arial" w:hAnsi="Arial" w:cs="Arial"/>
                <w:lang w:val="es-ES"/>
              </w:rPr>
            </w:pPr>
            <w:r w:rsidRPr="001C1ED6">
              <w:rPr>
                <w:rFonts w:ascii="Arial" w:hAnsi="Arial" w:cs="Arial"/>
                <w:lang w:val="es-ES"/>
              </w:rPr>
              <w:t>martes</w:t>
            </w:r>
          </w:p>
        </w:tc>
        <w:tc>
          <w:tcPr>
            <w:tcW w:w="1527" w:type="dxa"/>
          </w:tcPr>
          <w:p w:rsidR="00EE037A" w:rsidRPr="001C1ED6" w:rsidRDefault="00EE037A" w:rsidP="00B6160E">
            <w:pPr>
              <w:rPr>
                <w:rFonts w:ascii="Arial" w:hAnsi="Arial" w:cs="Arial"/>
                <w:lang w:val="es-ES"/>
              </w:rPr>
            </w:pPr>
            <w:r w:rsidRPr="001C1ED6">
              <w:rPr>
                <w:rFonts w:ascii="Arial" w:hAnsi="Arial" w:cs="Arial"/>
                <w:lang w:val="es-ES"/>
              </w:rPr>
              <w:t xml:space="preserve">Redes sociales </w:t>
            </w:r>
          </w:p>
        </w:tc>
        <w:tc>
          <w:tcPr>
            <w:tcW w:w="1520" w:type="dxa"/>
            <w:shd w:val="clear" w:color="auto" w:fill="auto"/>
          </w:tcPr>
          <w:p w:rsidR="00EE037A" w:rsidRPr="001C1ED6" w:rsidRDefault="00EE037A" w:rsidP="00B6160E">
            <w:pPr>
              <w:rPr>
                <w:rFonts w:ascii="Arial" w:hAnsi="Arial" w:cs="Arial"/>
                <w:lang w:val="es-ES"/>
              </w:rPr>
            </w:pPr>
            <w:r w:rsidRPr="001C1ED6">
              <w:rPr>
                <w:rFonts w:ascii="Arial" w:hAnsi="Arial" w:cs="Arial"/>
                <w:lang w:val="es-ES"/>
              </w:rPr>
              <w:t xml:space="preserve">Twitter </w:t>
            </w:r>
          </w:p>
        </w:tc>
        <w:tc>
          <w:tcPr>
            <w:tcW w:w="2739" w:type="dxa"/>
            <w:shd w:val="clear" w:color="auto" w:fill="auto"/>
          </w:tcPr>
          <w:p w:rsidR="00EE037A" w:rsidRPr="001C1ED6" w:rsidRDefault="00EE037A" w:rsidP="00B6160E">
            <w:pPr>
              <w:rPr>
                <w:rFonts w:ascii="Arial" w:hAnsi="Arial" w:cs="Arial"/>
              </w:rPr>
            </w:pPr>
            <w:r w:rsidRPr="001C1ED6">
              <w:rPr>
                <w:rFonts w:ascii="Arial" w:hAnsi="Arial" w:cs="Arial"/>
              </w:rPr>
              <w:t>Presentan amparos contra militantes, dirigentes y diputados electos de Morena demandados por algunos panistas que se encontraban trabajando en el supuesto fraude que cometió Martha Erika Alonso para poder "ganar" la gubernatura de #Puebla. Lee más en: https://goo.gl/qwLfBe  pic.twitter.com/KGxo4TzH0J</w:t>
            </w:r>
          </w:p>
          <w:p w:rsidR="00EE037A" w:rsidRPr="001C1ED6" w:rsidRDefault="00EE037A" w:rsidP="00B6160E">
            <w:pPr>
              <w:rPr>
                <w:rFonts w:ascii="Arial" w:hAnsi="Arial" w:cs="Arial"/>
              </w:rPr>
            </w:pPr>
          </w:p>
        </w:tc>
        <w:tc>
          <w:tcPr>
            <w:tcW w:w="1622" w:type="dxa"/>
            <w:shd w:val="clear" w:color="auto" w:fill="auto"/>
          </w:tcPr>
          <w:p w:rsidR="00EE037A" w:rsidRPr="001C1ED6" w:rsidRDefault="00EE037A" w:rsidP="00B6160E">
            <w:pPr>
              <w:rPr>
                <w:rFonts w:ascii="Arial" w:hAnsi="Arial" w:cs="Arial"/>
                <w:lang w:val="es-ES"/>
              </w:rPr>
            </w:pPr>
            <w:r w:rsidRPr="001C1ED6">
              <w:rPr>
                <w:rFonts w:ascii="Arial" w:hAnsi="Arial" w:cs="Arial"/>
                <w:lang w:val="es-ES"/>
              </w:rPr>
              <w:t>211 RT, 104 likes, con elace</w:t>
            </w:r>
          </w:p>
        </w:tc>
      </w:tr>
      <w:tr w:rsidR="00EE037A" w:rsidRPr="001C1ED6" w:rsidTr="00B6160E">
        <w:trPr>
          <w:trHeight w:val="306"/>
        </w:trPr>
        <w:tc>
          <w:tcPr>
            <w:tcW w:w="1420" w:type="dxa"/>
          </w:tcPr>
          <w:p w:rsidR="00EE037A" w:rsidRPr="001C1ED6" w:rsidRDefault="00EE037A" w:rsidP="00B6160E">
            <w:pPr>
              <w:rPr>
                <w:rFonts w:ascii="Arial" w:hAnsi="Arial" w:cs="Arial"/>
                <w:lang w:val="es-ES"/>
              </w:rPr>
            </w:pPr>
            <w:r w:rsidRPr="001C1ED6">
              <w:rPr>
                <w:rFonts w:ascii="Arial" w:hAnsi="Arial" w:cs="Arial"/>
                <w:lang w:val="es-ES"/>
              </w:rPr>
              <w:t>martes</w:t>
            </w:r>
          </w:p>
        </w:tc>
        <w:tc>
          <w:tcPr>
            <w:tcW w:w="1527" w:type="dxa"/>
          </w:tcPr>
          <w:p w:rsidR="00EE037A" w:rsidRPr="001C1ED6" w:rsidRDefault="00EE037A" w:rsidP="00B6160E">
            <w:pPr>
              <w:rPr>
                <w:rFonts w:ascii="Arial" w:hAnsi="Arial" w:cs="Arial"/>
                <w:lang w:val="es-ES"/>
              </w:rPr>
            </w:pPr>
            <w:r w:rsidRPr="001C1ED6">
              <w:rPr>
                <w:rFonts w:ascii="Arial" w:hAnsi="Arial" w:cs="Arial"/>
                <w:lang w:val="es-ES"/>
              </w:rPr>
              <w:t>Redes sociales</w:t>
            </w:r>
          </w:p>
        </w:tc>
        <w:tc>
          <w:tcPr>
            <w:tcW w:w="1520" w:type="dxa"/>
            <w:shd w:val="clear" w:color="auto" w:fill="auto"/>
          </w:tcPr>
          <w:p w:rsidR="00EE037A" w:rsidRPr="001C1ED6" w:rsidRDefault="00EE037A" w:rsidP="00B6160E">
            <w:pPr>
              <w:rPr>
                <w:rFonts w:ascii="Arial" w:hAnsi="Arial" w:cs="Arial"/>
                <w:lang w:val="es-ES"/>
              </w:rPr>
            </w:pPr>
            <w:r w:rsidRPr="001C1ED6">
              <w:rPr>
                <w:rFonts w:ascii="Arial" w:hAnsi="Arial" w:cs="Arial"/>
                <w:lang w:val="es-ES"/>
              </w:rPr>
              <w:t>Twitter</w:t>
            </w:r>
          </w:p>
        </w:tc>
        <w:tc>
          <w:tcPr>
            <w:tcW w:w="2739" w:type="dxa"/>
            <w:shd w:val="clear" w:color="auto" w:fill="auto"/>
          </w:tcPr>
          <w:p w:rsidR="00EE037A" w:rsidRPr="001C1ED6" w:rsidRDefault="00EE037A" w:rsidP="00B6160E">
            <w:pPr>
              <w:rPr>
                <w:rFonts w:ascii="Arial" w:eastAsia="Times New Roman" w:hAnsi="Arial" w:cs="Arial"/>
              </w:rPr>
            </w:pPr>
            <w:r w:rsidRPr="001C1ED6">
              <w:rPr>
                <w:rFonts w:ascii="Arial" w:eastAsia="Times New Roman" w:hAnsi="Arial" w:cs="Arial"/>
              </w:rPr>
              <w:t xml:space="preserve">#CuandoTeSabesGuapo y luces una nube lenticular en el atuendo. Así los colores </w:t>
            </w:r>
            <w:r w:rsidRPr="001C1ED6">
              <w:rPr>
                <w:rFonts w:ascii="Arial" w:eastAsia="Times New Roman" w:hAnsi="Arial" w:cs="Arial"/>
              </w:rPr>
              <w:lastRenderedPageBreak/>
              <w:t xml:space="preserve">del Volcán #Popocatépetl esta mañana, vista San Nicolás de los Ranchos #Puebla. Vía @jabed1 </w:t>
            </w:r>
          </w:p>
          <w:p w:rsidR="00EE037A" w:rsidRPr="001C1ED6" w:rsidRDefault="00EE037A" w:rsidP="00B6160E">
            <w:pPr>
              <w:rPr>
                <w:rFonts w:ascii="Arial" w:hAnsi="Arial" w:cs="Arial"/>
              </w:rPr>
            </w:pPr>
          </w:p>
        </w:tc>
        <w:tc>
          <w:tcPr>
            <w:tcW w:w="1622" w:type="dxa"/>
            <w:shd w:val="clear" w:color="auto" w:fill="auto"/>
          </w:tcPr>
          <w:p w:rsidR="00EE037A" w:rsidRPr="001C1ED6" w:rsidRDefault="00EE037A" w:rsidP="00B6160E">
            <w:pPr>
              <w:rPr>
                <w:rFonts w:ascii="Arial" w:hAnsi="Arial" w:cs="Arial"/>
                <w:lang w:val="es-ES"/>
              </w:rPr>
            </w:pPr>
            <w:r w:rsidRPr="001C1ED6">
              <w:rPr>
                <w:rFonts w:ascii="Arial" w:hAnsi="Arial" w:cs="Arial"/>
                <w:lang w:val="es-ES"/>
              </w:rPr>
              <w:lastRenderedPageBreak/>
              <w:t xml:space="preserve">196 RT, 590 likes, </w:t>
            </w:r>
            <w:r w:rsidRPr="001C1ED6">
              <w:rPr>
                <w:rFonts w:ascii="Arial" w:hAnsi="Arial" w:cs="Arial"/>
                <w:lang w:val="es-ES"/>
              </w:rPr>
              <w:lastRenderedPageBreak/>
              <w:t>acompañado de fotografía</w:t>
            </w:r>
          </w:p>
        </w:tc>
      </w:tr>
      <w:tr w:rsidR="00EE037A" w:rsidRPr="001C1ED6" w:rsidTr="00B6160E">
        <w:trPr>
          <w:trHeight w:val="306"/>
        </w:trPr>
        <w:tc>
          <w:tcPr>
            <w:tcW w:w="1420" w:type="dxa"/>
          </w:tcPr>
          <w:p w:rsidR="00EE037A" w:rsidRPr="001C1ED6" w:rsidRDefault="00EE037A" w:rsidP="00B6160E">
            <w:pPr>
              <w:rPr>
                <w:rFonts w:ascii="Arial" w:hAnsi="Arial" w:cs="Arial"/>
                <w:lang w:val="es-ES"/>
              </w:rPr>
            </w:pPr>
            <w:r w:rsidRPr="001C1ED6">
              <w:rPr>
                <w:rFonts w:ascii="Arial" w:hAnsi="Arial" w:cs="Arial"/>
                <w:lang w:val="es-ES"/>
              </w:rPr>
              <w:lastRenderedPageBreak/>
              <w:t>martes</w:t>
            </w:r>
          </w:p>
        </w:tc>
        <w:tc>
          <w:tcPr>
            <w:tcW w:w="1527" w:type="dxa"/>
          </w:tcPr>
          <w:p w:rsidR="00EE037A" w:rsidRPr="001C1ED6" w:rsidRDefault="00EE037A" w:rsidP="00B6160E">
            <w:pPr>
              <w:rPr>
                <w:rFonts w:ascii="Arial" w:hAnsi="Arial" w:cs="Arial"/>
                <w:lang w:val="es-ES"/>
              </w:rPr>
            </w:pPr>
            <w:r w:rsidRPr="001C1ED6">
              <w:rPr>
                <w:rFonts w:ascii="Arial" w:hAnsi="Arial" w:cs="Arial"/>
                <w:lang w:val="es-ES"/>
              </w:rPr>
              <w:t>Redes sociales</w:t>
            </w:r>
          </w:p>
        </w:tc>
        <w:tc>
          <w:tcPr>
            <w:tcW w:w="1520" w:type="dxa"/>
            <w:shd w:val="clear" w:color="auto" w:fill="auto"/>
          </w:tcPr>
          <w:p w:rsidR="00EE037A" w:rsidRPr="001C1ED6" w:rsidRDefault="00EE037A" w:rsidP="00B6160E">
            <w:pPr>
              <w:rPr>
                <w:rFonts w:ascii="Arial" w:hAnsi="Arial" w:cs="Arial"/>
                <w:lang w:val="es-ES"/>
              </w:rPr>
            </w:pPr>
            <w:r w:rsidRPr="001C1ED6">
              <w:rPr>
                <w:rFonts w:ascii="Arial" w:hAnsi="Arial" w:cs="Arial"/>
                <w:lang w:val="es-ES"/>
              </w:rPr>
              <w:t>YouTube- Chumel Torres</w:t>
            </w:r>
          </w:p>
        </w:tc>
        <w:tc>
          <w:tcPr>
            <w:tcW w:w="2739" w:type="dxa"/>
            <w:shd w:val="clear" w:color="auto" w:fill="auto"/>
          </w:tcPr>
          <w:p w:rsidR="00EE037A" w:rsidRPr="001C1ED6" w:rsidRDefault="00EE037A" w:rsidP="00B6160E">
            <w:pPr>
              <w:rPr>
                <w:rFonts w:ascii="Arial" w:hAnsi="Arial" w:cs="Arial"/>
              </w:rPr>
            </w:pPr>
            <w:r w:rsidRPr="001C1ED6">
              <w:rPr>
                <w:rFonts w:ascii="Arial" w:hAnsi="Arial" w:cs="Arial"/>
              </w:rPr>
              <w:t>No subió contenido</w:t>
            </w:r>
          </w:p>
        </w:tc>
        <w:tc>
          <w:tcPr>
            <w:tcW w:w="1622" w:type="dxa"/>
            <w:shd w:val="clear" w:color="auto" w:fill="auto"/>
          </w:tcPr>
          <w:p w:rsidR="00EE037A" w:rsidRPr="001C1ED6" w:rsidRDefault="00EE037A" w:rsidP="00B6160E">
            <w:pPr>
              <w:rPr>
                <w:rFonts w:ascii="Arial" w:hAnsi="Arial" w:cs="Arial"/>
                <w:lang w:val="es-ES"/>
              </w:rPr>
            </w:pPr>
          </w:p>
        </w:tc>
      </w:tr>
    </w:tbl>
    <w:p w:rsidR="00EE037A" w:rsidRPr="001C1ED6" w:rsidRDefault="00EE037A" w:rsidP="00EE037A">
      <w:pPr>
        <w:rPr>
          <w:rFonts w:ascii="Arial" w:hAnsi="Arial" w:cs="Arial"/>
          <w:lang w:val="es-ES"/>
        </w:rPr>
      </w:pPr>
    </w:p>
    <w:tbl>
      <w:tblPr>
        <w:tblStyle w:val="Tablaconcuadrcula"/>
        <w:tblW w:w="0" w:type="auto"/>
        <w:tblLook w:val="04A0" w:firstRow="1" w:lastRow="0" w:firstColumn="1" w:lastColumn="0" w:noHBand="0" w:noVBand="1"/>
      </w:tblPr>
      <w:tblGrid>
        <w:gridCol w:w="1192"/>
        <w:gridCol w:w="1243"/>
        <w:gridCol w:w="1193"/>
        <w:gridCol w:w="3665"/>
        <w:gridCol w:w="1535"/>
      </w:tblGrid>
      <w:tr w:rsidR="00EE037A" w:rsidRPr="001C1ED6" w:rsidTr="00B6160E">
        <w:tc>
          <w:tcPr>
            <w:tcW w:w="1072" w:type="dxa"/>
          </w:tcPr>
          <w:p w:rsidR="00EE037A" w:rsidRPr="001C1ED6" w:rsidRDefault="00EE037A" w:rsidP="00B6160E">
            <w:pPr>
              <w:rPr>
                <w:rFonts w:ascii="Arial" w:hAnsi="Arial" w:cs="Arial"/>
                <w:b/>
                <w:lang w:val="es-ES"/>
              </w:rPr>
            </w:pPr>
            <w:r w:rsidRPr="001C1ED6">
              <w:rPr>
                <w:rFonts w:ascii="Arial" w:hAnsi="Arial" w:cs="Arial"/>
                <w:b/>
                <w:lang w:val="es-ES"/>
              </w:rPr>
              <w:t xml:space="preserve">Día </w:t>
            </w:r>
          </w:p>
        </w:tc>
        <w:tc>
          <w:tcPr>
            <w:tcW w:w="1117" w:type="dxa"/>
          </w:tcPr>
          <w:p w:rsidR="00EE037A" w:rsidRPr="001C1ED6" w:rsidRDefault="00EE037A" w:rsidP="00B6160E">
            <w:pPr>
              <w:rPr>
                <w:rFonts w:ascii="Arial" w:hAnsi="Arial" w:cs="Arial"/>
                <w:b/>
                <w:lang w:val="es-ES"/>
              </w:rPr>
            </w:pPr>
            <w:r w:rsidRPr="001C1ED6">
              <w:rPr>
                <w:rFonts w:ascii="Arial" w:hAnsi="Arial" w:cs="Arial"/>
                <w:b/>
                <w:lang w:val="es-ES"/>
              </w:rPr>
              <w:t>medio</w:t>
            </w:r>
          </w:p>
        </w:tc>
        <w:tc>
          <w:tcPr>
            <w:tcW w:w="1073" w:type="dxa"/>
          </w:tcPr>
          <w:p w:rsidR="00EE037A" w:rsidRPr="001C1ED6" w:rsidRDefault="00EE037A" w:rsidP="00B6160E">
            <w:pPr>
              <w:rPr>
                <w:rFonts w:ascii="Arial" w:hAnsi="Arial" w:cs="Arial"/>
                <w:b/>
                <w:lang w:val="es-ES"/>
              </w:rPr>
            </w:pPr>
            <w:r w:rsidRPr="001C1ED6">
              <w:rPr>
                <w:rFonts w:ascii="Arial" w:hAnsi="Arial" w:cs="Arial"/>
                <w:b/>
                <w:lang w:val="es-ES"/>
              </w:rPr>
              <w:t>nombre</w:t>
            </w:r>
          </w:p>
        </w:tc>
        <w:tc>
          <w:tcPr>
            <w:tcW w:w="4193" w:type="dxa"/>
          </w:tcPr>
          <w:p w:rsidR="00EE037A" w:rsidRPr="001C1ED6" w:rsidRDefault="00EE037A" w:rsidP="00B6160E">
            <w:pPr>
              <w:rPr>
                <w:rFonts w:ascii="Arial" w:hAnsi="Arial" w:cs="Arial"/>
                <w:b/>
                <w:lang w:val="es-ES"/>
              </w:rPr>
            </w:pPr>
            <w:r w:rsidRPr="001C1ED6">
              <w:rPr>
                <w:rFonts w:ascii="Arial" w:hAnsi="Arial" w:cs="Arial"/>
                <w:b/>
                <w:lang w:val="es-ES"/>
              </w:rPr>
              <w:t>noticia</w:t>
            </w:r>
          </w:p>
        </w:tc>
        <w:tc>
          <w:tcPr>
            <w:tcW w:w="1373" w:type="dxa"/>
          </w:tcPr>
          <w:p w:rsidR="00EE037A" w:rsidRPr="001C1ED6" w:rsidRDefault="00EE037A" w:rsidP="00B6160E">
            <w:pPr>
              <w:rPr>
                <w:rFonts w:ascii="Arial" w:hAnsi="Arial" w:cs="Arial"/>
                <w:b/>
                <w:lang w:val="es-ES"/>
              </w:rPr>
            </w:pPr>
            <w:r w:rsidRPr="001C1ED6">
              <w:rPr>
                <w:rFonts w:ascii="Arial" w:hAnsi="Arial" w:cs="Arial"/>
                <w:b/>
                <w:lang w:val="es-ES"/>
              </w:rPr>
              <w:t>Duración-extensión</w:t>
            </w:r>
          </w:p>
        </w:tc>
      </w:tr>
      <w:tr w:rsidR="00EE037A" w:rsidRPr="001C1ED6" w:rsidTr="00B6160E">
        <w:tc>
          <w:tcPr>
            <w:tcW w:w="1072" w:type="dxa"/>
          </w:tcPr>
          <w:p w:rsidR="00EE037A" w:rsidRPr="001C1ED6" w:rsidRDefault="00EE037A" w:rsidP="00B6160E">
            <w:pPr>
              <w:rPr>
                <w:rFonts w:ascii="Arial" w:hAnsi="Arial" w:cs="Arial"/>
                <w:lang w:val="es-ES"/>
              </w:rPr>
            </w:pPr>
            <w:r w:rsidRPr="001C1ED6">
              <w:rPr>
                <w:rFonts w:ascii="Arial" w:hAnsi="Arial" w:cs="Arial"/>
                <w:lang w:val="es-ES"/>
              </w:rPr>
              <w:t xml:space="preserve">Miércoles  </w:t>
            </w:r>
          </w:p>
        </w:tc>
        <w:tc>
          <w:tcPr>
            <w:tcW w:w="1117" w:type="dxa"/>
          </w:tcPr>
          <w:p w:rsidR="00EE037A" w:rsidRPr="001C1ED6" w:rsidRDefault="00EE037A" w:rsidP="00B6160E">
            <w:pPr>
              <w:rPr>
                <w:rFonts w:ascii="Arial" w:hAnsi="Arial" w:cs="Arial"/>
                <w:lang w:val="es-ES"/>
              </w:rPr>
            </w:pPr>
            <w:r w:rsidRPr="001C1ED6">
              <w:rPr>
                <w:rFonts w:ascii="Arial" w:hAnsi="Arial" w:cs="Arial"/>
                <w:lang w:val="es-ES"/>
              </w:rPr>
              <w:t xml:space="preserve">Televisión </w:t>
            </w:r>
          </w:p>
        </w:tc>
        <w:tc>
          <w:tcPr>
            <w:tcW w:w="1073" w:type="dxa"/>
          </w:tcPr>
          <w:p w:rsidR="00EE037A" w:rsidRPr="001C1ED6" w:rsidRDefault="00EE037A" w:rsidP="00B6160E">
            <w:pPr>
              <w:rPr>
                <w:rFonts w:ascii="Arial" w:hAnsi="Arial" w:cs="Arial"/>
                <w:lang w:val="es-ES"/>
              </w:rPr>
            </w:pPr>
            <w:r w:rsidRPr="001C1ED6">
              <w:rPr>
                <w:rFonts w:ascii="Arial" w:hAnsi="Arial" w:cs="Arial"/>
                <w:lang w:val="es-ES"/>
              </w:rPr>
              <w:t>En Punto</w:t>
            </w:r>
          </w:p>
        </w:tc>
        <w:tc>
          <w:tcPr>
            <w:tcW w:w="4193" w:type="dxa"/>
          </w:tcPr>
          <w:p w:rsidR="00EE037A" w:rsidRPr="001C1ED6" w:rsidRDefault="00EE037A" w:rsidP="00B6160E">
            <w:pPr>
              <w:rPr>
                <w:rFonts w:ascii="Arial" w:hAnsi="Arial" w:cs="Arial"/>
                <w:lang w:val="es-ES"/>
              </w:rPr>
            </w:pPr>
            <w:r w:rsidRPr="001C1ED6">
              <w:rPr>
                <w:rFonts w:ascii="Arial" w:hAnsi="Arial" w:cs="Arial"/>
              </w:rPr>
              <w:t>El consejo general del INE multa con 197 millones de pesos a MORENA, al PRI con 36.5 millones y al PAN con 3 millones</w:t>
            </w:r>
          </w:p>
        </w:tc>
        <w:tc>
          <w:tcPr>
            <w:tcW w:w="1373" w:type="dxa"/>
          </w:tcPr>
          <w:p w:rsidR="00EE037A" w:rsidRPr="001C1ED6" w:rsidRDefault="00EE037A" w:rsidP="00B6160E">
            <w:pPr>
              <w:rPr>
                <w:rFonts w:ascii="Arial" w:hAnsi="Arial" w:cs="Arial"/>
                <w:lang w:val="es-ES"/>
              </w:rPr>
            </w:pPr>
            <w:r w:rsidRPr="001C1ED6">
              <w:rPr>
                <w:rFonts w:ascii="Arial" w:hAnsi="Arial" w:cs="Arial"/>
                <w:lang w:val="es-ES"/>
              </w:rPr>
              <w:t>3 minutos 3 segundos</w:t>
            </w:r>
          </w:p>
        </w:tc>
      </w:tr>
      <w:tr w:rsidR="00EE037A" w:rsidRPr="001C1ED6" w:rsidTr="00B6160E">
        <w:tc>
          <w:tcPr>
            <w:tcW w:w="1072" w:type="dxa"/>
          </w:tcPr>
          <w:p w:rsidR="00EE037A" w:rsidRPr="001C1ED6" w:rsidRDefault="00EE037A" w:rsidP="00B6160E">
            <w:pPr>
              <w:rPr>
                <w:rFonts w:ascii="Arial" w:hAnsi="Arial" w:cs="Arial"/>
                <w:lang w:val="es-ES"/>
              </w:rPr>
            </w:pPr>
            <w:r w:rsidRPr="001C1ED6">
              <w:rPr>
                <w:rFonts w:ascii="Arial" w:hAnsi="Arial" w:cs="Arial"/>
                <w:lang w:val="es-ES"/>
              </w:rPr>
              <w:t xml:space="preserve">Miércoles  </w:t>
            </w:r>
          </w:p>
        </w:tc>
        <w:tc>
          <w:tcPr>
            <w:tcW w:w="1117" w:type="dxa"/>
          </w:tcPr>
          <w:p w:rsidR="00EE037A" w:rsidRPr="001C1ED6" w:rsidRDefault="00EE037A" w:rsidP="00B6160E">
            <w:pPr>
              <w:rPr>
                <w:rFonts w:ascii="Arial" w:hAnsi="Arial" w:cs="Arial"/>
                <w:lang w:val="es-ES"/>
              </w:rPr>
            </w:pPr>
            <w:r w:rsidRPr="001C1ED6">
              <w:rPr>
                <w:rFonts w:ascii="Arial" w:hAnsi="Arial" w:cs="Arial"/>
                <w:lang w:val="es-ES"/>
              </w:rPr>
              <w:t>Televisión</w:t>
            </w:r>
          </w:p>
        </w:tc>
        <w:tc>
          <w:tcPr>
            <w:tcW w:w="1073" w:type="dxa"/>
          </w:tcPr>
          <w:p w:rsidR="00EE037A" w:rsidRPr="001C1ED6" w:rsidRDefault="00EE037A" w:rsidP="00B6160E">
            <w:pPr>
              <w:rPr>
                <w:rFonts w:ascii="Arial" w:hAnsi="Arial" w:cs="Arial"/>
                <w:lang w:val="es-ES"/>
              </w:rPr>
            </w:pPr>
            <w:r w:rsidRPr="001C1ED6">
              <w:rPr>
                <w:rFonts w:ascii="Arial" w:hAnsi="Arial" w:cs="Arial"/>
                <w:lang w:val="es-ES"/>
              </w:rPr>
              <w:t>En Punto</w:t>
            </w:r>
          </w:p>
        </w:tc>
        <w:tc>
          <w:tcPr>
            <w:tcW w:w="4193" w:type="dxa"/>
          </w:tcPr>
          <w:p w:rsidR="00EE037A" w:rsidRPr="001C1ED6" w:rsidRDefault="00EE037A" w:rsidP="00B6160E">
            <w:pPr>
              <w:rPr>
                <w:rFonts w:ascii="Arial" w:hAnsi="Arial" w:cs="Arial"/>
                <w:lang w:val="es-ES"/>
              </w:rPr>
            </w:pPr>
            <w:r w:rsidRPr="001C1ED6">
              <w:rPr>
                <w:rFonts w:ascii="Arial" w:hAnsi="Arial" w:cs="Arial"/>
              </w:rPr>
              <w:t>Reaparecen los 12 niños atrapados en una cueva en Tailandia</w:t>
            </w:r>
          </w:p>
        </w:tc>
        <w:tc>
          <w:tcPr>
            <w:tcW w:w="1373" w:type="dxa"/>
          </w:tcPr>
          <w:p w:rsidR="00EE037A" w:rsidRPr="001C1ED6" w:rsidRDefault="00EE037A" w:rsidP="00B6160E">
            <w:pPr>
              <w:rPr>
                <w:rFonts w:ascii="Arial" w:hAnsi="Arial" w:cs="Arial"/>
                <w:lang w:val="es-ES"/>
              </w:rPr>
            </w:pPr>
            <w:r w:rsidRPr="001C1ED6">
              <w:rPr>
                <w:rFonts w:ascii="Arial" w:hAnsi="Arial" w:cs="Arial"/>
                <w:lang w:val="es-ES"/>
              </w:rPr>
              <w:t>3 minutos 2 segundos</w:t>
            </w:r>
          </w:p>
        </w:tc>
      </w:tr>
      <w:tr w:rsidR="00EE037A" w:rsidRPr="001C1ED6" w:rsidTr="00B6160E">
        <w:tc>
          <w:tcPr>
            <w:tcW w:w="1072" w:type="dxa"/>
          </w:tcPr>
          <w:p w:rsidR="00EE037A" w:rsidRPr="001C1ED6" w:rsidRDefault="00EE037A" w:rsidP="00B6160E">
            <w:pPr>
              <w:rPr>
                <w:rFonts w:ascii="Arial" w:hAnsi="Arial" w:cs="Arial"/>
                <w:lang w:val="es-ES"/>
              </w:rPr>
            </w:pPr>
            <w:r w:rsidRPr="001C1ED6">
              <w:rPr>
                <w:rFonts w:ascii="Arial" w:hAnsi="Arial" w:cs="Arial"/>
                <w:lang w:val="es-ES"/>
              </w:rPr>
              <w:t xml:space="preserve">Miércoles  </w:t>
            </w:r>
          </w:p>
        </w:tc>
        <w:tc>
          <w:tcPr>
            <w:tcW w:w="1117" w:type="dxa"/>
          </w:tcPr>
          <w:p w:rsidR="00EE037A" w:rsidRPr="001C1ED6" w:rsidRDefault="00EE037A" w:rsidP="00B6160E">
            <w:pPr>
              <w:rPr>
                <w:rFonts w:ascii="Arial" w:hAnsi="Arial" w:cs="Arial"/>
                <w:lang w:val="es-ES"/>
              </w:rPr>
            </w:pPr>
            <w:r w:rsidRPr="001C1ED6">
              <w:rPr>
                <w:rFonts w:ascii="Arial" w:hAnsi="Arial" w:cs="Arial"/>
                <w:lang w:val="es-ES"/>
              </w:rPr>
              <w:t>Televisión</w:t>
            </w:r>
          </w:p>
        </w:tc>
        <w:tc>
          <w:tcPr>
            <w:tcW w:w="1073" w:type="dxa"/>
          </w:tcPr>
          <w:p w:rsidR="00EE037A" w:rsidRPr="001C1ED6" w:rsidRDefault="00EE037A" w:rsidP="00B6160E">
            <w:pPr>
              <w:rPr>
                <w:rFonts w:ascii="Arial" w:hAnsi="Arial" w:cs="Arial"/>
                <w:lang w:val="es-ES"/>
              </w:rPr>
            </w:pPr>
            <w:r w:rsidRPr="001C1ED6">
              <w:rPr>
                <w:rFonts w:ascii="Arial" w:hAnsi="Arial" w:cs="Arial"/>
                <w:lang w:val="es-ES"/>
              </w:rPr>
              <w:t>En Punto</w:t>
            </w:r>
          </w:p>
        </w:tc>
        <w:tc>
          <w:tcPr>
            <w:tcW w:w="4193" w:type="dxa"/>
          </w:tcPr>
          <w:p w:rsidR="00EE037A" w:rsidRPr="001C1ED6" w:rsidRDefault="00EE037A" w:rsidP="00B6160E">
            <w:pPr>
              <w:rPr>
                <w:rFonts w:ascii="Arial" w:hAnsi="Arial" w:cs="Arial"/>
                <w:lang w:val="es-ES"/>
              </w:rPr>
            </w:pPr>
            <w:r w:rsidRPr="001C1ED6">
              <w:rPr>
                <w:rFonts w:ascii="Arial" w:hAnsi="Arial" w:cs="Arial"/>
              </w:rPr>
              <w:t>La contraloría concluye la investigación sobre las empresas para recuperar el ISR, afirma que la contratación de terceros no eran necesarias</w:t>
            </w:r>
          </w:p>
        </w:tc>
        <w:tc>
          <w:tcPr>
            <w:tcW w:w="1373" w:type="dxa"/>
          </w:tcPr>
          <w:p w:rsidR="00EE037A" w:rsidRPr="001C1ED6" w:rsidRDefault="00EE037A" w:rsidP="00B6160E">
            <w:pPr>
              <w:rPr>
                <w:rFonts w:ascii="Arial" w:hAnsi="Arial" w:cs="Arial"/>
                <w:lang w:val="es-ES"/>
              </w:rPr>
            </w:pPr>
            <w:r w:rsidRPr="001C1ED6">
              <w:rPr>
                <w:rFonts w:ascii="Arial" w:hAnsi="Arial" w:cs="Arial"/>
                <w:lang w:val="es-ES"/>
              </w:rPr>
              <w:t>2 minutos 58 segundos</w:t>
            </w:r>
          </w:p>
        </w:tc>
      </w:tr>
      <w:tr w:rsidR="00EE037A" w:rsidRPr="001C1ED6" w:rsidTr="00B6160E">
        <w:tc>
          <w:tcPr>
            <w:tcW w:w="1072" w:type="dxa"/>
          </w:tcPr>
          <w:p w:rsidR="00EE037A" w:rsidRPr="001C1ED6" w:rsidRDefault="00EE037A" w:rsidP="00B6160E">
            <w:pPr>
              <w:rPr>
                <w:rFonts w:ascii="Arial" w:hAnsi="Arial" w:cs="Arial"/>
                <w:lang w:val="es-ES"/>
              </w:rPr>
            </w:pPr>
            <w:r w:rsidRPr="001C1ED6">
              <w:rPr>
                <w:rFonts w:ascii="Arial" w:hAnsi="Arial" w:cs="Arial"/>
                <w:lang w:val="es-ES"/>
              </w:rPr>
              <w:t xml:space="preserve">Miércoles  </w:t>
            </w:r>
          </w:p>
        </w:tc>
        <w:tc>
          <w:tcPr>
            <w:tcW w:w="1117" w:type="dxa"/>
          </w:tcPr>
          <w:p w:rsidR="00EE037A" w:rsidRPr="001C1ED6" w:rsidRDefault="00EE037A" w:rsidP="00B6160E">
            <w:pPr>
              <w:rPr>
                <w:rFonts w:ascii="Arial" w:hAnsi="Arial" w:cs="Arial"/>
                <w:lang w:val="es-ES"/>
              </w:rPr>
            </w:pPr>
            <w:r w:rsidRPr="001C1ED6">
              <w:rPr>
                <w:rFonts w:ascii="Arial" w:hAnsi="Arial" w:cs="Arial"/>
                <w:lang w:val="es-ES"/>
              </w:rPr>
              <w:t>Televisión</w:t>
            </w:r>
          </w:p>
        </w:tc>
        <w:tc>
          <w:tcPr>
            <w:tcW w:w="1073" w:type="dxa"/>
          </w:tcPr>
          <w:p w:rsidR="00EE037A" w:rsidRPr="001C1ED6" w:rsidRDefault="00EE037A" w:rsidP="00B6160E">
            <w:pPr>
              <w:rPr>
                <w:rFonts w:ascii="Arial" w:hAnsi="Arial" w:cs="Arial"/>
                <w:lang w:val="es-ES"/>
              </w:rPr>
            </w:pPr>
            <w:r w:rsidRPr="001C1ED6">
              <w:rPr>
                <w:rFonts w:ascii="Arial" w:hAnsi="Arial" w:cs="Arial"/>
                <w:lang w:val="es-ES"/>
              </w:rPr>
              <w:t>Hechos Noche</w:t>
            </w:r>
          </w:p>
        </w:tc>
        <w:tc>
          <w:tcPr>
            <w:tcW w:w="4193" w:type="dxa"/>
            <w:shd w:val="clear" w:color="auto" w:fill="AEAAAA" w:themeFill="background2" w:themeFillShade="BF"/>
          </w:tcPr>
          <w:p w:rsidR="00EE037A" w:rsidRPr="001C1ED6" w:rsidRDefault="00EE037A" w:rsidP="00B6160E">
            <w:pPr>
              <w:rPr>
                <w:rFonts w:ascii="Arial" w:hAnsi="Arial" w:cs="Arial"/>
                <w:lang w:val="es-ES"/>
              </w:rPr>
            </w:pPr>
            <w:r w:rsidRPr="001C1ED6">
              <w:rPr>
                <w:rFonts w:ascii="Arial" w:hAnsi="Arial" w:cs="Arial"/>
              </w:rPr>
              <w:t>Un tribunal decide liberar a los presuntos responsables en el caso Ayotzinapa y, posiblemente, regresa el caso a la Suprema Corte de Justicia</w:t>
            </w:r>
          </w:p>
        </w:tc>
        <w:tc>
          <w:tcPr>
            <w:tcW w:w="1373" w:type="dxa"/>
          </w:tcPr>
          <w:p w:rsidR="00EE037A" w:rsidRPr="001C1ED6" w:rsidRDefault="00EE037A" w:rsidP="00B6160E">
            <w:pPr>
              <w:rPr>
                <w:rFonts w:ascii="Arial" w:hAnsi="Arial" w:cs="Arial"/>
                <w:lang w:val="es-ES"/>
              </w:rPr>
            </w:pPr>
            <w:r w:rsidRPr="001C1ED6">
              <w:rPr>
                <w:rFonts w:ascii="Arial" w:hAnsi="Arial" w:cs="Arial"/>
                <w:lang w:val="es-ES"/>
              </w:rPr>
              <w:t>2 minutos 47 segundos</w:t>
            </w:r>
          </w:p>
        </w:tc>
      </w:tr>
      <w:tr w:rsidR="00EE037A" w:rsidRPr="001C1ED6" w:rsidTr="00B6160E">
        <w:tc>
          <w:tcPr>
            <w:tcW w:w="1072" w:type="dxa"/>
          </w:tcPr>
          <w:p w:rsidR="00EE037A" w:rsidRPr="001C1ED6" w:rsidRDefault="00EE037A" w:rsidP="00B6160E">
            <w:pPr>
              <w:rPr>
                <w:rFonts w:ascii="Arial" w:hAnsi="Arial" w:cs="Arial"/>
                <w:lang w:val="es-ES"/>
              </w:rPr>
            </w:pPr>
            <w:r w:rsidRPr="001C1ED6">
              <w:rPr>
                <w:rFonts w:ascii="Arial" w:hAnsi="Arial" w:cs="Arial"/>
                <w:lang w:val="es-ES"/>
              </w:rPr>
              <w:t xml:space="preserve">Miércoles  </w:t>
            </w:r>
          </w:p>
        </w:tc>
        <w:tc>
          <w:tcPr>
            <w:tcW w:w="1117" w:type="dxa"/>
          </w:tcPr>
          <w:p w:rsidR="00EE037A" w:rsidRPr="001C1ED6" w:rsidRDefault="00EE037A" w:rsidP="00B6160E">
            <w:pPr>
              <w:rPr>
                <w:rFonts w:ascii="Arial" w:hAnsi="Arial" w:cs="Arial"/>
                <w:lang w:val="es-ES"/>
              </w:rPr>
            </w:pPr>
            <w:r w:rsidRPr="001C1ED6">
              <w:rPr>
                <w:rFonts w:ascii="Arial" w:hAnsi="Arial" w:cs="Arial"/>
                <w:lang w:val="es-ES"/>
              </w:rPr>
              <w:t>Televisión</w:t>
            </w:r>
          </w:p>
        </w:tc>
        <w:tc>
          <w:tcPr>
            <w:tcW w:w="1073" w:type="dxa"/>
          </w:tcPr>
          <w:p w:rsidR="00EE037A" w:rsidRPr="001C1ED6" w:rsidRDefault="00EE037A" w:rsidP="00B6160E">
            <w:pPr>
              <w:rPr>
                <w:rFonts w:ascii="Arial" w:hAnsi="Arial" w:cs="Arial"/>
                <w:lang w:val="es-ES"/>
              </w:rPr>
            </w:pPr>
            <w:r w:rsidRPr="001C1ED6">
              <w:rPr>
                <w:rFonts w:ascii="Arial" w:hAnsi="Arial" w:cs="Arial"/>
                <w:lang w:val="es-ES"/>
              </w:rPr>
              <w:t>Hechos Noche</w:t>
            </w:r>
          </w:p>
        </w:tc>
        <w:tc>
          <w:tcPr>
            <w:tcW w:w="4193" w:type="dxa"/>
          </w:tcPr>
          <w:p w:rsidR="00EE037A" w:rsidRPr="001C1ED6" w:rsidRDefault="00EE037A" w:rsidP="00B6160E">
            <w:pPr>
              <w:rPr>
                <w:rFonts w:ascii="Arial" w:hAnsi="Arial" w:cs="Arial"/>
                <w:lang w:val="es-ES"/>
              </w:rPr>
            </w:pPr>
            <w:r w:rsidRPr="001C1ED6">
              <w:rPr>
                <w:rFonts w:ascii="Arial" w:hAnsi="Arial" w:cs="Arial"/>
              </w:rPr>
              <w:t>Declaraciones de los niños atrapados en una cueva en Tailandia</w:t>
            </w:r>
          </w:p>
        </w:tc>
        <w:tc>
          <w:tcPr>
            <w:tcW w:w="1373" w:type="dxa"/>
          </w:tcPr>
          <w:p w:rsidR="00EE037A" w:rsidRPr="001C1ED6" w:rsidRDefault="00EE037A" w:rsidP="00B6160E">
            <w:pPr>
              <w:rPr>
                <w:rFonts w:ascii="Arial" w:hAnsi="Arial" w:cs="Arial"/>
                <w:lang w:val="es-ES"/>
              </w:rPr>
            </w:pPr>
            <w:r w:rsidRPr="001C1ED6">
              <w:rPr>
                <w:rFonts w:ascii="Arial" w:hAnsi="Arial" w:cs="Arial"/>
              </w:rPr>
              <w:t>2 minutos 30 segundos</w:t>
            </w:r>
          </w:p>
        </w:tc>
      </w:tr>
      <w:tr w:rsidR="00EE037A" w:rsidRPr="001C1ED6" w:rsidTr="00B6160E">
        <w:tc>
          <w:tcPr>
            <w:tcW w:w="1072" w:type="dxa"/>
          </w:tcPr>
          <w:p w:rsidR="00EE037A" w:rsidRPr="001C1ED6" w:rsidRDefault="00EE037A" w:rsidP="00B6160E">
            <w:pPr>
              <w:rPr>
                <w:rFonts w:ascii="Arial" w:hAnsi="Arial" w:cs="Arial"/>
                <w:lang w:val="es-ES"/>
              </w:rPr>
            </w:pPr>
            <w:r w:rsidRPr="001C1ED6">
              <w:rPr>
                <w:rFonts w:ascii="Arial" w:hAnsi="Arial" w:cs="Arial"/>
                <w:lang w:val="es-ES"/>
              </w:rPr>
              <w:t xml:space="preserve">Miércoles  </w:t>
            </w:r>
          </w:p>
        </w:tc>
        <w:tc>
          <w:tcPr>
            <w:tcW w:w="1117" w:type="dxa"/>
          </w:tcPr>
          <w:p w:rsidR="00EE037A" w:rsidRPr="001C1ED6" w:rsidRDefault="00EE037A" w:rsidP="00B6160E">
            <w:pPr>
              <w:rPr>
                <w:rFonts w:ascii="Arial" w:hAnsi="Arial" w:cs="Arial"/>
                <w:lang w:val="es-ES"/>
              </w:rPr>
            </w:pPr>
            <w:r w:rsidRPr="001C1ED6">
              <w:rPr>
                <w:rFonts w:ascii="Arial" w:hAnsi="Arial" w:cs="Arial"/>
                <w:lang w:val="es-ES"/>
              </w:rPr>
              <w:t>Televisión</w:t>
            </w:r>
          </w:p>
        </w:tc>
        <w:tc>
          <w:tcPr>
            <w:tcW w:w="1073" w:type="dxa"/>
          </w:tcPr>
          <w:p w:rsidR="00EE037A" w:rsidRPr="001C1ED6" w:rsidRDefault="00EE037A" w:rsidP="00B6160E">
            <w:pPr>
              <w:rPr>
                <w:rFonts w:ascii="Arial" w:hAnsi="Arial" w:cs="Arial"/>
                <w:lang w:val="es-ES"/>
              </w:rPr>
            </w:pPr>
            <w:r w:rsidRPr="001C1ED6">
              <w:rPr>
                <w:rFonts w:ascii="Arial" w:hAnsi="Arial" w:cs="Arial"/>
                <w:lang w:val="es-ES"/>
              </w:rPr>
              <w:t>Hechos Noche</w:t>
            </w:r>
          </w:p>
        </w:tc>
        <w:tc>
          <w:tcPr>
            <w:tcW w:w="4193" w:type="dxa"/>
          </w:tcPr>
          <w:p w:rsidR="00EE037A" w:rsidRPr="001C1ED6" w:rsidRDefault="00EE037A" w:rsidP="00B6160E">
            <w:pPr>
              <w:rPr>
                <w:rFonts w:ascii="Arial" w:hAnsi="Arial" w:cs="Arial"/>
                <w:lang w:val="es-ES"/>
              </w:rPr>
            </w:pPr>
            <w:r w:rsidRPr="001C1ED6">
              <w:rPr>
                <w:rFonts w:ascii="Arial" w:hAnsi="Arial" w:cs="Arial"/>
              </w:rPr>
              <w:t>El senador Francisco Búrquez afirma que el PAN necesita una transformación// se lanzará para ser el dirigente del partido</w:t>
            </w:r>
          </w:p>
        </w:tc>
        <w:tc>
          <w:tcPr>
            <w:tcW w:w="1373" w:type="dxa"/>
          </w:tcPr>
          <w:p w:rsidR="00EE037A" w:rsidRPr="001C1ED6" w:rsidRDefault="00EE037A" w:rsidP="00B6160E">
            <w:pPr>
              <w:rPr>
                <w:rFonts w:ascii="Arial" w:hAnsi="Arial" w:cs="Arial"/>
                <w:lang w:val="es-ES"/>
              </w:rPr>
            </w:pPr>
            <w:r w:rsidRPr="001C1ED6">
              <w:rPr>
                <w:rFonts w:ascii="Arial" w:hAnsi="Arial" w:cs="Arial"/>
                <w:lang w:val="es-ES"/>
              </w:rPr>
              <w:t>2 minutos 11 segundos</w:t>
            </w:r>
          </w:p>
        </w:tc>
      </w:tr>
      <w:tr w:rsidR="00EE037A" w:rsidRPr="001C1ED6" w:rsidTr="00B6160E">
        <w:tc>
          <w:tcPr>
            <w:tcW w:w="1072" w:type="dxa"/>
          </w:tcPr>
          <w:p w:rsidR="00EE037A" w:rsidRPr="001C1ED6" w:rsidRDefault="00EE037A" w:rsidP="00B6160E">
            <w:pPr>
              <w:rPr>
                <w:rFonts w:ascii="Arial" w:hAnsi="Arial" w:cs="Arial"/>
                <w:lang w:val="es-ES"/>
              </w:rPr>
            </w:pPr>
            <w:r w:rsidRPr="001C1ED6">
              <w:rPr>
                <w:rFonts w:ascii="Arial" w:hAnsi="Arial" w:cs="Arial"/>
                <w:lang w:val="es-ES"/>
              </w:rPr>
              <w:t xml:space="preserve">Miércoles  </w:t>
            </w:r>
          </w:p>
        </w:tc>
        <w:tc>
          <w:tcPr>
            <w:tcW w:w="1117" w:type="dxa"/>
          </w:tcPr>
          <w:p w:rsidR="00EE037A" w:rsidRPr="001C1ED6" w:rsidRDefault="00EE037A" w:rsidP="00B6160E">
            <w:pPr>
              <w:rPr>
                <w:rFonts w:ascii="Arial" w:hAnsi="Arial" w:cs="Arial"/>
                <w:lang w:val="es-ES"/>
              </w:rPr>
            </w:pPr>
            <w:r w:rsidRPr="001C1ED6">
              <w:rPr>
                <w:rFonts w:ascii="Arial" w:hAnsi="Arial" w:cs="Arial"/>
                <w:lang w:val="es-ES"/>
              </w:rPr>
              <w:t>Radio</w:t>
            </w:r>
          </w:p>
        </w:tc>
        <w:tc>
          <w:tcPr>
            <w:tcW w:w="1073" w:type="dxa"/>
          </w:tcPr>
          <w:p w:rsidR="00EE037A" w:rsidRPr="001C1ED6" w:rsidRDefault="00EE037A" w:rsidP="00B6160E">
            <w:pPr>
              <w:rPr>
                <w:rFonts w:ascii="Arial" w:hAnsi="Arial" w:cs="Arial"/>
                <w:lang w:val="es-ES"/>
              </w:rPr>
            </w:pPr>
            <w:r w:rsidRPr="001C1ED6">
              <w:rPr>
                <w:rFonts w:ascii="Arial" w:hAnsi="Arial" w:cs="Arial"/>
                <w:lang w:val="es-ES"/>
              </w:rPr>
              <w:t>Buenos Días</w:t>
            </w:r>
          </w:p>
        </w:tc>
        <w:tc>
          <w:tcPr>
            <w:tcW w:w="4193" w:type="dxa"/>
          </w:tcPr>
          <w:p w:rsidR="00EE037A" w:rsidRPr="001C1ED6" w:rsidRDefault="00EE037A" w:rsidP="00B6160E">
            <w:pPr>
              <w:rPr>
                <w:rFonts w:ascii="Arial" w:hAnsi="Arial" w:cs="Arial"/>
              </w:rPr>
            </w:pPr>
            <w:r w:rsidRPr="001C1ED6">
              <w:rPr>
                <w:rFonts w:ascii="Arial" w:hAnsi="Arial" w:cs="Arial"/>
                <w:lang w:val="es-ES"/>
              </w:rPr>
              <w:t xml:space="preserve">Inicia la filarmónica </w:t>
            </w:r>
            <w:r w:rsidRPr="001C1ED6">
              <w:rPr>
                <w:rFonts w:ascii="Arial" w:hAnsi="Arial" w:cs="Arial"/>
                <w:i/>
                <w:lang w:val="es-ES"/>
              </w:rPr>
              <w:t>5 de mayo</w:t>
            </w:r>
            <w:r w:rsidRPr="001C1ED6">
              <w:rPr>
                <w:rFonts w:ascii="Arial" w:hAnsi="Arial" w:cs="Arial"/>
                <w:lang w:val="es-ES"/>
              </w:rPr>
              <w:t xml:space="preserve"> la temporada de concierto</w:t>
            </w:r>
          </w:p>
        </w:tc>
        <w:tc>
          <w:tcPr>
            <w:tcW w:w="1373" w:type="dxa"/>
          </w:tcPr>
          <w:p w:rsidR="00EE037A" w:rsidRPr="001C1ED6" w:rsidRDefault="00EE037A" w:rsidP="00B6160E">
            <w:pPr>
              <w:rPr>
                <w:rFonts w:ascii="Arial" w:hAnsi="Arial" w:cs="Arial"/>
                <w:lang w:val="es-ES"/>
              </w:rPr>
            </w:pPr>
            <w:r w:rsidRPr="001C1ED6">
              <w:rPr>
                <w:rFonts w:ascii="Arial" w:hAnsi="Arial" w:cs="Arial"/>
                <w:lang w:val="es-ES"/>
              </w:rPr>
              <w:t>2 minutos 57 segundos</w:t>
            </w:r>
          </w:p>
        </w:tc>
      </w:tr>
      <w:tr w:rsidR="00EE037A" w:rsidRPr="001C1ED6" w:rsidTr="00B6160E">
        <w:tc>
          <w:tcPr>
            <w:tcW w:w="1072" w:type="dxa"/>
          </w:tcPr>
          <w:p w:rsidR="00EE037A" w:rsidRPr="001C1ED6" w:rsidRDefault="00EE037A" w:rsidP="00B6160E">
            <w:pPr>
              <w:rPr>
                <w:rFonts w:ascii="Arial" w:hAnsi="Arial" w:cs="Arial"/>
                <w:lang w:val="es-ES"/>
              </w:rPr>
            </w:pPr>
            <w:r w:rsidRPr="001C1ED6">
              <w:rPr>
                <w:rFonts w:ascii="Arial" w:hAnsi="Arial" w:cs="Arial"/>
                <w:lang w:val="es-ES"/>
              </w:rPr>
              <w:t xml:space="preserve">Miércoles  </w:t>
            </w:r>
          </w:p>
        </w:tc>
        <w:tc>
          <w:tcPr>
            <w:tcW w:w="1117" w:type="dxa"/>
          </w:tcPr>
          <w:p w:rsidR="00EE037A" w:rsidRPr="001C1ED6" w:rsidRDefault="00EE037A" w:rsidP="00B6160E">
            <w:pPr>
              <w:rPr>
                <w:rFonts w:ascii="Arial" w:hAnsi="Arial" w:cs="Arial"/>
                <w:lang w:val="es-ES"/>
              </w:rPr>
            </w:pPr>
            <w:r w:rsidRPr="001C1ED6">
              <w:rPr>
                <w:rFonts w:ascii="Arial" w:hAnsi="Arial" w:cs="Arial"/>
                <w:lang w:val="es-ES"/>
              </w:rPr>
              <w:t>Radio</w:t>
            </w:r>
          </w:p>
        </w:tc>
        <w:tc>
          <w:tcPr>
            <w:tcW w:w="1073" w:type="dxa"/>
          </w:tcPr>
          <w:p w:rsidR="00EE037A" w:rsidRPr="001C1ED6" w:rsidRDefault="00EE037A" w:rsidP="00B6160E">
            <w:pPr>
              <w:rPr>
                <w:rFonts w:ascii="Arial" w:hAnsi="Arial" w:cs="Arial"/>
                <w:lang w:val="es-ES"/>
              </w:rPr>
            </w:pPr>
            <w:r w:rsidRPr="001C1ED6">
              <w:rPr>
                <w:rFonts w:ascii="Arial" w:hAnsi="Arial" w:cs="Arial"/>
                <w:lang w:val="es-ES"/>
              </w:rPr>
              <w:t>Buenos Días</w:t>
            </w:r>
          </w:p>
        </w:tc>
        <w:tc>
          <w:tcPr>
            <w:tcW w:w="4193" w:type="dxa"/>
          </w:tcPr>
          <w:p w:rsidR="00EE037A" w:rsidRPr="001C1ED6" w:rsidRDefault="00EE037A" w:rsidP="00B6160E">
            <w:pPr>
              <w:rPr>
                <w:rFonts w:ascii="Arial" w:hAnsi="Arial" w:cs="Arial"/>
                <w:lang w:val="es-ES"/>
              </w:rPr>
            </w:pPr>
            <w:r w:rsidRPr="001C1ED6">
              <w:rPr>
                <w:rFonts w:ascii="Arial" w:hAnsi="Arial" w:cs="Arial"/>
                <w:lang w:val="es-ES"/>
              </w:rPr>
              <w:t>Dan por muerto a un indigente centroamericano en la calle, muere horas más tarde</w:t>
            </w:r>
          </w:p>
        </w:tc>
        <w:tc>
          <w:tcPr>
            <w:tcW w:w="1373" w:type="dxa"/>
          </w:tcPr>
          <w:p w:rsidR="00EE037A" w:rsidRPr="001C1ED6" w:rsidRDefault="00EE037A" w:rsidP="00B6160E">
            <w:pPr>
              <w:rPr>
                <w:rFonts w:ascii="Arial" w:hAnsi="Arial" w:cs="Arial"/>
                <w:lang w:val="es-ES"/>
              </w:rPr>
            </w:pPr>
            <w:r w:rsidRPr="001C1ED6">
              <w:rPr>
                <w:rFonts w:ascii="Arial" w:hAnsi="Arial" w:cs="Arial"/>
                <w:lang w:val="es-ES"/>
              </w:rPr>
              <w:t>2 minutos 42 segundos</w:t>
            </w:r>
          </w:p>
        </w:tc>
      </w:tr>
      <w:tr w:rsidR="00EE037A" w:rsidRPr="001C1ED6" w:rsidTr="00B6160E">
        <w:tc>
          <w:tcPr>
            <w:tcW w:w="1072" w:type="dxa"/>
          </w:tcPr>
          <w:p w:rsidR="00EE037A" w:rsidRPr="001C1ED6" w:rsidRDefault="00EE037A" w:rsidP="00B6160E">
            <w:pPr>
              <w:rPr>
                <w:rFonts w:ascii="Arial" w:hAnsi="Arial" w:cs="Arial"/>
                <w:lang w:val="es-ES"/>
              </w:rPr>
            </w:pPr>
            <w:r w:rsidRPr="001C1ED6">
              <w:rPr>
                <w:rFonts w:ascii="Arial" w:hAnsi="Arial" w:cs="Arial"/>
                <w:lang w:val="es-ES"/>
              </w:rPr>
              <w:t xml:space="preserve">Miércoles  </w:t>
            </w:r>
          </w:p>
        </w:tc>
        <w:tc>
          <w:tcPr>
            <w:tcW w:w="1117" w:type="dxa"/>
          </w:tcPr>
          <w:p w:rsidR="00EE037A" w:rsidRPr="001C1ED6" w:rsidRDefault="00EE037A" w:rsidP="00B6160E">
            <w:pPr>
              <w:rPr>
                <w:rFonts w:ascii="Arial" w:hAnsi="Arial" w:cs="Arial"/>
                <w:lang w:val="es-ES"/>
              </w:rPr>
            </w:pPr>
            <w:r w:rsidRPr="001C1ED6">
              <w:rPr>
                <w:rFonts w:ascii="Arial" w:hAnsi="Arial" w:cs="Arial"/>
                <w:lang w:val="es-ES"/>
              </w:rPr>
              <w:t>Radio</w:t>
            </w:r>
          </w:p>
        </w:tc>
        <w:tc>
          <w:tcPr>
            <w:tcW w:w="1073" w:type="dxa"/>
          </w:tcPr>
          <w:p w:rsidR="00EE037A" w:rsidRPr="001C1ED6" w:rsidRDefault="00EE037A" w:rsidP="00B6160E">
            <w:pPr>
              <w:rPr>
                <w:rFonts w:ascii="Arial" w:hAnsi="Arial" w:cs="Arial"/>
                <w:lang w:val="es-ES"/>
              </w:rPr>
            </w:pPr>
            <w:r w:rsidRPr="001C1ED6">
              <w:rPr>
                <w:rFonts w:ascii="Arial" w:hAnsi="Arial" w:cs="Arial"/>
                <w:lang w:val="es-ES"/>
              </w:rPr>
              <w:t>Buenos Días</w:t>
            </w:r>
          </w:p>
        </w:tc>
        <w:tc>
          <w:tcPr>
            <w:tcW w:w="4193" w:type="dxa"/>
            <w:shd w:val="clear" w:color="auto" w:fill="AEAAAA" w:themeFill="background2" w:themeFillShade="BF"/>
          </w:tcPr>
          <w:p w:rsidR="00EE037A" w:rsidRPr="001C1ED6" w:rsidRDefault="00EE037A" w:rsidP="00B6160E">
            <w:pPr>
              <w:rPr>
                <w:rFonts w:ascii="Arial" w:hAnsi="Arial" w:cs="Arial"/>
                <w:lang w:val="es-ES"/>
              </w:rPr>
            </w:pPr>
            <w:r w:rsidRPr="001C1ED6">
              <w:rPr>
                <w:rFonts w:ascii="Arial" w:hAnsi="Arial" w:cs="Arial"/>
                <w:lang w:val="es-ES"/>
              </w:rPr>
              <w:t>Alfonso Esparza Ortiz visita a brigadas en las zonas más vulnerables</w:t>
            </w:r>
          </w:p>
        </w:tc>
        <w:tc>
          <w:tcPr>
            <w:tcW w:w="1373" w:type="dxa"/>
          </w:tcPr>
          <w:p w:rsidR="00EE037A" w:rsidRPr="001C1ED6" w:rsidRDefault="00EE037A" w:rsidP="00B6160E">
            <w:pPr>
              <w:rPr>
                <w:rFonts w:ascii="Arial" w:hAnsi="Arial" w:cs="Arial"/>
                <w:lang w:val="es-ES"/>
              </w:rPr>
            </w:pPr>
            <w:r w:rsidRPr="001C1ED6">
              <w:rPr>
                <w:rFonts w:ascii="Arial" w:hAnsi="Arial" w:cs="Arial"/>
                <w:lang w:val="es-ES"/>
              </w:rPr>
              <w:t>2 minutos 40 segundos</w:t>
            </w:r>
          </w:p>
        </w:tc>
      </w:tr>
      <w:tr w:rsidR="00EE037A" w:rsidRPr="001C1ED6" w:rsidTr="00B6160E">
        <w:tc>
          <w:tcPr>
            <w:tcW w:w="1072" w:type="dxa"/>
          </w:tcPr>
          <w:p w:rsidR="00EE037A" w:rsidRPr="001C1ED6" w:rsidRDefault="00EE037A" w:rsidP="00B6160E">
            <w:pPr>
              <w:rPr>
                <w:rFonts w:ascii="Arial" w:hAnsi="Arial" w:cs="Arial"/>
                <w:lang w:val="es-ES"/>
              </w:rPr>
            </w:pPr>
            <w:r w:rsidRPr="001C1ED6">
              <w:rPr>
                <w:rFonts w:ascii="Arial" w:hAnsi="Arial" w:cs="Arial"/>
                <w:lang w:val="es-ES"/>
              </w:rPr>
              <w:lastRenderedPageBreak/>
              <w:t xml:space="preserve">Miércoles  </w:t>
            </w:r>
          </w:p>
        </w:tc>
        <w:tc>
          <w:tcPr>
            <w:tcW w:w="1117" w:type="dxa"/>
          </w:tcPr>
          <w:p w:rsidR="00EE037A" w:rsidRPr="001C1ED6" w:rsidRDefault="00EE037A" w:rsidP="00B6160E">
            <w:pPr>
              <w:rPr>
                <w:rFonts w:ascii="Arial" w:hAnsi="Arial" w:cs="Arial"/>
                <w:lang w:val="es-ES"/>
              </w:rPr>
            </w:pPr>
            <w:r w:rsidRPr="001C1ED6">
              <w:rPr>
                <w:rFonts w:ascii="Arial" w:hAnsi="Arial" w:cs="Arial"/>
                <w:lang w:val="es-ES"/>
              </w:rPr>
              <w:t>Radio</w:t>
            </w:r>
          </w:p>
        </w:tc>
        <w:tc>
          <w:tcPr>
            <w:tcW w:w="1073" w:type="dxa"/>
          </w:tcPr>
          <w:p w:rsidR="00EE037A" w:rsidRPr="001C1ED6" w:rsidRDefault="00EE037A" w:rsidP="00B6160E">
            <w:pPr>
              <w:rPr>
                <w:rFonts w:ascii="Arial" w:hAnsi="Arial" w:cs="Arial"/>
                <w:lang w:val="es-ES"/>
              </w:rPr>
            </w:pPr>
            <w:r w:rsidRPr="001C1ED6">
              <w:rPr>
                <w:rFonts w:ascii="Arial" w:hAnsi="Arial" w:cs="Arial"/>
                <w:lang w:val="es-ES"/>
              </w:rPr>
              <w:t>Fernando Canales</w:t>
            </w:r>
          </w:p>
        </w:tc>
        <w:tc>
          <w:tcPr>
            <w:tcW w:w="4193" w:type="dxa"/>
            <w:shd w:val="clear" w:color="auto" w:fill="AEAAAA" w:themeFill="background2" w:themeFillShade="BF"/>
          </w:tcPr>
          <w:p w:rsidR="00EE037A" w:rsidRPr="001C1ED6" w:rsidRDefault="00EE037A" w:rsidP="00B6160E">
            <w:pPr>
              <w:rPr>
                <w:rFonts w:ascii="Arial" w:hAnsi="Arial" w:cs="Arial"/>
                <w:lang w:val="es-ES"/>
              </w:rPr>
            </w:pPr>
            <w:r w:rsidRPr="001C1ED6">
              <w:rPr>
                <w:rFonts w:ascii="Arial" w:hAnsi="Arial" w:cs="Arial"/>
                <w:lang w:val="es-ES"/>
              </w:rPr>
              <w:t>El gobernador Yunes no paga a los empresarios// nuevo fiscal en Veracruz</w:t>
            </w:r>
          </w:p>
        </w:tc>
        <w:tc>
          <w:tcPr>
            <w:tcW w:w="1373" w:type="dxa"/>
          </w:tcPr>
          <w:p w:rsidR="00EE037A" w:rsidRPr="001C1ED6" w:rsidRDefault="00EE037A" w:rsidP="00B6160E">
            <w:pPr>
              <w:rPr>
                <w:rFonts w:ascii="Arial" w:hAnsi="Arial" w:cs="Arial"/>
                <w:lang w:val="es-ES"/>
              </w:rPr>
            </w:pPr>
            <w:r w:rsidRPr="001C1ED6">
              <w:rPr>
                <w:rFonts w:ascii="Arial" w:hAnsi="Arial" w:cs="Arial"/>
                <w:lang w:val="es-ES"/>
              </w:rPr>
              <w:t>4 minutos 59 segundos</w:t>
            </w:r>
          </w:p>
        </w:tc>
      </w:tr>
      <w:tr w:rsidR="00EE037A" w:rsidRPr="001C1ED6" w:rsidTr="00B6160E">
        <w:tc>
          <w:tcPr>
            <w:tcW w:w="1072" w:type="dxa"/>
          </w:tcPr>
          <w:p w:rsidR="00EE037A" w:rsidRPr="001C1ED6" w:rsidRDefault="00EE037A" w:rsidP="00B6160E">
            <w:pPr>
              <w:rPr>
                <w:rFonts w:ascii="Arial" w:hAnsi="Arial" w:cs="Arial"/>
                <w:lang w:val="es-ES"/>
              </w:rPr>
            </w:pPr>
            <w:r w:rsidRPr="001C1ED6">
              <w:rPr>
                <w:rFonts w:ascii="Arial" w:hAnsi="Arial" w:cs="Arial"/>
                <w:lang w:val="es-ES"/>
              </w:rPr>
              <w:t xml:space="preserve">Miércoles  </w:t>
            </w:r>
          </w:p>
        </w:tc>
        <w:tc>
          <w:tcPr>
            <w:tcW w:w="1117" w:type="dxa"/>
          </w:tcPr>
          <w:p w:rsidR="00EE037A" w:rsidRPr="001C1ED6" w:rsidRDefault="00EE037A" w:rsidP="00B6160E">
            <w:pPr>
              <w:rPr>
                <w:rFonts w:ascii="Arial" w:hAnsi="Arial" w:cs="Arial"/>
                <w:lang w:val="es-ES"/>
              </w:rPr>
            </w:pPr>
            <w:r w:rsidRPr="001C1ED6">
              <w:rPr>
                <w:rFonts w:ascii="Arial" w:hAnsi="Arial" w:cs="Arial"/>
                <w:lang w:val="es-ES"/>
              </w:rPr>
              <w:t>Radio</w:t>
            </w:r>
          </w:p>
        </w:tc>
        <w:tc>
          <w:tcPr>
            <w:tcW w:w="1073" w:type="dxa"/>
          </w:tcPr>
          <w:p w:rsidR="00EE037A" w:rsidRPr="001C1ED6" w:rsidRDefault="00EE037A" w:rsidP="00B6160E">
            <w:pPr>
              <w:rPr>
                <w:rFonts w:ascii="Arial" w:hAnsi="Arial" w:cs="Arial"/>
                <w:lang w:val="es-ES"/>
              </w:rPr>
            </w:pPr>
            <w:r w:rsidRPr="001C1ED6">
              <w:rPr>
                <w:rFonts w:ascii="Arial" w:hAnsi="Arial" w:cs="Arial"/>
                <w:lang w:val="es-ES"/>
              </w:rPr>
              <w:t>Fernando Canales</w:t>
            </w:r>
          </w:p>
        </w:tc>
        <w:tc>
          <w:tcPr>
            <w:tcW w:w="4193" w:type="dxa"/>
          </w:tcPr>
          <w:p w:rsidR="00EE037A" w:rsidRPr="001C1ED6" w:rsidRDefault="00EE037A" w:rsidP="00B6160E">
            <w:pPr>
              <w:rPr>
                <w:rFonts w:ascii="Arial" w:hAnsi="Arial" w:cs="Arial"/>
                <w:lang w:val="es-ES"/>
              </w:rPr>
            </w:pPr>
            <w:r w:rsidRPr="001C1ED6">
              <w:rPr>
                <w:rFonts w:ascii="Arial" w:hAnsi="Arial" w:cs="Arial"/>
                <w:lang w:val="es-ES"/>
              </w:rPr>
              <w:t xml:space="preserve">Declaraciones de Trump // la situación de los niños migrantes </w:t>
            </w:r>
          </w:p>
        </w:tc>
        <w:tc>
          <w:tcPr>
            <w:tcW w:w="1373" w:type="dxa"/>
          </w:tcPr>
          <w:p w:rsidR="00EE037A" w:rsidRPr="001C1ED6" w:rsidRDefault="00EE037A" w:rsidP="00B6160E">
            <w:pPr>
              <w:rPr>
                <w:rFonts w:ascii="Arial" w:hAnsi="Arial" w:cs="Arial"/>
                <w:lang w:val="es-ES"/>
              </w:rPr>
            </w:pPr>
            <w:r w:rsidRPr="001C1ED6">
              <w:rPr>
                <w:rFonts w:ascii="Arial" w:hAnsi="Arial" w:cs="Arial"/>
                <w:lang w:val="es-ES"/>
              </w:rPr>
              <w:t>4 minutos 34 segundos</w:t>
            </w:r>
          </w:p>
        </w:tc>
      </w:tr>
      <w:tr w:rsidR="00EE037A" w:rsidRPr="001C1ED6" w:rsidTr="00B6160E">
        <w:tc>
          <w:tcPr>
            <w:tcW w:w="1072" w:type="dxa"/>
          </w:tcPr>
          <w:p w:rsidR="00EE037A" w:rsidRPr="001C1ED6" w:rsidRDefault="00EE037A" w:rsidP="00B6160E">
            <w:pPr>
              <w:rPr>
                <w:rFonts w:ascii="Arial" w:hAnsi="Arial" w:cs="Arial"/>
                <w:lang w:val="es-ES"/>
              </w:rPr>
            </w:pPr>
            <w:r w:rsidRPr="001C1ED6">
              <w:rPr>
                <w:rFonts w:ascii="Arial" w:hAnsi="Arial" w:cs="Arial"/>
                <w:lang w:val="es-ES"/>
              </w:rPr>
              <w:t xml:space="preserve">Miércoles  </w:t>
            </w:r>
          </w:p>
        </w:tc>
        <w:tc>
          <w:tcPr>
            <w:tcW w:w="1117" w:type="dxa"/>
          </w:tcPr>
          <w:p w:rsidR="00EE037A" w:rsidRPr="001C1ED6" w:rsidRDefault="00EE037A" w:rsidP="00B6160E">
            <w:pPr>
              <w:rPr>
                <w:rFonts w:ascii="Arial" w:hAnsi="Arial" w:cs="Arial"/>
                <w:lang w:val="es-ES"/>
              </w:rPr>
            </w:pPr>
            <w:r w:rsidRPr="001C1ED6">
              <w:rPr>
                <w:rFonts w:ascii="Arial" w:hAnsi="Arial" w:cs="Arial"/>
                <w:lang w:val="es-ES"/>
              </w:rPr>
              <w:t>Radio</w:t>
            </w:r>
          </w:p>
        </w:tc>
        <w:tc>
          <w:tcPr>
            <w:tcW w:w="1073" w:type="dxa"/>
          </w:tcPr>
          <w:p w:rsidR="00EE037A" w:rsidRPr="001C1ED6" w:rsidRDefault="00EE037A" w:rsidP="00B6160E">
            <w:pPr>
              <w:rPr>
                <w:rFonts w:ascii="Arial" w:hAnsi="Arial" w:cs="Arial"/>
                <w:lang w:val="es-ES"/>
              </w:rPr>
            </w:pPr>
            <w:r w:rsidRPr="001C1ED6">
              <w:rPr>
                <w:rFonts w:ascii="Arial" w:hAnsi="Arial" w:cs="Arial"/>
                <w:lang w:val="es-ES"/>
              </w:rPr>
              <w:t>Fernando Canales</w:t>
            </w:r>
          </w:p>
        </w:tc>
        <w:tc>
          <w:tcPr>
            <w:tcW w:w="4193" w:type="dxa"/>
          </w:tcPr>
          <w:p w:rsidR="00EE037A" w:rsidRPr="001C1ED6" w:rsidRDefault="00EE037A" w:rsidP="00B6160E">
            <w:pPr>
              <w:rPr>
                <w:rFonts w:ascii="Arial" w:hAnsi="Arial" w:cs="Arial"/>
                <w:lang w:val="es-ES"/>
              </w:rPr>
            </w:pPr>
            <w:r w:rsidRPr="001C1ED6">
              <w:rPr>
                <w:rFonts w:ascii="Arial" w:hAnsi="Arial" w:cs="Arial"/>
                <w:lang w:val="es-ES"/>
              </w:rPr>
              <w:t>Declaraciones de Olga Sánchez Cordero</w:t>
            </w:r>
          </w:p>
        </w:tc>
        <w:tc>
          <w:tcPr>
            <w:tcW w:w="1373" w:type="dxa"/>
          </w:tcPr>
          <w:p w:rsidR="00EE037A" w:rsidRPr="001C1ED6" w:rsidRDefault="00EE037A" w:rsidP="00B6160E">
            <w:pPr>
              <w:rPr>
                <w:rFonts w:ascii="Arial" w:hAnsi="Arial" w:cs="Arial"/>
                <w:lang w:val="es-ES"/>
              </w:rPr>
            </w:pPr>
            <w:r w:rsidRPr="001C1ED6">
              <w:rPr>
                <w:rFonts w:ascii="Arial" w:hAnsi="Arial" w:cs="Arial"/>
                <w:lang w:val="es-ES"/>
              </w:rPr>
              <w:t>2 minutos 38 segundos</w:t>
            </w:r>
          </w:p>
        </w:tc>
      </w:tr>
      <w:tr w:rsidR="00EE037A" w:rsidRPr="001C1ED6" w:rsidTr="00B6160E">
        <w:tc>
          <w:tcPr>
            <w:tcW w:w="1072" w:type="dxa"/>
          </w:tcPr>
          <w:p w:rsidR="00EE037A" w:rsidRPr="001C1ED6" w:rsidRDefault="00EE037A" w:rsidP="00B6160E">
            <w:pPr>
              <w:rPr>
                <w:rFonts w:ascii="Arial" w:hAnsi="Arial" w:cs="Arial"/>
                <w:lang w:val="es-ES"/>
              </w:rPr>
            </w:pPr>
            <w:r w:rsidRPr="001C1ED6">
              <w:rPr>
                <w:rFonts w:ascii="Arial" w:hAnsi="Arial" w:cs="Arial"/>
                <w:lang w:val="es-ES"/>
              </w:rPr>
              <w:t xml:space="preserve">Miércoles  </w:t>
            </w:r>
          </w:p>
        </w:tc>
        <w:tc>
          <w:tcPr>
            <w:tcW w:w="1117" w:type="dxa"/>
          </w:tcPr>
          <w:p w:rsidR="00EE037A" w:rsidRPr="001C1ED6" w:rsidRDefault="00EE037A" w:rsidP="00B6160E">
            <w:pPr>
              <w:rPr>
                <w:rFonts w:ascii="Arial" w:hAnsi="Arial" w:cs="Arial"/>
                <w:lang w:val="es-ES"/>
              </w:rPr>
            </w:pPr>
            <w:r w:rsidRPr="001C1ED6">
              <w:rPr>
                <w:rFonts w:ascii="Arial" w:hAnsi="Arial" w:cs="Arial"/>
                <w:lang w:val="es-ES"/>
              </w:rPr>
              <w:t xml:space="preserve">Periódico </w:t>
            </w:r>
          </w:p>
        </w:tc>
        <w:tc>
          <w:tcPr>
            <w:tcW w:w="1073" w:type="dxa"/>
          </w:tcPr>
          <w:p w:rsidR="00EE037A" w:rsidRPr="001C1ED6" w:rsidRDefault="00EE037A" w:rsidP="00B6160E">
            <w:pPr>
              <w:rPr>
                <w:rFonts w:ascii="Arial" w:hAnsi="Arial" w:cs="Arial"/>
                <w:lang w:val="es-ES"/>
              </w:rPr>
            </w:pPr>
            <w:r w:rsidRPr="001C1ED6">
              <w:rPr>
                <w:rFonts w:ascii="Arial" w:hAnsi="Arial" w:cs="Arial"/>
                <w:lang w:val="es-ES"/>
              </w:rPr>
              <w:t>El Sol de Puebla</w:t>
            </w:r>
          </w:p>
        </w:tc>
        <w:tc>
          <w:tcPr>
            <w:tcW w:w="4193" w:type="dxa"/>
          </w:tcPr>
          <w:p w:rsidR="00EE037A" w:rsidRPr="001C1ED6" w:rsidRDefault="00EE037A" w:rsidP="00B6160E">
            <w:pPr>
              <w:rPr>
                <w:rFonts w:ascii="Arial" w:hAnsi="Arial" w:cs="Arial"/>
                <w:lang w:val="es-ES"/>
              </w:rPr>
            </w:pPr>
            <w:r w:rsidRPr="001C1ED6">
              <w:rPr>
                <w:rFonts w:ascii="Arial" w:hAnsi="Arial" w:cs="Arial"/>
                <w:lang w:val="es-ES"/>
              </w:rPr>
              <w:t>Busca Cofece vigilar megacompras de Obrador</w:t>
            </w:r>
          </w:p>
        </w:tc>
        <w:tc>
          <w:tcPr>
            <w:tcW w:w="1373" w:type="dxa"/>
          </w:tcPr>
          <w:p w:rsidR="00EE037A" w:rsidRPr="001C1ED6" w:rsidRDefault="00EE037A" w:rsidP="00B6160E">
            <w:pPr>
              <w:rPr>
                <w:rFonts w:ascii="Arial" w:hAnsi="Arial" w:cs="Arial"/>
                <w:lang w:val="es-ES"/>
              </w:rPr>
            </w:pPr>
            <w:r w:rsidRPr="001C1ED6">
              <w:rPr>
                <w:rFonts w:ascii="Arial" w:hAnsi="Arial" w:cs="Arial"/>
                <w:lang w:val="es-ES"/>
              </w:rPr>
              <w:t>672 palabras, con imagen en página derecha</w:t>
            </w:r>
          </w:p>
        </w:tc>
      </w:tr>
      <w:tr w:rsidR="00EE037A" w:rsidRPr="001C1ED6" w:rsidTr="00B6160E">
        <w:tc>
          <w:tcPr>
            <w:tcW w:w="1072" w:type="dxa"/>
          </w:tcPr>
          <w:p w:rsidR="00EE037A" w:rsidRPr="001C1ED6" w:rsidRDefault="00EE037A" w:rsidP="00B6160E">
            <w:pPr>
              <w:rPr>
                <w:rFonts w:ascii="Arial" w:hAnsi="Arial" w:cs="Arial"/>
                <w:lang w:val="es-ES"/>
              </w:rPr>
            </w:pPr>
            <w:r w:rsidRPr="001C1ED6">
              <w:rPr>
                <w:rFonts w:ascii="Arial" w:hAnsi="Arial" w:cs="Arial"/>
                <w:lang w:val="es-ES"/>
              </w:rPr>
              <w:t xml:space="preserve">Miércoles  </w:t>
            </w:r>
          </w:p>
        </w:tc>
        <w:tc>
          <w:tcPr>
            <w:tcW w:w="1117" w:type="dxa"/>
          </w:tcPr>
          <w:p w:rsidR="00EE037A" w:rsidRPr="001C1ED6" w:rsidRDefault="00EE037A" w:rsidP="00B6160E">
            <w:pPr>
              <w:rPr>
                <w:rFonts w:ascii="Arial" w:hAnsi="Arial" w:cs="Arial"/>
                <w:lang w:val="es-ES"/>
              </w:rPr>
            </w:pPr>
            <w:r w:rsidRPr="001C1ED6">
              <w:rPr>
                <w:rFonts w:ascii="Arial" w:hAnsi="Arial" w:cs="Arial"/>
                <w:lang w:val="es-ES"/>
              </w:rPr>
              <w:t>Periódico</w:t>
            </w:r>
          </w:p>
        </w:tc>
        <w:tc>
          <w:tcPr>
            <w:tcW w:w="1073" w:type="dxa"/>
          </w:tcPr>
          <w:p w:rsidR="00EE037A" w:rsidRPr="001C1ED6" w:rsidRDefault="00EE037A" w:rsidP="00B6160E">
            <w:pPr>
              <w:rPr>
                <w:rFonts w:ascii="Arial" w:hAnsi="Arial" w:cs="Arial"/>
                <w:lang w:val="es-ES"/>
              </w:rPr>
            </w:pPr>
            <w:r w:rsidRPr="001C1ED6">
              <w:rPr>
                <w:rFonts w:ascii="Arial" w:hAnsi="Arial" w:cs="Arial"/>
                <w:lang w:val="es-ES"/>
              </w:rPr>
              <w:t>El Sol de Puebla</w:t>
            </w:r>
          </w:p>
        </w:tc>
        <w:tc>
          <w:tcPr>
            <w:tcW w:w="4193" w:type="dxa"/>
          </w:tcPr>
          <w:p w:rsidR="00EE037A" w:rsidRPr="001C1ED6" w:rsidRDefault="00EE037A" w:rsidP="00B6160E">
            <w:pPr>
              <w:rPr>
                <w:rFonts w:ascii="Arial" w:hAnsi="Arial" w:cs="Arial"/>
                <w:lang w:val="es-ES"/>
              </w:rPr>
            </w:pPr>
            <w:r w:rsidRPr="001C1ED6">
              <w:rPr>
                <w:rFonts w:ascii="Arial" w:hAnsi="Arial" w:cs="Arial"/>
                <w:lang w:val="es-ES"/>
              </w:rPr>
              <w:t>Toman la rebelde Masaya en brutal ofensiva</w:t>
            </w:r>
          </w:p>
        </w:tc>
        <w:tc>
          <w:tcPr>
            <w:tcW w:w="1373" w:type="dxa"/>
          </w:tcPr>
          <w:p w:rsidR="00EE037A" w:rsidRPr="001C1ED6" w:rsidRDefault="00EE037A" w:rsidP="00B6160E">
            <w:pPr>
              <w:rPr>
                <w:rFonts w:ascii="Arial" w:hAnsi="Arial" w:cs="Arial"/>
                <w:lang w:val="es-ES"/>
              </w:rPr>
            </w:pPr>
            <w:r w:rsidRPr="001C1ED6">
              <w:rPr>
                <w:rFonts w:ascii="Arial" w:hAnsi="Arial" w:cs="Arial"/>
                <w:lang w:val="es-ES"/>
              </w:rPr>
              <w:t>626 palabras, con imagen en página izquierda</w:t>
            </w:r>
          </w:p>
        </w:tc>
      </w:tr>
      <w:tr w:rsidR="00EE037A" w:rsidRPr="001C1ED6" w:rsidTr="00B6160E">
        <w:tc>
          <w:tcPr>
            <w:tcW w:w="1072" w:type="dxa"/>
          </w:tcPr>
          <w:p w:rsidR="00EE037A" w:rsidRPr="001C1ED6" w:rsidRDefault="00EE037A" w:rsidP="00B6160E">
            <w:pPr>
              <w:rPr>
                <w:rFonts w:ascii="Arial" w:hAnsi="Arial" w:cs="Arial"/>
                <w:lang w:val="es-ES"/>
              </w:rPr>
            </w:pPr>
            <w:r w:rsidRPr="001C1ED6">
              <w:rPr>
                <w:rFonts w:ascii="Arial" w:hAnsi="Arial" w:cs="Arial"/>
                <w:lang w:val="es-ES"/>
              </w:rPr>
              <w:t xml:space="preserve">Miércoles  </w:t>
            </w:r>
          </w:p>
        </w:tc>
        <w:tc>
          <w:tcPr>
            <w:tcW w:w="1117" w:type="dxa"/>
          </w:tcPr>
          <w:p w:rsidR="00EE037A" w:rsidRPr="001C1ED6" w:rsidRDefault="00EE037A" w:rsidP="00B6160E">
            <w:pPr>
              <w:rPr>
                <w:rFonts w:ascii="Arial" w:hAnsi="Arial" w:cs="Arial"/>
                <w:lang w:val="es-ES"/>
              </w:rPr>
            </w:pPr>
            <w:r w:rsidRPr="001C1ED6">
              <w:rPr>
                <w:rFonts w:ascii="Arial" w:hAnsi="Arial" w:cs="Arial"/>
                <w:lang w:val="es-ES"/>
              </w:rPr>
              <w:t>Periódico</w:t>
            </w:r>
          </w:p>
        </w:tc>
        <w:tc>
          <w:tcPr>
            <w:tcW w:w="1073" w:type="dxa"/>
          </w:tcPr>
          <w:p w:rsidR="00EE037A" w:rsidRPr="001C1ED6" w:rsidRDefault="00EE037A" w:rsidP="00B6160E">
            <w:pPr>
              <w:rPr>
                <w:rFonts w:ascii="Arial" w:hAnsi="Arial" w:cs="Arial"/>
                <w:lang w:val="es-ES"/>
              </w:rPr>
            </w:pPr>
            <w:r w:rsidRPr="001C1ED6">
              <w:rPr>
                <w:rFonts w:ascii="Arial" w:hAnsi="Arial" w:cs="Arial"/>
                <w:lang w:val="es-ES"/>
              </w:rPr>
              <w:t>El Sol de Puebla</w:t>
            </w:r>
          </w:p>
        </w:tc>
        <w:tc>
          <w:tcPr>
            <w:tcW w:w="4193" w:type="dxa"/>
          </w:tcPr>
          <w:p w:rsidR="00EE037A" w:rsidRPr="001C1ED6" w:rsidRDefault="00EE037A" w:rsidP="00B6160E">
            <w:pPr>
              <w:rPr>
                <w:rFonts w:ascii="Arial" w:hAnsi="Arial" w:cs="Arial"/>
                <w:lang w:val="es-ES"/>
              </w:rPr>
            </w:pPr>
            <w:r w:rsidRPr="001C1ED6">
              <w:rPr>
                <w:rFonts w:ascii="Arial" w:hAnsi="Arial" w:cs="Arial"/>
                <w:lang w:val="es-ES"/>
              </w:rPr>
              <w:t>Tope salarial pega a jueces y petroleros</w:t>
            </w:r>
          </w:p>
        </w:tc>
        <w:tc>
          <w:tcPr>
            <w:tcW w:w="1373" w:type="dxa"/>
          </w:tcPr>
          <w:p w:rsidR="00EE037A" w:rsidRPr="001C1ED6" w:rsidRDefault="00EE037A" w:rsidP="00B6160E">
            <w:pPr>
              <w:rPr>
                <w:rFonts w:ascii="Arial" w:hAnsi="Arial" w:cs="Arial"/>
                <w:lang w:val="es-ES"/>
              </w:rPr>
            </w:pPr>
            <w:r w:rsidRPr="001C1ED6">
              <w:rPr>
                <w:rFonts w:ascii="Arial" w:hAnsi="Arial" w:cs="Arial"/>
                <w:lang w:val="es-ES"/>
              </w:rPr>
              <w:t>521 palabras, con imagen en página izquierda</w:t>
            </w:r>
          </w:p>
        </w:tc>
      </w:tr>
      <w:tr w:rsidR="00EE037A" w:rsidRPr="001C1ED6" w:rsidTr="00B6160E">
        <w:tc>
          <w:tcPr>
            <w:tcW w:w="1072" w:type="dxa"/>
          </w:tcPr>
          <w:p w:rsidR="00EE037A" w:rsidRPr="001C1ED6" w:rsidRDefault="00EE037A" w:rsidP="00B6160E">
            <w:pPr>
              <w:rPr>
                <w:rFonts w:ascii="Arial" w:hAnsi="Arial" w:cs="Arial"/>
                <w:lang w:val="es-ES"/>
              </w:rPr>
            </w:pPr>
            <w:r w:rsidRPr="001C1ED6">
              <w:rPr>
                <w:rFonts w:ascii="Arial" w:hAnsi="Arial" w:cs="Arial"/>
                <w:lang w:val="es-ES"/>
              </w:rPr>
              <w:t xml:space="preserve">Miércoles  </w:t>
            </w:r>
          </w:p>
        </w:tc>
        <w:tc>
          <w:tcPr>
            <w:tcW w:w="1117" w:type="dxa"/>
          </w:tcPr>
          <w:p w:rsidR="00EE037A" w:rsidRPr="001C1ED6" w:rsidRDefault="00EE037A" w:rsidP="00B6160E">
            <w:pPr>
              <w:rPr>
                <w:rFonts w:ascii="Arial" w:hAnsi="Arial" w:cs="Arial"/>
                <w:lang w:val="es-ES"/>
              </w:rPr>
            </w:pPr>
            <w:r w:rsidRPr="001C1ED6">
              <w:rPr>
                <w:rFonts w:ascii="Arial" w:hAnsi="Arial" w:cs="Arial"/>
                <w:lang w:val="es-ES"/>
              </w:rPr>
              <w:t>Periódico</w:t>
            </w:r>
          </w:p>
        </w:tc>
        <w:tc>
          <w:tcPr>
            <w:tcW w:w="1073" w:type="dxa"/>
          </w:tcPr>
          <w:p w:rsidR="00EE037A" w:rsidRPr="001C1ED6" w:rsidRDefault="00EE037A" w:rsidP="00B6160E">
            <w:pPr>
              <w:rPr>
                <w:rFonts w:ascii="Arial" w:hAnsi="Arial" w:cs="Arial"/>
                <w:lang w:val="es-ES"/>
              </w:rPr>
            </w:pPr>
            <w:r w:rsidRPr="001C1ED6">
              <w:rPr>
                <w:rFonts w:ascii="Arial" w:hAnsi="Arial" w:cs="Arial"/>
                <w:lang w:val="es-ES"/>
              </w:rPr>
              <w:t>Reforma</w:t>
            </w:r>
          </w:p>
        </w:tc>
        <w:tc>
          <w:tcPr>
            <w:tcW w:w="4193" w:type="dxa"/>
          </w:tcPr>
          <w:p w:rsidR="00EE037A" w:rsidRPr="001C1ED6" w:rsidRDefault="00EE037A" w:rsidP="00B6160E">
            <w:pPr>
              <w:rPr>
                <w:rFonts w:ascii="Arial" w:hAnsi="Arial" w:cs="Arial"/>
                <w:lang w:val="es-ES"/>
              </w:rPr>
            </w:pPr>
            <w:r w:rsidRPr="001C1ED6">
              <w:rPr>
                <w:rFonts w:ascii="Arial" w:hAnsi="Arial" w:cs="Arial"/>
                <w:lang w:val="es-ES"/>
              </w:rPr>
              <w:t>Pide Granados sacudir al PRD y refundarlo</w:t>
            </w:r>
          </w:p>
        </w:tc>
        <w:tc>
          <w:tcPr>
            <w:tcW w:w="1373" w:type="dxa"/>
          </w:tcPr>
          <w:p w:rsidR="00EE037A" w:rsidRPr="001C1ED6" w:rsidRDefault="00EE037A" w:rsidP="00B6160E">
            <w:pPr>
              <w:rPr>
                <w:rFonts w:ascii="Arial" w:hAnsi="Arial" w:cs="Arial"/>
                <w:lang w:val="es-ES"/>
              </w:rPr>
            </w:pPr>
            <w:r w:rsidRPr="001C1ED6">
              <w:rPr>
                <w:rFonts w:ascii="Arial" w:hAnsi="Arial" w:cs="Arial"/>
                <w:lang w:val="es-ES"/>
              </w:rPr>
              <w:t>793 palabras, con imagen en pagina izquierda</w:t>
            </w:r>
          </w:p>
        </w:tc>
      </w:tr>
      <w:tr w:rsidR="00EE037A" w:rsidRPr="001C1ED6" w:rsidTr="00B6160E">
        <w:trPr>
          <w:trHeight w:val="278"/>
        </w:trPr>
        <w:tc>
          <w:tcPr>
            <w:tcW w:w="1072" w:type="dxa"/>
          </w:tcPr>
          <w:p w:rsidR="00EE037A" w:rsidRPr="001C1ED6" w:rsidRDefault="00EE037A" w:rsidP="00B6160E">
            <w:pPr>
              <w:rPr>
                <w:rFonts w:ascii="Arial" w:hAnsi="Arial" w:cs="Arial"/>
                <w:lang w:val="es-ES"/>
              </w:rPr>
            </w:pPr>
            <w:r w:rsidRPr="001C1ED6">
              <w:rPr>
                <w:rFonts w:ascii="Arial" w:hAnsi="Arial" w:cs="Arial"/>
                <w:lang w:val="es-ES"/>
              </w:rPr>
              <w:t xml:space="preserve">Miércoles  </w:t>
            </w:r>
          </w:p>
        </w:tc>
        <w:tc>
          <w:tcPr>
            <w:tcW w:w="1117" w:type="dxa"/>
          </w:tcPr>
          <w:p w:rsidR="00EE037A" w:rsidRPr="001C1ED6" w:rsidRDefault="00EE037A" w:rsidP="00B6160E">
            <w:pPr>
              <w:rPr>
                <w:rFonts w:ascii="Arial" w:hAnsi="Arial" w:cs="Arial"/>
                <w:lang w:val="es-ES"/>
              </w:rPr>
            </w:pPr>
            <w:r w:rsidRPr="001C1ED6">
              <w:rPr>
                <w:rFonts w:ascii="Arial" w:hAnsi="Arial" w:cs="Arial"/>
                <w:lang w:val="es-ES"/>
              </w:rPr>
              <w:t>Periódico</w:t>
            </w:r>
          </w:p>
        </w:tc>
        <w:tc>
          <w:tcPr>
            <w:tcW w:w="1073" w:type="dxa"/>
          </w:tcPr>
          <w:p w:rsidR="00EE037A" w:rsidRPr="001C1ED6" w:rsidRDefault="00EE037A" w:rsidP="00B6160E">
            <w:pPr>
              <w:rPr>
                <w:rFonts w:ascii="Arial" w:hAnsi="Arial" w:cs="Arial"/>
                <w:lang w:val="es-ES"/>
              </w:rPr>
            </w:pPr>
            <w:r w:rsidRPr="001C1ED6">
              <w:rPr>
                <w:rFonts w:ascii="Arial" w:hAnsi="Arial" w:cs="Arial"/>
                <w:lang w:val="es-ES"/>
              </w:rPr>
              <w:t>Reforma</w:t>
            </w:r>
          </w:p>
        </w:tc>
        <w:tc>
          <w:tcPr>
            <w:tcW w:w="4193" w:type="dxa"/>
          </w:tcPr>
          <w:p w:rsidR="00EE037A" w:rsidRPr="001C1ED6" w:rsidRDefault="00EE037A" w:rsidP="00B6160E">
            <w:pPr>
              <w:rPr>
                <w:rFonts w:ascii="Arial" w:hAnsi="Arial" w:cs="Arial"/>
                <w:lang w:val="es-ES"/>
              </w:rPr>
            </w:pPr>
            <w:r w:rsidRPr="001C1ED6">
              <w:rPr>
                <w:rFonts w:ascii="Arial" w:hAnsi="Arial" w:cs="Arial"/>
                <w:lang w:val="es-ES"/>
              </w:rPr>
              <w:t>Exigen poner límites a dirigentes de AN</w:t>
            </w:r>
          </w:p>
        </w:tc>
        <w:tc>
          <w:tcPr>
            <w:tcW w:w="1373" w:type="dxa"/>
          </w:tcPr>
          <w:p w:rsidR="00EE037A" w:rsidRPr="001C1ED6" w:rsidRDefault="00EE037A" w:rsidP="00B6160E">
            <w:pPr>
              <w:rPr>
                <w:rFonts w:ascii="Arial" w:hAnsi="Arial" w:cs="Arial"/>
                <w:lang w:val="es-ES"/>
              </w:rPr>
            </w:pPr>
            <w:r w:rsidRPr="001C1ED6">
              <w:rPr>
                <w:rFonts w:ascii="Arial" w:hAnsi="Arial" w:cs="Arial"/>
                <w:lang w:val="es-ES"/>
              </w:rPr>
              <w:t>596 palabras, con imagen en página izquierda</w:t>
            </w:r>
          </w:p>
        </w:tc>
      </w:tr>
      <w:tr w:rsidR="00EE037A" w:rsidRPr="001C1ED6" w:rsidTr="00B6160E">
        <w:trPr>
          <w:trHeight w:val="278"/>
        </w:trPr>
        <w:tc>
          <w:tcPr>
            <w:tcW w:w="1072" w:type="dxa"/>
          </w:tcPr>
          <w:p w:rsidR="00EE037A" w:rsidRPr="001C1ED6" w:rsidRDefault="00EE037A" w:rsidP="00B6160E">
            <w:pPr>
              <w:rPr>
                <w:rFonts w:ascii="Arial" w:hAnsi="Arial" w:cs="Arial"/>
                <w:lang w:val="es-ES"/>
              </w:rPr>
            </w:pPr>
            <w:r w:rsidRPr="001C1ED6">
              <w:rPr>
                <w:rFonts w:ascii="Arial" w:hAnsi="Arial" w:cs="Arial"/>
                <w:lang w:val="es-ES"/>
              </w:rPr>
              <w:t xml:space="preserve">Miércoles  </w:t>
            </w:r>
          </w:p>
        </w:tc>
        <w:tc>
          <w:tcPr>
            <w:tcW w:w="1117" w:type="dxa"/>
          </w:tcPr>
          <w:p w:rsidR="00EE037A" w:rsidRPr="001C1ED6" w:rsidRDefault="00EE037A" w:rsidP="00B6160E">
            <w:pPr>
              <w:rPr>
                <w:rFonts w:ascii="Arial" w:hAnsi="Arial" w:cs="Arial"/>
                <w:lang w:val="es-ES"/>
              </w:rPr>
            </w:pPr>
            <w:r w:rsidRPr="001C1ED6">
              <w:rPr>
                <w:rFonts w:ascii="Arial" w:hAnsi="Arial" w:cs="Arial"/>
                <w:lang w:val="es-ES"/>
              </w:rPr>
              <w:t>Periódico</w:t>
            </w:r>
          </w:p>
        </w:tc>
        <w:tc>
          <w:tcPr>
            <w:tcW w:w="1073" w:type="dxa"/>
          </w:tcPr>
          <w:p w:rsidR="00EE037A" w:rsidRPr="001C1ED6" w:rsidRDefault="00EE037A" w:rsidP="00B6160E">
            <w:pPr>
              <w:rPr>
                <w:rFonts w:ascii="Arial" w:hAnsi="Arial" w:cs="Arial"/>
                <w:lang w:val="es-ES"/>
              </w:rPr>
            </w:pPr>
            <w:r w:rsidRPr="001C1ED6">
              <w:rPr>
                <w:rFonts w:ascii="Arial" w:hAnsi="Arial" w:cs="Arial"/>
                <w:lang w:val="es-ES"/>
              </w:rPr>
              <w:t>Reforma</w:t>
            </w:r>
          </w:p>
        </w:tc>
        <w:tc>
          <w:tcPr>
            <w:tcW w:w="4193" w:type="dxa"/>
          </w:tcPr>
          <w:p w:rsidR="00EE037A" w:rsidRPr="001C1ED6" w:rsidRDefault="00EE037A" w:rsidP="00B6160E">
            <w:pPr>
              <w:rPr>
                <w:rFonts w:ascii="Arial" w:hAnsi="Arial" w:cs="Arial"/>
                <w:lang w:val="es-ES"/>
              </w:rPr>
            </w:pPr>
            <w:r w:rsidRPr="001C1ED6">
              <w:rPr>
                <w:rFonts w:ascii="Arial" w:hAnsi="Arial" w:cs="Arial"/>
                <w:lang w:val="es-ES"/>
              </w:rPr>
              <w:t>Buscarán “verdad” con Ley de Penas</w:t>
            </w:r>
          </w:p>
        </w:tc>
        <w:tc>
          <w:tcPr>
            <w:tcW w:w="1373" w:type="dxa"/>
          </w:tcPr>
          <w:p w:rsidR="00EE037A" w:rsidRPr="001C1ED6" w:rsidRDefault="00EE037A" w:rsidP="00B6160E">
            <w:pPr>
              <w:rPr>
                <w:rFonts w:ascii="Arial" w:hAnsi="Arial" w:cs="Arial"/>
                <w:lang w:val="es-ES"/>
              </w:rPr>
            </w:pPr>
            <w:r w:rsidRPr="001C1ED6">
              <w:rPr>
                <w:rFonts w:ascii="Arial" w:hAnsi="Arial" w:cs="Arial"/>
                <w:lang w:val="es-ES"/>
              </w:rPr>
              <w:t>595 palabras, con imagen en pagina derecha</w:t>
            </w:r>
          </w:p>
        </w:tc>
      </w:tr>
      <w:tr w:rsidR="00EE037A" w:rsidRPr="001C1ED6" w:rsidTr="00B6160E">
        <w:trPr>
          <w:trHeight w:val="306"/>
        </w:trPr>
        <w:tc>
          <w:tcPr>
            <w:tcW w:w="1072" w:type="dxa"/>
          </w:tcPr>
          <w:p w:rsidR="00EE037A" w:rsidRPr="001C1ED6" w:rsidRDefault="00EE037A" w:rsidP="00B6160E">
            <w:pPr>
              <w:rPr>
                <w:rFonts w:ascii="Arial" w:hAnsi="Arial" w:cs="Arial"/>
                <w:lang w:val="es-ES"/>
              </w:rPr>
            </w:pPr>
            <w:r w:rsidRPr="001C1ED6">
              <w:rPr>
                <w:rFonts w:ascii="Arial" w:hAnsi="Arial" w:cs="Arial"/>
                <w:lang w:val="es-ES"/>
              </w:rPr>
              <w:t xml:space="preserve">Miércoles  </w:t>
            </w:r>
          </w:p>
        </w:tc>
        <w:tc>
          <w:tcPr>
            <w:tcW w:w="1117" w:type="dxa"/>
          </w:tcPr>
          <w:p w:rsidR="00EE037A" w:rsidRPr="001C1ED6" w:rsidRDefault="00EE037A" w:rsidP="00B6160E">
            <w:pPr>
              <w:rPr>
                <w:rFonts w:ascii="Arial" w:hAnsi="Arial" w:cs="Arial"/>
                <w:lang w:val="es-ES"/>
              </w:rPr>
            </w:pPr>
            <w:r w:rsidRPr="001C1ED6">
              <w:rPr>
                <w:rFonts w:ascii="Arial" w:hAnsi="Arial" w:cs="Arial"/>
                <w:lang w:val="es-ES"/>
              </w:rPr>
              <w:t>Redes sociales</w:t>
            </w:r>
          </w:p>
        </w:tc>
        <w:tc>
          <w:tcPr>
            <w:tcW w:w="1073" w:type="dxa"/>
          </w:tcPr>
          <w:p w:rsidR="00EE037A" w:rsidRPr="001C1ED6" w:rsidRDefault="00EE037A" w:rsidP="00B6160E">
            <w:pPr>
              <w:rPr>
                <w:rFonts w:ascii="Arial" w:hAnsi="Arial" w:cs="Arial"/>
                <w:lang w:val="es-ES"/>
              </w:rPr>
            </w:pPr>
            <w:r w:rsidRPr="001C1ED6">
              <w:rPr>
                <w:rFonts w:ascii="Arial" w:hAnsi="Arial" w:cs="Arial"/>
                <w:lang w:val="es-ES"/>
              </w:rPr>
              <w:t>Twitter</w:t>
            </w:r>
          </w:p>
        </w:tc>
        <w:tc>
          <w:tcPr>
            <w:tcW w:w="4193" w:type="dxa"/>
          </w:tcPr>
          <w:p w:rsidR="00EE037A" w:rsidRPr="001C1ED6" w:rsidRDefault="00EE037A" w:rsidP="00B6160E">
            <w:pPr>
              <w:rPr>
                <w:rFonts w:ascii="Arial" w:hAnsi="Arial" w:cs="Arial"/>
                <w:lang w:val="es-ES"/>
              </w:rPr>
            </w:pPr>
            <w:r w:rsidRPr="001C1ED6">
              <w:rPr>
                <w:rFonts w:ascii="Arial" w:hAnsi="Arial" w:cs="Arial"/>
                <w:lang w:val="es-ES"/>
              </w:rPr>
              <w:t>Les comparto el análisis completo del investigador de la UNAM Arturo Erdely sobre las inconsistencias estadísticas de las elecciones de #Puebla http://mundonuestro.mx/index.php</w:t>
            </w:r>
          </w:p>
          <w:p w:rsidR="00EE037A" w:rsidRPr="001C1ED6" w:rsidRDefault="00EE037A" w:rsidP="00B6160E">
            <w:pPr>
              <w:rPr>
                <w:rFonts w:ascii="Arial" w:hAnsi="Arial" w:cs="Arial"/>
                <w:lang w:val="es-ES"/>
              </w:rPr>
            </w:pPr>
            <w:r w:rsidRPr="001C1ED6">
              <w:rPr>
                <w:rFonts w:ascii="Arial" w:hAnsi="Arial" w:cs="Arial"/>
                <w:lang w:val="es-ES"/>
              </w:rPr>
              <w:lastRenderedPageBreak/>
              <w:t>@periodistasoy</w:t>
            </w:r>
          </w:p>
          <w:p w:rsidR="00EE037A" w:rsidRPr="001C1ED6" w:rsidRDefault="00EE037A" w:rsidP="00B6160E">
            <w:pPr>
              <w:rPr>
                <w:rFonts w:ascii="Arial" w:hAnsi="Arial" w:cs="Arial"/>
                <w:lang w:val="es-ES"/>
              </w:rPr>
            </w:pPr>
          </w:p>
        </w:tc>
        <w:tc>
          <w:tcPr>
            <w:tcW w:w="1373" w:type="dxa"/>
          </w:tcPr>
          <w:p w:rsidR="00EE037A" w:rsidRPr="001C1ED6" w:rsidRDefault="00EE037A" w:rsidP="00B6160E">
            <w:pPr>
              <w:rPr>
                <w:rFonts w:ascii="Arial" w:hAnsi="Arial" w:cs="Arial"/>
                <w:lang w:val="es-ES"/>
              </w:rPr>
            </w:pPr>
            <w:r w:rsidRPr="001C1ED6">
              <w:rPr>
                <w:rFonts w:ascii="Arial" w:hAnsi="Arial" w:cs="Arial"/>
                <w:lang w:val="es-ES"/>
              </w:rPr>
              <w:lastRenderedPageBreak/>
              <w:t>183 RT, 136 likes acompañado de link</w:t>
            </w:r>
          </w:p>
        </w:tc>
      </w:tr>
      <w:tr w:rsidR="00EE037A" w:rsidRPr="001C1ED6" w:rsidTr="00B6160E">
        <w:trPr>
          <w:trHeight w:val="278"/>
        </w:trPr>
        <w:tc>
          <w:tcPr>
            <w:tcW w:w="1072" w:type="dxa"/>
          </w:tcPr>
          <w:p w:rsidR="00EE037A" w:rsidRPr="001C1ED6" w:rsidRDefault="00EE037A" w:rsidP="00B6160E">
            <w:pPr>
              <w:rPr>
                <w:rFonts w:ascii="Arial" w:hAnsi="Arial" w:cs="Arial"/>
                <w:lang w:val="es-ES"/>
              </w:rPr>
            </w:pPr>
            <w:r w:rsidRPr="001C1ED6">
              <w:rPr>
                <w:rFonts w:ascii="Arial" w:hAnsi="Arial" w:cs="Arial"/>
                <w:lang w:val="es-ES"/>
              </w:rPr>
              <w:t xml:space="preserve">Miércoles  </w:t>
            </w:r>
          </w:p>
        </w:tc>
        <w:tc>
          <w:tcPr>
            <w:tcW w:w="1117" w:type="dxa"/>
          </w:tcPr>
          <w:p w:rsidR="00EE037A" w:rsidRPr="001C1ED6" w:rsidRDefault="00EE037A" w:rsidP="00B6160E">
            <w:pPr>
              <w:rPr>
                <w:rFonts w:ascii="Arial" w:hAnsi="Arial" w:cs="Arial"/>
                <w:lang w:val="es-ES"/>
              </w:rPr>
            </w:pPr>
            <w:r w:rsidRPr="001C1ED6">
              <w:rPr>
                <w:rFonts w:ascii="Arial" w:hAnsi="Arial" w:cs="Arial"/>
                <w:lang w:val="es-ES"/>
              </w:rPr>
              <w:t>Redes sociales</w:t>
            </w:r>
          </w:p>
        </w:tc>
        <w:tc>
          <w:tcPr>
            <w:tcW w:w="1073" w:type="dxa"/>
          </w:tcPr>
          <w:p w:rsidR="00EE037A" w:rsidRPr="001C1ED6" w:rsidRDefault="00EE037A" w:rsidP="00B6160E">
            <w:pPr>
              <w:rPr>
                <w:rFonts w:ascii="Arial" w:hAnsi="Arial" w:cs="Arial"/>
                <w:lang w:val="es-ES"/>
              </w:rPr>
            </w:pPr>
            <w:r w:rsidRPr="001C1ED6">
              <w:rPr>
                <w:rFonts w:ascii="Arial" w:hAnsi="Arial" w:cs="Arial"/>
                <w:lang w:val="es-ES"/>
              </w:rPr>
              <w:t>Twitter</w:t>
            </w:r>
          </w:p>
        </w:tc>
        <w:tc>
          <w:tcPr>
            <w:tcW w:w="4193" w:type="dxa"/>
          </w:tcPr>
          <w:p w:rsidR="00EE037A" w:rsidRPr="001C1ED6" w:rsidRDefault="00EE037A" w:rsidP="00B6160E">
            <w:pPr>
              <w:rPr>
                <w:rFonts w:ascii="Arial" w:eastAsia="Times New Roman" w:hAnsi="Arial" w:cs="Arial"/>
                <w:color w:val="14171A"/>
                <w:shd w:val="clear" w:color="auto" w:fill="F5F8FA"/>
              </w:rPr>
            </w:pPr>
            <w:r w:rsidRPr="001C1ED6">
              <w:rPr>
                <w:rFonts w:ascii="Apple Color Emoji" w:eastAsia="Apple Color Emoji" w:hAnsi="Apple Color Emoji" w:cs="Apple Color Emoji"/>
                <w:color w:val="14171A"/>
                <w:shd w:val="clear" w:color="auto" w:fill="F5F8FA"/>
              </w:rPr>
              <w:t>😂</w:t>
            </w:r>
            <w:r w:rsidRPr="001C1ED6">
              <w:rPr>
                <w:rFonts w:ascii="Arial" w:eastAsia="Times New Roman" w:hAnsi="Arial" w:cs="Arial"/>
                <w:color w:val="14171A"/>
                <w:shd w:val="clear" w:color="auto" w:fill="F5F8FA"/>
              </w:rPr>
              <w:t>Está es la 4a transformación que decía @lopezobrador_ detuvieron al primo del que será el nuevo coordinador del gob de @lopezobrador_ en #Tamaulipas   #Matamoros #Reynosa #Reynosafollow #Mty #Monterrey #Cdmx #Puebla #Chihuahua #CdVictoria #Nuevolaredo #Tampico #Madero #chiapas</w:t>
            </w:r>
          </w:p>
          <w:p w:rsidR="00EE037A" w:rsidRPr="001C1ED6" w:rsidRDefault="00EE037A" w:rsidP="00B6160E">
            <w:pPr>
              <w:rPr>
                <w:rFonts w:ascii="Arial" w:eastAsia="Times New Roman" w:hAnsi="Arial" w:cs="Arial"/>
                <w:color w:val="14171A"/>
                <w:shd w:val="clear" w:color="auto" w:fill="F5F8FA"/>
              </w:rPr>
            </w:pPr>
          </w:p>
          <w:p w:rsidR="00EE037A" w:rsidRPr="001C1ED6" w:rsidRDefault="00EE037A" w:rsidP="00B6160E">
            <w:pPr>
              <w:rPr>
                <w:rFonts w:ascii="Arial" w:hAnsi="Arial" w:cs="Arial"/>
                <w:lang w:val="es-ES"/>
              </w:rPr>
            </w:pPr>
            <w:r w:rsidRPr="001C1ED6">
              <w:rPr>
                <w:rFonts w:ascii="Arial" w:eastAsia="Times New Roman" w:hAnsi="Arial" w:cs="Arial"/>
                <w:color w:val="14171A"/>
                <w:shd w:val="clear" w:color="auto" w:fill="F5F8FA"/>
              </w:rPr>
              <w:t>@POLVORA</w:t>
            </w:r>
          </w:p>
        </w:tc>
        <w:tc>
          <w:tcPr>
            <w:tcW w:w="1373" w:type="dxa"/>
          </w:tcPr>
          <w:p w:rsidR="00EE037A" w:rsidRPr="001C1ED6" w:rsidRDefault="00EE037A" w:rsidP="00B6160E">
            <w:pPr>
              <w:rPr>
                <w:rFonts w:ascii="Arial" w:hAnsi="Arial" w:cs="Arial"/>
                <w:lang w:val="es-ES"/>
              </w:rPr>
            </w:pPr>
            <w:r w:rsidRPr="001C1ED6">
              <w:rPr>
                <w:rFonts w:ascii="Arial" w:hAnsi="Arial" w:cs="Arial"/>
                <w:lang w:val="es-ES"/>
              </w:rPr>
              <w:t>121 RT, 72 likes, acompañado de captura de pantalla</w:t>
            </w:r>
          </w:p>
        </w:tc>
      </w:tr>
      <w:tr w:rsidR="00EE037A" w:rsidRPr="001C1ED6" w:rsidTr="00B6160E">
        <w:trPr>
          <w:trHeight w:val="278"/>
        </w:trPr>
        <w:tc>
          <w:tcPr>
            <w:tcW w:w="1072" w:type="dxa"/>
          </w:tcPr>
          <w:p w:rsidR="00EE037A" w:rsidRPr="001C1ED6" w:rsidRDefault="00EE037A" w:rsidP="00B6160E">
            <w:pPr>
              <w:rPr>
                <w:rFonts w:ascii="Arial" w:hAnsi="Arial" w:cs="Arial"/>
                <w:lang w:val="es-ES"/>
              </w:rPr>
            </w:pPr>
            <w:r w:rsidRPr="001C1ED6">
              <w:rPr>
                <w:rFonts w:ascii="Arial" w:hAnsi="Arial" w:cs="Arial"/>
                <w:lang w:val="es-ES"/>
              </w:rPr>
              <w:t xml:space="preserve">Miércoles  </w:t>
            </w:r>
          </w:p>
        </w:tc>
        <w:tc>
          <w:tcPr>
            <w:tcW w:w="1117" w:type="dxa"/>
          </w:tcPr>
          <w:p w:rsidR="00EE037A" w:rsidRPr="001C1ED6" w:rsidRDefault="00EE037A" w:rsidP="00B6160E">
            <w:pPr>
              <w:rPr>
                <w:rFonts w:ascii="Arial" w:hAnsi="Arial" w:cs="Arial"/>
                <w:lang w:val="es-ES"/>
              </w:rPr>
            </w:pPr>
            <w:r w:rsidRPr="001C1ED6">
              <w:rPr>
                <w:rFonts w:ascii="Arial" w:hAnsi="Arial" w:cs="Arial"/>
                <w:lang w:val="es-ES"/>
              </w:rPr>
              <w:t>Redes sociales</w:t>
            </w:r>
          </w:p>
        </w:tc>
        <w:tc>
          <w:tcPr>
            <w:tcW w:w="1073" w:type="dxa"/>
          </w:tcPr>
          <w:p w:rsidR="00EE037A" w:rsidRPr="001C1ED6" w:rsidRDefault="00EE037A" w:rsidP="00B6160E">
            <w:pPr>
              <w:rPr>
                <w:rFonts w:ascii="Arial" w:hAnsi="Arial" w:cs="Arial"/>
                <w:lang w:val="es-ES"/>
              </w:rPr>
            </w:pPr>
            <w:r w:rsidRPr="001C1ED6">
              <w:rPr>
                <w:rFonts w:ascii="Arial" w:hAnsi="Arial" w:cs="Arial"/>
                <w:lang w:val="es-ES"/>
              </w:rPr>
              <w:t>Twitter</w:t>
            </w:r>
          </w:p>
        </w:tc>
        <w:tc>
          <w:tcPr>
            <w:tcW w:w="4193" w:type="dxa"/>
          </w:tcPr>
          <w:p w:rsidR="00EE037A" w:rsidRPr="001C1ED6" w:rsidRDefault="00EE037A" w:rsidP="00B6160E">
            <w:pPr>
              <w:rPr>
                <w:rFonts w:ascii="Arial" w:hAnsi="Arial" w:cs="Arial"/>
                <w:lang w:val="es-ES"/>
              </w:rPr>
            </w:pPr>
            <w:r w:rsidRPr="001C1ED6">
              <w:rPr>
                <w:rFonts w:ascii="Arial" w:hAnsi="Arial" w:cs="Arial"/>
                <w:lang w:val="es-ES"/>
              </w:rPr>
              <w:t>En #Puebla se alistan para la #Transición2018.</w:t>
            </w:r>
          </w:p>
          <w:p w:rsidR="00EE037A" w:rsidRPr="001C1ED6" w:rsidRDefault="00EE037A" w:rsidP="00B6160E">
            <w:pPr>
              <w:rPr>
                <w:rFonts w:ascii="Arial" w:hAnsi="Arial" w:cs="Arial"/>
                <w:lang w:val="es-ES"/>
              </w:rPr>
            </w:pPr>
            <w:r w:rsidRPr="001C1ED6">
              <w:rPr>
                <w:rFonts w:ascii="Arial" w:hAnsi="Arial" w:cs="Arial"/>
                <w:lang w:val="es-ES"/>
              </w:rPr>
              <w:t>@MarthaErikaA y @TonyGali actual gobernador, acordaron seguir trabajando para beneficio de los ciudadanos. https://politico.mx/_/bKf</w:t>
            </w:r>
          </w:p>
          <w:p w:rsidR="00EE037A" w:rsidRPr="001C1ED6" w:rsidRDefault="00EE037A" w:rsidP="00B6160E">
            <w:pPr>
              <w:rPr>
                <w:rFonts w:ascii="Arial" w:hAnsi="Arial" w:cs="Arial"/>
                <w:lang w:val="es-ES"/>
              </w:rPr>
            </w:pPr>
          </w:p>
          <w:p w:rsidR="00EE037A" w:rsidRPr="001C1ED6" w:rsidRDefault="00EE037A" w:rsidP="00B6160E">
            <w:pPr>
              <w:rPr>
                <w:rFonts w:ascii="Arial" w:hAnsi="Arial" w:cs="Arial"/>
                <w:lang w:val="es-ES"/>
              </w:rPr>
            </w:pPr>
            <w:r w:rsidRPr="001C1ED6">
              <w:rPr>
                <w:rFonts w:ascii="Arial" w:hAnsi="Arial" w:cs="Arial"/>
                <w:lang w:val="es-ES"/>
              </w:rPr>
              <w:t>@politicomx</w:t>
            </w:r>
          </w:p>
          <w:p w:rsidR="00EE037A" w:rsidRPr="001C1ED6" w:rsidRDefault="00EE037A" w:rsidP="00B6160E">
            <w:pPr>
              <w:rPr>
                <w:rFonts w:ascii="Arial" w:hAnsi="Arial" w:cs="Arial"/>
                <w:lang w:val="es-ES"/>
              </w:rPr>
            </w:pPr>
          </w:p>
        </w:tc>
        <w:tc>
          <w:tcPr>
            <w:tcW w:w="1373" w:type="dxa"/>
          </w:tcPr>
          <w:p w:rsidR="00EE037A" w:rsidRPr="001C1ED6" w:rsidRDefault="00EE037A" w:rsidP="00B6160E">
            <w:pPr>
              <w:rPr>
                <w:rFonts w:ascii="Arial" w:hAnsi="Arial" w:cs="Arial"/>
                <w:lang w:val="es-ES"/>
              </w:rPr>
            </w:pPr>
            <w:r w:rsidRPr="001C1ED6">
              <w:rPr>
                <w:rFonts w:ascii="Arial" w:hAnsi="Arial" w:cs="Arial"/>
                <w:lang w:val="es-ES"/>
              </w:rPr>
              <w:t xml:space="preserve">108 RT, 134 likes acompañado de enlace </w:t>
            </w:r>
          </w:p>
        </w:tc>
      </w:tr>
      <w:tr w:rsidR="00EE037A" w:rsidRPr="001C1ED6" w:rsidTr="00B6160E">
        <w:trPr>
          <w:trHeight w:val="278"/>
        </w:trPr>
        <w:tc>
          <w:tcPr>
            <w:tcW w:w="1072" w:type="dxa"/>
          </w:tcPr>
          <w:p w:rsidR="00EE037A" w:rsidRPr="001C1ED6" w:rsidRDefault="00EE037A" w:rsidP="00B6160E">
            <w:pPr>
              <w:rPr>
                <w:rFonts w:ascii="Arial" w:hAnsi="Arial" w:cs="Arial"/>
                <w:lang w:val="es-ES"/>
              </w:rPr>
            </w:pPr>
            <w:r w:rsidRPr="001C1ED6">
              <w:rPr>
                <w:rFonts w:ascii="Arial" w:hAnsi="Arial" w:cs="Arial"/>
                <w:lang w:val="es-ES"/>
              </w:rPr>
              <w:t xml:space="preserve">Miércoles  </w:t>
            </w:r>
          </w:p>
        </w:tc>
        <w:tc>
          <w:tcPr>
            <w:tcW w:w="1117" w:type="dxa"/>
          </w:tcPr>
          <w:p w:rsidR="00EE037A" w:rsidRPr="001C1ED6" w:rsidRDefault="00EE037A" w:rsidP="00B6160E">
            <w:pPr>
              <w:rPr>
                <w:rFonts w:ascii="Arial" w:hAnsi="Arial" w:cs="Arial"/>
                <w:lang w:val="es-ES"/>
              </w:rPr>
            </w:pPr>
            <w:r w:rsidRPr="001C1ED6">
              <w:rPr>
                <w:rFonts w:ascii="Arial" w:hAnsi="Arial" w:cs="Arial"/>
                <w:lang w:val="es-ES"/>
              </w:rPr>
              <w:t>Redes sociales</w:t>
            </w:r>
          </w:p>
        </w:tc>
        <w:tc>
          <w:tcPr>
            <w:tcW w:w="1073" w:type="dxa"/>
          </w:tcPr>
          <w:p w:rsidR="00EE037A" w:rsidRPr="001C1ED6" w:rsidRDefault="00EE037A" w:rsidP="00B6160E">
            <w:pPr>
              <w:rPr>
                <w:rFonts w:ascii="Arial" w:hAnsi="Arial" w:cs="Arial"/>
                <w:lang w:val="es-ES"/>
              </w:rPr>
            </w:pPr>
            <w:r w:rsidRPr="001C1ED6">
              <w:rPr>
                <w:rFonts w:ascii="Arial" w:hAnsi="Arial" w:cs="Arial"/>
                <w:lang w:val="es-ES"/>
              </w:rPr>
              <w:t>YouTube</w:t>
            </w:r>
          </w:p>
        </w:tc>
        <w:tc>
          <w:tcPr>
            <w:tcW w:w="4193" w:type="dxa"/>
          </w:tcPr>
          <w:p w:rsidR="00EE037A" w:rsidRPr="001C1ED6" w:rsidRDefault="00EE037A" w:rsidP="00B6160E">
            <w:pPr>
              <w:rPr>
                <w:rFonts w:ascii="Arial" w:hAnsi="Arial" w:cs="Arial"/>
                <w:lang w:val="es-ES"/>
              </w:rPr>
            </w:pPr>
            <w:r w:rsidRPr="001C1ED6">
              <w:rPr>
                <w:rFonts w:ascii="Arial" w:hAnsi="Arial" w:cs="Arial"/>
                <w:lang w:val="es-ES"/>
              </w:rPr>
              <w:t>No subió contenido</w:t>
            </w:r>
          </w:p>
        </w:tc>
        <w:tc>
          <w:tcPr>
            <w:tcW w:w="1373" w:type="dxa"/>
          </w:tcPr>
          <w:p w:rsidR="00EE037A" w:rsidRPr="001C1ED6" w:rsidRDefault="00EE037A" w:rsidP="00B6160E">
            <w:pPr>
              <w:rPr>
                <w:rFonts w:ascii="Arial" w:hAnsi="Arial" w:cs="Arial"/>
                <w:lang w:val="es-ES"/>
              </w:rPr>
            </w:pPr>
          </w:p>
        </w:tc>
      </w:tr>
    </w:tbl>
    <w:p w:rsidR="00EE037A" w:rsidRPr="001C1ED6" w:rsidRDefault="00EE037A" w:rsidP="00EE037A">
      <w:pPr>
        <w:rPr>
          <w:rFonts w:ascii="Arial" w:hAnsi="Arial" w:cs="Arial"/>
          <w:lang w:val="es-ES"/>
        </w:rPr>
      </w:pPr>
    </w:p>
    <w:p w:rsidR="00EE037A" w:rsidRPr="001C1ED6" w:rsidRDefault="00EE037A" w:rsidP="00EE037A">
      <w:pPr>
        <w:rPr>
          <w:rFonts w:ascii="Arial" w:hAnsi="Arial" w:cs="Arial"/>
          <w:lang w:val="es-ES"/>
        </w:rPr>
      </w:pPr>
    </w:p>
    <w:tbl>
      <w:tblPr>
        <w:tblStyle w:val="Tablaconcuadrcula"/>
        <w:tblW w:w="0" w:type="auto"/>
        <w:tblLook w:val="04A0" w:firstRow="1" w:lastRow="0" w:firstColumn="1" w:lastColumn="0" w:noHBand="0" w:noVBand="1"/>
      </w:tblPr>
      <w:tblGrid>
        <w:gridCol w:w="1447"/>
        <w:gridCol w:w="1565"/>
        <w:gridCol w:w="1552"/>
        <w:gridCol w:w="2591"/>
        <w:gridCol w:w="1673"/>
      </w:tblGrid>
      <w:tr w:rsidR="00EE037A" w:rsidRPr="001C1ED6" w:rsidTr="00B6160E">
        <w:tc>
          <w:tcPr>
            <w:tcW w:w="1480" w:type="dxa"/>
          </w:tcPr>
          <w:p w:rsidR="00EE037A" w:rsidRPr="001C1ED6" w:rsidRDefault="00EE037A" w:rsidP="00B6160E">
            <w:pPr>
              <w:rPr>
                <w:rFonts w:ascii="Arial" w:hAnsi="Arial" w:cs="Arial"/>
                <w:lang w:val="es-ES"/>
              </w:rPr>
            </w:pPr>
          </w:p>
        </w:tc>
        <w:tc>
          <w:tcPr>
            <w:tcW w:w="1584" w:type="dxa"/>
          </w:tcPr>
          <w:p w:rsidR="00EE037A" w:rsidRPr="001C1ED6" w:rsidRDefault="00EE037A" w:rsidP="00B6160E">
            <w:pPr>
              <w:rPr>
                <w:rFonts w:ascii="Arial" w:hAnsi="Arial" w:cs="Arial"/>
                <w:lang w:val="es-ES"/>
              </w:rPr>
            </w:pPr>
          </w:p>
        </w:tc>
        <w:tc>
          <w:tcPr>
            <w:tcW w:w="1572" w:type="dxa"/>
          </w:tcPr>
          <w:p w:rsidR="00EE037A" w:rsidRPr="001C1ED6" w:rsidRDefault="00EE037A" w:rsidP="00B6160E">
            <w:pPr>
              <w:rPr>
                <w:rFonts w:ascii="Arial" w:hAnsi="Arial" w:cs="Arial"/>
                <w:lang w:val="es-ES"/>
              </w:rPr>
            </w:pPr>
          </w:p>
        </w:tc>
        <w:tc>
          <w:tcPr>
            <w:tcW w:w="2514" w:type="dxa"/>
          </w:tcPr>
          <w:p w:rsidR="00EE037A" w:rsidRPr="001C1ED6" w:rsidRDefault="00EE037A" w:rsidP="00B6160E">
            <w:pPr>
              <w:rPr>
                <w:rFonts w:ascii="Arial" w:hAnsi="Arial" w:cs="Arial"/>
                <w:lang w:val="es-ES"/>
              </w:rPr>
            </w:pPr>
          </w:p>
        </w:tc>
        <w:tc>
          <w:tcPr>
            <w:tcW w:w="1678" w:type="dxa"/>
          </w:tcPr>
          <w:p w:rsidR="00EE037A" w:rsidRPr="001C1ED6" w:rsidRDefault="00EE037A" w:rsidP="00B6160E">
            <w:pPr>
              <w:rPr>
                <w:rFonts w:ascii="Arial" w:hAnsi="Arial" w:cs="Arial"/>
                <w:lang w:val="es-ES"/>
              </w:rPr>
            </w:pPr>
          </w:p>
        </w:tc>
      </w:tr>
      <w:tr w:rsidR="00EE037A" w:rsidRPr="001C1ED6" w:rsidTr="00B6160E">
        <w:tc>
          <w:tcPr>
            <w:tcW w:w="1480" w:type="dxa"/>
          </w:tcPr>
          <w:p w:rsidR="00EE037A" w:rsidRPr="001C1ED6" w:rsidRDefault="00EE037A" w:rsidP="00B6160E">
            <w:pPr>
              <w:rPr>
                <w:rFonts w:ascii="Arial" w:hAnsi="Arial" w:cs="Arial"/>
                <w:lang w:val="es-ES"/>
              </w:rPr>
            </w:pPr>
            <w:r w:rsidRPr="001C1ED6">
              <w:rPr>
                <w:rFonts w:ascii="Arial" w:hAnsi="Arial" w:cs="Arial"/>
                <w:lang w:val="es-ES"/>
              </w:rPr>
              <w:t xml:space="preserve">Día </w:t>
            </w:r>
          </w:p>
        </w:tc>
        <w:tc>
          <w:tcPr>
            <w:tcW w:w="1584" w:type="dxa"/>
          </w:tcPr>
          <w:p w:rsidR="00EE037A" w:rsidRPr="001C1ED6" w:rsidRDefault="00EE037A" w:rsidP="00B6160E">
            <w:pPr>
              <w:rPr>
                <w:rFonts w:ascii="Arial" w:hAnsi="Arial" w:cs="Arial"/>
                <w:lang w:val="es-ES"/>
              </w:rPr>
            </w:pPr>
            <w:r w:rsidRPr="001C1ED6">
              <w:rPr>
                <w:rFonts w:ascii="Arial" w:hAnsi="Arial" w:cs="Arial"/>
                <w:lang w:val="es-ES"/>
              </w:rPr>
              <w:t>Medio</w:t>
            </w:r>
          </w:p>
        </w:tc>
        <w:tc>
          <w:tcPr>
            <w:tcW w:w="1572" w:type="dxa"/>
          </w:tcPr>
          <w:p w:rsidR="00EE037A" w:rsidRPr="001C1ED6" w:rsidRDefault="00EE037A" w:rsidP="00B6160E">
            <w:pPr>
              <w:rPr>
                <w:rFonts w:ascii="Arial" w:hAnsi="Arial" w:cs="Arial"/>
                <w:lang w:val="es-ES"/>
              </w:rPr>
            </w:pPr>
            <w:r w:rsidRPr="001C1ED6">
              <w:rPr>
                <w:rFonts w:ascii="Arial" w:hAnsi="Arial" w:cs="Arial"/>
                <w:lang w:val="es-ES"/>
              </w:rPr>
              <w:t>Nombre</w:t>
            </w:r>
          </w:p>
        </w:tc>
        <w:tc>
          <w:tcPr>
            <w:tcW w:w="2514" w:type="dxa"/>
          </w:tcPr>
          <w:p w:rsidR="00EE037A" w:rsidRPr="001C1ED6" w:rsidRDefault="00EE037A" w:rsidP="00B6160E">
            <w:pPr>
              <w:rPr>
                <w:rFonts w:ascii="Arial" w:hAnsi="Arial" w:cs="Arial"/>
                <w:lang w:val="es-ES"/>
              </w:rPr>
            </w:pPr>
            <w:r w:rsidRPr="001C1ED6">
              <w:rPr>
                <w:rFonts w:ascii="Arial" w:hAnsi="Arial" w:cs="Arial"/>
                <w:lang w:val="es-ES"/>
              </w:rPr>
              <w:t>Noticia</w:t>
            </w:r>
          </w:p>
        </w:tc>
        <w:tc>
          <w:tcPr>
            <w:tcW w:w="1678" w:type="dxa"/>
          </w:tcPr>
          <w:p w:rsidR="00EE037A" w:rsidRPr="001C1ED6" w:rsidRDefault="00EE037A" w:rsidP="00B6160E">
            <w:pPr>
              <w:rPr>
                <w:rFonts w:ascii="Arial" w:hAnsi="Arial" w:cs="Arial"/>
                <w:lang w:val="es-ES"/>
              </w:rPr>
            </w:pPr>
            <w:r w:rsidRPr="001C1ED6">
              <w:rPr>
                <w:rFonts w:ascii="Arial" w:hAnsi="Arial" w:cs="Arial"/>
                <w:lang w:val="es-ES"/>
              </w:rPr>
              <w:t>Extensión-duración</w:t>
            </w:r>
          </w:p>
        </w:tc>
      </w:tr>
      <w:tr w:rsidR="00EE037A" w:rsidRPr="001C1ED6" w:rsidTr="00B6160E">
        <w:tc>
          <w:tcPr>
            <w:tcW w:w="1480" w:type="dxa"/>
          </w:tcPr>
          <w:p w:rsidR="00EE037A" w:rsidRPr="001C1ED6" w:rsidRDefault="00EE037A" w:rsidP="00B6160E">
            <w:pPr>
              <w:rPr>
                <w:rFonts w:ascii="Arial" w:hAnsi="Arial" w:cs="Arial"/>
                <w:lang w:val="es-ES"/>
              </w:rPr>
            </w:pPr>
            <w:r w:rsidRPr="001C1ED6">
              <w:rPr>
                <w:rFonts w:ascii="Arial" w:hAnsi="Arial" w:cs="Arial"/>
                <w:lang w:val="es-ES"/>
              </w:rPr>
              <w:t xml:space="preserve">Jueves </w:t>
            </w:r>
          </w:p>
        </w:tc>
        <w:tc>
          <w:tcPr>
            <w:tcW w:w="1584" w:type="dxa"/>
          </w:tcPr>
          <w:p w:rsidR="00EE037A" w:rsidRPr="001C1ED6" w:rsidRDefault="00EE037A" w:rsidP="00B6160E">
            <w:pPr>
              <w:rPr>
                <w:rFonts w:ascii="Arial" w:hAnsi="Arial" w:cs="Arial"/>
                <w:lang w:val="es-ES"/>
              </w:rPr>
            </w:pPr>
            <w:r w:rsidRPr="001C1ED6">
              <w:rPr>
                <w:rFonts w:ascii="Arial" w:hAnsi="Arial" w:cs="Arial"/>
                <w:lang w:val="es-ES"/>
              </w:rPr>
              <w:t xml:space="preserve">Televisión </w:t>
            </w:r>
          </w:p>
        </w:tc>
        <w:tc>
          <w:tcPr>
            <w:tcW w:w="1572" w:type="dxa"/>
          </w:tcPr>
          <w:p w:rsidR="00EE037A" w:rsidRPr="001C1ED6" w:rsidRDefault="00EE037A" w:rsidP="00B6160E">
            <w:pPr>
              <w:rPr>
                <w:rFonts w:ascii="Arial" w:hAnsi="Arial" w:cs="Arial"/>
                <w:lang w:val="es-ES"/>
              </w:rPr>
            </w:pPr>
            <w:r w:rsidRPr="001C1ED6">
              <w:rPr>
                <w:rFonts w:ascii="Arial" w:hAnsi="Arial" w:cs="Arial"/>
                <w:lang w:val="es-ES"/>
              </w:rPr>
              <w:t>En Punto</w:t>
            </w:r>
          </w:p>
        </w:tc>
        <w:tc>
          <w:tcPr>
            <w:tcW w:w="2514" w:type="dxa"/>
          </w:tcPr>
          <w:p w:rsidR="00EE037A" w:rsidRPr="001C1ED6" w:rsidRDefault="00EE037A" w:rsidP="00B6160E">
            <w:pPr>
              <w:rPr>
                <w:rFonts w:ascii="Arial" w:hAnsi="Arial" w:cs="Arial"/>
                <w:lang w:val="es-ES"/>
              </w:rPr>
            </w:pPr>
            <w:r w:rsidRPr="001C1ED6">
              <w:rPr>
                <w:rFonts w:ascii="Arial" w:hAnsi="Arial" w:cs="Arial"/>
              </w:rPr>
              <w:t>Creación del fideicomiso “</w:t>
            </w:r>
            <w:r w:rsidRPr="001C1ED6">
              <w:rPr>
                <w:rFonts w:ascii="Arial" w:hAnsi="Arial" w:cs="Arial"/>
                <w:i/>
              </w:rPr>
              <w:t>Por los demás”</w:t>
            </w:r>
            <w:r w:rsidRPr="001C1ED6">
              <w:rPr>
                <w:rFonts w:ascii="Arial" w:hAnsi="Arial" w:cs="Arial"/>
              </w:rPr>
              <w:t xml:space="preserve"> y la razón de la multa por el Instituto Electoral a MORENA</w:t>
            </w:r>
          </w:p>
        </w:tc>
        <w:tc>
          <w:tcPr>
            <w:tcW w:w="1678" w:type="dxa"/>
          </w:tcPr>
          <w:p w:rsidR="00EE037A" w:rsidRPr="001C1ED6" w:rsidRDefault="00EE037A" w:rsidP="00B6160E">
            <w:pPr>
              <w:rPr>
                <w:rFonts w:ascii="Arial" w:hAnsi="Arial" w:cs="Arial"/>
                <w:lang w:val="es-ES"/>
              </w:rPr>
            </w:pPr>
            <w:r w:rsidRPr="001C1ED6">
              <w:rPr>
                <w:rFonts w:ascii="Arial" w:hAnsi="Arial" w:cs="Arial"/>
                <w:lang w:val="es-ES"/>
              </w:rPr>
              <w:t>5 minutos, 19 segundos</w:t>
            </w:r>
          </w:p>
        </w:tc>
      </w:tr>
      <w:tr w:rsidR="00EE037A" w:rsidRPr="001C1ED6" w:rsidTr="00B6160E">
        <w:tc>
          <w:tcPr>
            <w:tcW w:w="1480" w:type="dxa"/>
          </w:tcPr>
          <w:p w:rsidR="00EE037A" w:rsidRPr="001C1ED6" w:rsidRDefault="00EE037A" w:rsidP="00B6160E">
            <w:pPr>
              <w:rPr>
                <w:rFonts w:ascii="Arial" w:hAnsi="Arial" w:cs="Arial"/>
                <w:lang w:val="es-ES"/>
              </w:rPr>
            </w:pPr>
            <w:r w:rsidRPr="001C1ED6">
              <w:rPr>
                <w:rFonts w:ascii="Arial" w:hAnsi="Arial" w:cs="Arial"/>
                <w:lang w:val="es-ES"/>
              </w:rPr>
              <w:t>Jueves</w:t>
            </w:r>
          </w:p>
        </w:tc>
        <w:tc>
          <w:tcPr>
            <w:tcW w:w="1584" w:type="dxa"/>
          </w:tcPr>
          <w:p w:rsidR="00EE037A" w:rsidRPr="001C1ED6" w:rsidRDefault="00EE037A" w:rsidP="00B6160E">
            <w:pPr>
              <w:rPr>
                <w:rFonts w:ascii="Arial" w:hAnsi="Arial" w:cs="Arial"/>
                <w:lang w:val="es-ES"/>
              </w:rPr>
            </w:pPr>
            <w:r w:rsidRPr="001C1ED6">
              <w:rPr>
                <w:rFonts w:ascii="Arial" w:hAnsi="Arial" w:cs="Arial"/>
                <w:lang w:val="es-ES"/>
              </w:rPr>
              <w:t>Televisión</w:t>
            </w:r>
          </w:p>
        </w:tc>
        <w:tc>
          <w:tcPr>
            <w:tcW w:w="1572" w:type="dxa"/>
          </w:tcPr>
          <w:p w:rsidR="00EE037A" w:rsidRPr="001C1ED6" w:rsidRDefault="00EE037A" w:rsidP="00B6160E">
            <w:pPr>
              <w:rPr>
                <w:rFonts w:ascii="Arial" w:hAnsi="Arial" w:cs="Arial"/>
                <w:lang w:val="es-ES"/>
              </w:rPr>
            </w:pPr>
            <w:r w:rsidRPr="001C1ED6">
              <w:rPr>
                <w:rFonts w:ascii="Arial" w:hAnsi="Arial" w:cs="Arial"/>
                <w:lang w:val="es-ES"/>
              </w:rPr>
              <w:t>En Punto</w:t>
            </w:r>
          </w:p>
        </w:tc>
        <w:tc>
          <w:tcPr>
            <w:tcW w:w="2514" w:type="dxa"/>
          </w:tcPr>
          <w:p w:rsidR="00EE037A" w:rsidRPr="001C1ED6" w:rsidRDefault="00EE037A" w:rsidP="00B6160E">
            <w:pPr>
              <w:rPr>
                <w:rFonts w:ascii="Arial" w:hAnsi="Arial" w:cs="Arial"/>
                <w:lang w:val="es-ES"/>
              </w:rPr>
            </w:pPr>
            <w:r w:rsidRPr="001C1ED6">
              <w:rPr>
                <w:rFonts w:ascii="Arial" w:hAnsi="Arial" w:cs="Arial"/>
              </w:rPr>
              <w:t>Madres de mujeres víctimas de feminicidio crean un “chat vs el feminicidio” ante la falta de apoyo para recibir atención psicológica</w:t>
            </w:r>
          </w:p>
        </w:tc>
        <w:tc>
          <w:tcPr>
            <w:tcW w:w="1678" w:type="dxa"/>
          </w:tcPr>
          <w:p w:rsidR="00EE037A" w:rsidRPr="001C1ED6" w:rsidRDefault="00EE037A" w:rsidP="00B6160E">
            <w:pPr>
              <w:rPr>
                <w:rFonts w:ascii="Arial" w:hAnsi="Arial" w:cs="Arial"/>
                <w:lang w:val="es-ES"/>
              </w:rPr>
            </w:pPr>
            <w:r w:rsidRPr="001C1ED6">
              <w:rPr>
                <w:rFonts w:ascii="Arial" w:hAnsi="Arial" w:cs="Arial"/>
                <w:lang w:val="es-ES"/>
              </w:rPr>
              <w:t>2 minutos 49 segundos</w:t>
            </w:r>
          </w:p>
        </w:tc>
      </w:tr>
      <w:tr w:rsidR="00EE037A" w:rsidRPr="001C1ED6" w:rsidTr="00B6160E">
        <w:tc>
          <w:tcPr>
            <w:tcW w:w="1480" w:type="dxa"/>
          </w:tcPr>
          <w:p w:rsidR="00EE037A" w:rsidRPr="001C1ED6" w:rsidRDefault="00EE037A" w:rsidP="00B6160E">
            <w:pPr>
              <w:rPr>
                <w:rFonts w:ascii="Arial" w:hAnsi="Arial" w:cs="Arial"/>
                <w:lang w:val="es-ES"/>
              </w:rPr>
            </w:pPr>
            <w:r w:rsidRPr="001C1ED6">
              <w:rPr>
                <w:rFonts w:ascii="Arial" w:hAnsi="Arial" w:cs="Arial"/>
                <w:lang w:val="es-ES"/>
              </w:rPr>
              <w:lastRenderedPageBreak/>
              <w:t>Jueves</w:t>
            </w:r>
          </w:p>
        </w:tc>
        <w:tc>
          <w:tcPr>
            <w:tcW w:w="1584" w:type="dxa"/>
          </w:tcPr>
          <w:p w:rsidR="00EE037A" w:rsidRPr="001C1ED6" w:rsidRDefault="00EE037A" w:rsidP="00B6160E">
            <w:pPr>
              <w:rPr>
                <w:rFonts w:ascii="Arial" w:hAnsi="Arial" w:cs="Arial"/>
                <w:lang w:val="es-ES"/>
              </w:rPr>
            </w:pPr>
            <w:r w:rsidRPr="001C1ED6">
              <w:rPr>
                <w:rFonts w:ascii="Arial" w:hAnsi="Arial" w:cs="Arial"/>
                <w:lang w:val="es-ES"/>
              </w:rPr>
              <w:t>Televisión</w:t>
            </w:r>
          </w:p>
        </w:tc>
        <w:tc>
          <w:tcPr>
            <w:tcW w:w="1572" w:type="dxa"/>
          </w:tcPr>
          <w:p w:rsidR="00EE037A" w:rsidRPr="001C1ED6" w:rsidRDefault="00EE037A" w:rsidP="00B6160E">
            <w:pPr>
              <w:rPr>
                <w:rFonts w:ascii="Arial" w:hAnsi="Arial" w:cs="Arial"/>
                <w:lang w:val="es-ES"/>
              </w:rPr>
            </w:pPr>
            <w:r w:rsidRPr="001C1ED6">
              <w:rPr>
                <w:rFonts w:ascii="Arial" w:hAnsi="Arial" w:cs="Arial"/>
                <w:lang w:val="es-ES"/>
              </w:rPr>
              <w:t>En Punto</w:t>
            </w:r>
          </w:p>
        </w:tc>
        <w:tc>
          <w:tcPr>
            <w:tcW w:w="2514" w:type="dxa"/>
          </w:tcPr>
          <w:p w:rsidR="00EE037A" w:rsidRPr="001C1ED6" w:rsidRDefault="00EE037A" w:rsidP="00B6160E">
            <w:pPr>
              <w:rPr>
                <w:rFonts w:ascii="Arial" w:hAnsi="Arial" w:cs="Arial"/>
                <w:lang w:val="es-ES"/>
              </w:rPr>
            </w:pPr>
            <w:r w:rsidRPr="001C1ED6">
              <w:rPr>
                <w:rFonts w:ascii="Arial" w:hAnsi="Arial" w:cs="Arial"/>
              </w:rPr>
              <w:t>Procesan a maestra que abusaba de una alumna en el kínder, e incitaba a que la pequeña repitiera la conducta con sus compañeros</w:t>
            </w:r>
          </w:p>
        </w:tc>
        <w:tc>
          <w:tcPr>
            <w:tcW w:w="1678" w:type="dxa"/>
          </w:tcPr>
          <w:p w:rsidR="00EE037A" w:rsidRPr="001C1ED6" w:rsidRDefault="00EE037A" w:rsidP="00B6160E">
            <w:pPr>
              <w:rPr>
                <w:rFonts w:ascii="Arial" w:hAnsi="Arial" w:cs="Arial"/>
                <w:lang w:val="es-ES"/>
              </w:rPr>
            </w:pPr>
            <w:r w:rsidRPr="001C1ED6">
              <w:rPr>
                <w:rFonts w:ascii="Arial" w:hAnsi="Arial" w:cs="Arial"/>
                <w:lang w:val="es-ES"/>
              </w:rPr>
              <w:t>2 minutos 45 segundos</w:t>
            </w:r>
          </w:p>
        </w:tc>
      </w:tr>
      <w:tr w:rsidR="00EE037A" w:rsidRPr="001C1ED6" w:rsidTr="00B6160E">
        <w:tc>
          <w:tcPr>
            <w:tcW w:w="1480" w:type="dxa"/>
          </w:tcPr>
          <w:p w:rsidR="00EE037A" w:rsidRPr="001C1ED6" w:rsidRDefault="00EE037A" w:rsidP="00B6160E">
            <w:pPr>
              <w:rPr>
                <w:rFonts w:ascii="Arial" w:hAnsi="Arial" w:cs="Arial"/>
                <w:lang w:val="es-ES"/>
              </w:rPr>
            </w:pPr>
            <w:r w:rsidRPr="001C1ED6">
              <w:rPr>
                <w:rFonts w:ascii="Arial" w:hAnsi="Arial" w:cs="Arial"/>
                <w:lang w:val="es-ES"/>
              </w:rPr>
              <w:t>Jueves</w:t>
            </w:r>
          </w:p>
        </w:tc>
        <w:tc>
          <w:tcPr>
            <w:tcW w:w="1584" w:type="dxa"/>
          </w:tcPr>
          <w:p w:rsidR="00EE037A" w:rsidRPr="001C1ED6" w:rsidRDefault="00EE037A" w:rsidP="00B6160E">
            <w:pPr>
              <w:rPr>
                <w:rFonts w:ascii="Arial" w:hAnsi="Arial" w:cs="Arial"/>
                <w:lang w:val="es-ES"/>
              </w:rPr>
            </w:pPr>
            <w:r w:rsidRPr="001C1ED6">
              <w:rPr>
                <w:rFonts w:ascii="Arial" w:hAnsi="Arial" w:cs="Arial"/>
                <w:lang w:val="es-ES"/>
              </w:rPr>
              <w:t>Televisión</w:t>
            </w:r>
          </w:p>
        </w:tc>
        <w:tc>
          <w:tcPr>
            <w:tcW w:w="1572" w:type="dxa"/>
          </w:tcPr>
          <w:p w:rsidR="00EE037A" w:rsidRPr="001C1ED6" w:rsidRDefault="00EE037A" w:rsidP="00B6160E">
            <w:pPr>
              <w:rPr>
                <w:rFonts w:ascii="Arial" w:hAnsi="Arial" w:cs="Arial"/>
                <w:lang w:val="es-ES"/>
              </w:rPr>
            </w:pPr>
            <w:r w:rsidRPr="001C1ED6">
              <w:rPr>
                <w:rFonts w:ascii="Arial" w:hAnsi="Arial" w:cs="Arial"/>
                <w:lang w:val="es-ES"/>
              </w:rPr>
              <w:t>Hechos Noche</w:t>
            </w:r>
          </w:p>
        </w:tc>
        <w:tc>
          <w:tcPr>
            <w:tcW w:w="2514" w:type="dxa"/>
          </w:tcPr>
          <w:p w:rsidR="00EE037A" w:rsidRPr="001C1ED6" w:rsidRDefault="00EE037A" w:rsidP="00B6160E">
            <w:pPr>
              <w:rPr>
                <w:rFonts w:ascii="Arial" w:hAnsi="Arial" w:cs="Arial"/>
                <w:lang w:val="es-ES"/>
              </w:rPr>
            </w:pPr>
            <w:r w:rsidRPr="001C1ED6">
              <w:rPr>
                <w:rFonts w:ascii="Arial" w:hAnsi="Arial" w:cs="Arial"/>
              </w:rPr>
              <w:t>Aterrizaje forzado del avión de Iberia</w:t>
            </w:r>
          </w:p>
        </w:tc>
        <w:tc>
          <w:tcPr>
            <w:tcW w:w="1678" w:type="dxa"/>
          </w:tcPr>
          <w:p w:rsidR="00EE037A" w:rsidRPr="001C1ED6" w:rsidRDefault="00EE037A" w:rsidP="00B6160E">
            <w:pPr>
              <w:rPr>
                <w:rFonts w:ascii="Arial" w:hAnsi="Arial" w:cs="Arial"/>
                <w:lang w:val="es-ES"/>
              </w:rPr>
            </w:pPr>
            <w:r w:rsidRPr="001C1ED6">
              <w:rPr>
                <w:rFonts w:ascii="Arial" w:hAnsi="Arial" w:cs="Arial"/>
                <w:lang w:val="es-ES"/>
              </w:rPr>
              <w:t>2 minutos 56 segundos</w:t>
            </w:r>
          </w:p>
        </w:tc>
      </w:tr>
      <w:tr w:rsidR="00EE037A" w:rsidRPr="001C1ED6" w:rsidTr="00B6160E">
        <w:tc>
          <w:tcPr>
            <w:tcW w:w="1480" w:type="dxa"/>
          </w:tcPr>
          <w:p w:rsidR="00EE037A" w:rsidRPr="001C1ED6" w:rsidRDefault="00EE037A" w:rsidP="00B6160E">
            <w:pPr>
              <w:rPr>
                <w:rFonts w:ascii="Arial" w:hAnsi="Arial" w:cs="Arial"/>
                <w:lang w:val="es-ES"/>
              </w:rPr>
            </w:pPr>
            <w:r w:rsidRPr="001C1ED6">
              <w:rPr>
                <w:rFonts w:ascii="Arial" w:hAnsi="Arial" w:cs="Arial"/>
                <w:lang w:val="es-ES"/>
              </w:rPr>
              <w:t>Jueves</w:t>
            </w:r>
          </w:p>
        </w:tc>
        <w:tc>
          <w:tcPr>
            <w:tcW w:w="1584" w:type="dxa"/>
          </w:tcPr>
          <w:p w:rsidR="00EE037A" w:rsidRPr="001C1ED6" w:rsidRDefault="00EE037A" w:rsidP="00B6160E">
            <w:pPr>
              <w:rPr>
                <w:rFonts w:ascii="Arial" w:hAnsi="Arial" w:cs="Arial"/>
                <w:lang w:val="es-ES"/>
              </w:rPr>
            </w:pPr>
            <w:r w:rsidRPr="001C1ED6">
              <w:rPr>
                <w:rFonts w:ascii="Arial" w:hAnsi="Arial" w:cs="Arial"/>
                <w:lang w:val="es-ES"/>
              </w:rPr>
              <w:t>Televisión</w:t>
            </w:r>
          </w:p>
        </w:tc>
        <w:tc>
          <w:tcPr>
            <w:tcW w:w="1572" w:type="dxa"/>
          </w:tcPr>
          <w:p w:rsidR="00EE037A" w:rsidRPr="001C1ED6" w:rsidRDefault="00EE037A" w:rsidP="00B6160E">
            <w:pPr>
              <w:rPr>
                <w:rFonts w:ascii="Arial" w:hAnsi="Arial" w:cs="Arial"/>
                <w:lang w:val="es-ES"/>
              </w:rPr>
            </w:pPr>
            <w:r w:rsidRPr="001C1ED6">
              <w:rPr>
                <w:rFonts w:ascii="Arial" w:hAnsi="Arial" w:cs="Arial"/>
                <w:lang w:val="es-ES"/>
              </w:rPr>
              <w:t>Hechos Noche</w:t>
            </w:r>
          </w:p>
        </w:tc>
        <w:tc>
          <w:tcPr>
            <w:tcW w:w="2514" w:type="dxa"/>
          </w:tcPr>
          <w:p w:rsidR="00EE037A" w:rsidRPr="001C1ED6" w:rsidRDefault="00EE037A" w:rsidP="00B6160E">
            <w:pPr>
              <w:rPr>
                <w:rFonts w:ascii="Arial" w:hAnsi="Arial" w:cs="Arial"/>
                <w:lang w:val="es-ES"/>
              </w:rPr>
            </w:pPr>
            <w:r w:rsidRPr="001C1ED6">
              <w:rPr>
                <w:rFonts w:ascii="Arial" w:hAnsi="Arial" w:cs="Arial"/>
              </w:rPr>
              <w:t>Jim Kelly anuncia que tiene cáncer por tercera vez</w:t>
            </w:r>
          </w:p>
        </w:tc>
        <w:tc>
          <w:tcPr>
            <w:tcW w:w="1678" w:type="dxa"/>
          </w:tcPr>
          <w:p w:rsidR="00EE037A" w:rsidRPr="001C1ED6" w:rsidRDefault="00EE037A" w:rsidP="00B6160E">
            <w:pPr>
              <w:rPr>
                <w:rFonts w:ascii="Arial" w:hAnsi="Arial" w:cs="Arial"/>
                <w:lang w:val="es-ES"/>
              </w:rPr>
            </w:pPr>
            <w:r w:rsidRPr="001C1ED6">
              <w:rPr>
                <w:rFonts w:ascii="Arial" w:hAnsi="Arial" w:cs="Arial"/>
                <w:lang w:val="es-ES"/>
              </w:rPr>
              <w:t>2 minutos 49 segundos</w:t>
            </w:r>
          </w:p>
        </w:tc>
      </w:tr>
      <w:tr w:rsidR="00EE037A" w:rsidRPr="001C1ED6" w:rsidTr="00B6160E">
        <w:tc>
          <w:tcPr>
            <w:tcW w:w="1480" w:type="dxa"/>
          </w:tcPr>
          <w:p w:rsidR="00EE037A" w:rsidRPr="001C1ED6" w:rsidRDefault="00EE037A" w:rsidP="00B6160E">
            <w:pPr>
              <w:rPr>
                <w:rFonts w:ascii="Arial" w:hAnsi="Arial" w:cs="Arial"/>
                <w:lang w:val="es-ES"/>
              </w:rPr>
            </w:pPr>
            <w:r w:rsidRPr="001C1ED6">
              <w:rPr>
                <w:rFonts w:ascii="Arial" w:hAnsi="Arial" w:cs="Arial"/>
                <w:lang w:val="es-ES"/>
              </w:rPr>
              <w:t>Jueves</w:t>
            </w:r>
          </w:p>
        </w:tc>
        <w:tc>
          <w:tcPr>
            <w:tcW w:w="1584" w:type="dxa"/>
          </w:tcPr>
          <w:p w:rsidR="00EE037A" w:rsidRPr="001C1ED6" w:rsidRDefault="00EE037A" w:rsidP="00B6160E">
            <w:pPr>
              <w:rPr>
                <w:rFonts w:ascii="Arial" w:hAnsi="Arial" w:cs="Arial"/>
                <w:lang w:val="es-ES"/>
              </w:rPr>
            </w:pPr>
            <w:r w:rsidRPr="001C1ED6">
              <w:rPr>
                <w:rFonts w:ascii="Arial" w:hAnsi="Arial" w:cs="Arial"/>
                <w:lang w:val="es-ES"/>
              </w:rPr>
              <w:t>Televisión</w:t>
            </w:r>
          </w:p>
        </w:tc>
        <w:tc>
          <w:tcPr>
            <w:tcW w:w="1572" w:type="dxa"/>
          </w:tcPr>
          <w:p w:rsidR="00EE037A" w:rsidRPr="001C1ED6" w:rsidRDefault="00EE037A" w:rsidP="00B6160E">
            <w:pPr>
              <w:rPr>
                <w:rFonts w:ascii="Arial" w:hAnsi="Arial" w:cs="Arial"/>
                <w:lang w:val="es-ES"/>
              </w:rPr>
            </w:pPr>
            <w:r w:rsidRPr="001C1ED6">
              <w:rPr>
                <w:rFonts w:ascii="Arial" w:hAnsi="Arial" w:cs="Arial"/>
                <w:lang w:val="es-ES"/>
              </w:rPr>
              <w:t>Hechos Noche</w:t>
            </w:r>
          </w:p>
        </w:tc>
        <w:tc>
          <w:tcPr>
            <w:tcW w:w="2514" w:type="dxa"/>
          </w:tcPr>
          <w:p w:rsidR="00EE037A" w:rsidRPr="001C1ED6" w:rsidRDefault="00EE037A" w:rsidP="00B6160E">
            <w:pPr>
              <w:rPr>
                <w:rFonts w:ascii="Arial" w:hAnsi="Arial" w:cs="Arial"/>
                <w:lang w:val="es-ES"/>
              </w:rPr>
            </w:pPr>
            <w:r w:rsidRPr="001C1ED6">
              <w:rPr>
                <w:rFonts w:ascii="Arial" w:hAnsi="Arial" w:cs="Arial"/>
              </w:rPr>
              <w:t>Portada de la revista Time [Trump]</w:t>
            </w:r>
          </w:p>
        </w:tc>
        <w:tc>
          <w:tcPr>
            <w:tcW w:w="1678" w:type="dxa"/>
          </w:tcPr>
          <w:p w:rsidR="00EE037A" w:rsidRPr="001C1ED6" w:rsidRDefault="00EE037A" w:rsidP="00B6160E">
            <w:pPr>
              <w:rPr>
                <w:rFonts w:ascii="Arial" w:hAnsi="Arial" w:cs="Arial"/>
                <w:lang w:val="es-ES"/>
              </w:rPr>
            </w:pPr>
            <w:r w:rsidRPr="001C1ED6">
              <w:rPr>
                <w:rFonts w:ascii="Arial" w:hAnsi="Arial" w:cs="Arial"/>
                <w:lang w:val="es-ES"/>
              </w:rPr>
              <w:t>2 minutos 47 segundos</w:t>
            </w:r>
          </w:p>
        </w:tc>
      </w:tr>
      <w:tr w:rsidR="00EE037A" w:rsidRPr="001C1ED6" w:rsidTr="00B6160E">
        <w:tc>
          <w:tcPr>
            <w:tcW w:w="1480" w:type="dxa"/>
          </w:tcPr>
          <w:p w:rsidR="00EE037A" w:rsidRPr="001C1ED6" w:rsidRDefault="00EE037A" w:rsidP="00B6160E">
            <w:pPr>
              <w:rPr>
                <w:rFonts w:ascii="Arial" w:hAnsi="Arial" w:cs="Arial"/>
                <w:lang w:val="es-ES"/>
              </w:rPr>
            </w:pPr>
            <w:r w:rsidRPr="001C1ED6">
              <w:rPr>
                <w:rFonts w:ascii="Arial" w:hAnsi="Arial" w:cs="Arial"/>
                <w:lang w:val="es-ES"/>
              </w:rPr>
              <w:t xml:space="preserve">Jueves </w:t>
            </w:r>
          </w:p>
        </w:tc>
        <w:tc>
          <w:tcPr>
            <w:tcW w:w="1584" w:type="dxa"/>
          </w:tcPr>
          <w:p w:rsidR="00EE037A" w:rsidRPr="001C1ED6" w:rsidRDefault="00EE037A" w:rsidP="00B6160E">
            <w:pPr>
              <w:rPr>
                <w:rFonts w:ascii="Arial" w:hAnsi="Arial" w:cs="Arial"/>
                <w:lang w:val="es-ES"/>
              </w:rPr>
            </w:pPr>
            <w:r w:rsidRPr="001C1ED6">
              <w:rPr>
                <w:rFonts w:ascii="Arial" w:hAnsi="Arial" w:cs="Arial"/>
                <w:lang w:val="es-ES"/>
              </w:rPr>
              <w:t>Radio</w:t>
            </w:r>
          </w:p>
        </w:tc>
        <w:tc>
          <w:tcPr>
            <w:tcW w:w="1572" w:type="dxa"/>
          </w:tcPr>
          <w:p w:rsidR="00EE037A" w:rsidRPr="001C1ED6" w:rsidRDefault="00EE037A" w:rsidP="00B6160E">
            <w:pPr>
              <w:rPr>
                <w:rFonts w:ascii="Arial" w:hAnsi="Arial" w:cs="Arial"/>
                <w:lang w:val="es-ES"/>
              </w:rPr>
            </w:pPr>
            <w:r w:rsidRPr="001C1ED6">
              <w:rPr>
                <w:rFonts w:ascii="Arial" w:hAnsi="Arial" w:cs="Arial"/>
                <w:lang w:val="es-ES"/>
              </w:rPr>
              <w:t>Buenos días</w:t>
            </w:r>
          </w:p>
        </w:tc>
        <w:tc>
          <w:tcPr>
            <w:tcW w:w="2514" w:type="dxa"/>
          </w:tcPr>
          <w:p w:rsidR="00EE037A" w:rsidRPr="001C1ED6" w:rsidRDefault="00EE037A" w:rsidP="00B6160E">
            <w:pPr>
              <w:rPr>
                <w:rFonts w:ascii="Arial" w:hAnsi="Arial" w:cs="Arial"/>
                <w:lang w:val="es-ES"/>
              </w:rPr>
            </w:pPr>
            <w:r w:rsidRPr="001C1ED6">
              <w:rPr>
                <w:rFonts w:ascii="Arial" w:hAnsi="Arial" w:cs="Arial"/>
              </w:rPr>
              <w:t>Inauguración del Centro de Investigación de Seguridad Pública y de Política Gubernamental</w:t>
            </w:r>
          </w:p>
        </w:tc>
        <w:tc>
          <w:tcPr>
            <w:tcW w:w="1678" w:type="dxa"/>
          </w:tcPr>
          <w:p w:rsidR="00EE037A" w:rsidRPr="001C1ED6" w:rsidRDefault="00EE037A" w:rsidP="00B6160E">
            <w:pPr>
              <w:rPr>
                <w:rFonts w:ascii="Arial" w:hAnsi="Arial" w:cs="Arial"/>
                <w:lang w:val="es-ES"/>
              </w:rPr>
            </w:pPr>
            <w:r w:rsidRPr="001C1ED6">
              <w:rPr>
                <w:rFonts w:ascii="Arial" w:hAnsi="Arial" w:cs="Arial"/>
                <w:lang w:val="es-ES"/>
              </w:rPr>
              <w:t>5 minutos</w:t>
            </w:r>
          </w:p>
        </w:tc>
      </w:tr>
      <w:tr w:rsidR="00EE037A" w:rsidRPr="001C1ED6" w:rsidTr="00B6160E">
        <w:tc>
          <w:tcPr>
            <w:tcW w:w="1480" w:type="dxa"/>
          </w:tcPr>
          <w:p w:rsidR="00EE037A" w:rsidRPr="001C1ED6" w:rsidRDefault="00EE037A" w:rsidP="00B6160E">
            <w:pPr>
              <w:rPr>
                <w:rFonts w:ascii="Arial" w:hAnsi="Arial" w:cs="Arial"/>
                <w:lang w:val="es-ES"/>
              </w:rPr>
            </w:pPr>
            <w:r w:rsidRPr="001C1ED6">
              <w:rPr>
                <w:rFonts w:ascii="Arial" w:hAnsi="Arial" w:cs="Arial"/>
                <w:lang w:val="es-ES"/>
              </w:rPr>
              <w:t>Jueves</w:t>
            </w:r>
          </w:p>
        </w:tc>
        <w:tc>
          <w:tcPr>
            <w:tcW w:w="1584" w:type="dxa"/>
          </w:tcPr>
          <w:p w:rsidR="00EE037A" w:rsidRPr="001C1ED6" w:rsidRDefault="00EE037A" w:rsidP="00B6160E">
            <w:pPr>
              <w:rPr>
                <w:rFonts w:ascii="Arial" w:hAnsi="Arial" w:cs="Arial"/>
                <w:lang w:val="es-ES"/>
              </w:rPr>
            </w:pPr>
            <w:r w:rsidRPr="001C1ED6">
              <w:rPr>
                <w:rFonts w:ascii="Arial" w:hAnsi="Arial" w:cs="Arial"/>
                <w:lang w:val="es-ES"/>
              </w:rPr>
              <w:t>Radio</w:t>
            </w:r>
          </w:p>
        </w:tc>
        <w:tc>
          <w:tcPr>
            <w:tcW w:w="1572" w:type="dxa"/>
          </w:tcPr>
          <w:p w:rsidR="00EE037A" w:rsidRPr="001C1ED6" w:rsidRDefault="00EE037A" w:rsidP="00B6160E">
            <w:pPr>
              <w:rPr>
                <w:rFonts w:ascii="Arial" w:hAnsi="Arial" w:cs="Arial"/>
                <w:lang w:val="es-ES"/>
              </w:rPr>
            </w:pPr>
            <w:r w:rsidRPr="001C1ED6">
              <w:rPr>
                <w:rFonts w:ascii="Arial" w:hAnsi="Arial" w:cs="Arial"/>
                <w:lang w:val="es-ES"/>
              </w:rPr>
              <w:t>Buenos días</w:t>
            </w:r>
          </w:p>
        </w:tc>
        <w:tc>
          <w:tcPr>
            <w:tcW w:w="2514" w:type="dxa"/>
          </w:tcPr>
          <w:p w:rsidR="00EE037A" w:rsidRPr="001C1ED6" w:rsidRDefault="00EE037A" w:rsidP="00B6160E">
            <w:pPr>
              <w:rPr>
                <w:rFonts w:ascii="Arial" w:hAnsi="Arial" w:cs="Arial"/>
                <w:lang w:val="es-ES"/>
              </w:rPr>
            </w:pPr>
            <w:r w:rsidRPr="001C1ED6">
              <w:rPr>
                <w:rFonts w:ascii="Arial" w:hAnsi="Arial" w:cs="Arial"/>
              </w:rPr>
              <w:t>Molletes (dulce típico que acompaña al chile en nogada)</w:t>
            </w:r>
          </w:p>
        </w:tc>
        <w:tc>
          <w:tcPr>
            <w:tcW w:w="1678" w:type="dxa"/>
          </w:tcPr>
          <w:p w:rsidR="00EE037A" w:rsidRPr="001C1ED6" w:rsidRDefault="00EE037A" w:rsidP="00B6160E">
            <w:pPr>
              <w:rPr>
                <w:rFonts w:ascii="Arial" w:hAnsi="Arial" w:cs="Arial"/>
                <w:lang w:val="es-ES"/>
              </w:rPr>
            </w:pPr>
            <w:r w:rsidRPr="001C1ED6">
              <w:rPr>
                <w:rFonts w:ascii="Arial" w:hAnsi="Arial" w:cs="Arial"/>
                <w:lang w:val="es-ES"/>
              </w:rPr>
              <w:t>4 minutos 8 segundos</w:t>
            </w:r>
          </w:p>
        </w:tc>
      </w:tr>
      <w:tr w:rsidR="00EE037A" w:rsidRPr="001C1ED6" w:rsidTr="00B6160E">
        <w:trPr>
          <w:trHeight w:val="312"/>
        </w:trPr>
        <w:tc>
          <w:tcPr>
            <w:tcW w:w="1480" w:type="dxa"/>
          </w:tcPr>
          <w:p w:rsidR="00EE037A" w:rsidRPr="001C1ED6" w:rsidRDefault="00EE037A" w:rsidP="00B6160E">
            <w:pPr>
              <w:rPr>
                <w:rFonts w:ascii="Arial" w:hAnsi="Arial" w:cs="Arial"/>
                <w:lang w:val="es-ES"/>
              </w:rPr>
            </w:pPr>
            <w:r w:rsidRPr="001C1ED6">
              <w:rPr>
                <w:rFonts w:ascii="Arial" w:hAnsi="Arial" w:cs="Arial"/>
                <w:lang w:val="es-ES"/>
              </w:rPr>
              <w:t>Jueves</w:t>
            </w:r>
          </w:p>
        </w:tc>
        <w:tc>
          <w:tcPr>
            <w:tcW w:w="1584" w:type="dxa"/>
          </w:tcPr>
          <w:p w:rsidR="00EE037A" w:rsidRPr="001C1ED6" w:rsidRDefault="00EE037A" w:rsidP="00B6160E">
            <w:pPr>
              <w:rPr>
                <w:rFonts w:ascii="Arial" w:hAnsi="Arial" w:cs="Arial"/>
                <w:lang w:val="es-ES"/>
              </w:rPr>
            </w:pPr>
            <w:r w:rsidRPr="001C1ED6">
              <w:rPr>
                <w:rFonts w:ascii="Arial" w:hAnsi="Arial" w:cs="Arial"/>
                <w:lang w:val="es-ES"/>
              </w:rPr>
              <w:t>Radio</w:t>
            </w:r>
          </w:p>
        </w:tc>
        <w:tc>
          <w:tcPr>
            <w:tcW w:w="1572" w:type="dxa"/>
          </w:tcPr>
          <w:p w:rsidR="00EE037A" w:rsidRPr="001C1ED6" w:rsidRDefault="00EE037A" w:rsidP="00B6160E">
            <w:pPr>
              <w:rPr>
                <w:rFonts w:ascii="Arial" w:hAnsi="Arial" w:cs="Arial"/>
                <w:lang w:val="es-ES"/>
              </w:rPr>
            </w:pPr>
            <w:r w:rsidRPr="001C1ED6">
              <w:rPr>
                <w:rFonts w:ascii="Arial" w:hAnsi="Arial" w:cs="Arial"/>
                <w:lang w:val="es-ES"/>
              </w:rPr>
              <w:t>Buenos días</w:t>
            </w:r>
          </w:p>
        </w:tc>
        <w:tc>
          <w:tcPr>
            <w:tcW w:w="2514" w:type="dxa"/>
          </w:tcPr>
          <w:p w:rsidR="00EE037A" w:rsidRPr="001C1ED6" w:rsidRDefault="00EE037A" w:rsidP="00B6160E">
            <w:pPr>
              <w:rPr>
                <w:rFonts w:ascii="Arial" w:hAnsi="Arial" w:cs="Arial"/>
                <w:lang w:val="es-ES"/>
              </w:rPr>
            </w:pPr>
            <w:r w:rsidRPr="001C1ED6">
              <w:rPr>
                <w:rFonts w:ascii="Arial" w:hAnsi="Arial" w:cs="Arial"/>
                <w:lang w:val="es-ES"/>
              </w:rPr>
              <w:t>D</w:t>
            </w:r>
            <w:r w:rsidRPr="001C1ED6">
              <w:rPr>
                <w:rFonts w:ascii="Arial" w:hAnsi="Arial" w:cs="Arial"/>
              </w:rPr>
              <w:t>eclaración de Mario Alonso Puig, quien afirma que los niños aunque sean inteligente, si no saben compartir sus emociones no podrá alcanzar sus metas.</w:t>
            </w:r>
          </w:p>
        </w:tc>
        <w:tc>
          <w:tcPr>
            <w:tcW w:w="1678" w:type="dxa"/>
          </w:tcPr>
          <w:p w:rsidR="00EE037A" w:rsidRPr="001C1ED6" w:rsidRDefault="00EE037A" w:rsidP="00B6160E">
            <w:pPr>
              <w:rPr>
                <w:rFonts w:ascii="Arial" w:hAnsi="Arial" w:cs="Arial"/>
                <w:lang w:val="es-ES"/>
              </w:rPr>
            </w:pPr>
            <w:r w:rsidRPr="001C1ED6">
              <w:rPr>
                <w:rFonts w:ascii="Arial" w:hAnsi="Arial" w:cs="Arial"/>
                <w:lang w:val="es-ES"/>
              </w:rPr>
              <w:t>4 minutos, 5 segundos</w:t>
            </w:r>
          </w:p>
        </w:tc>
      </w:tr>
      <w:tr w:rsidR="00EE037A" w:rsidRPr="001C1ED6" w:rsidTr="00B6160E">
        <w:tc>
          <w:tcPr>
            <w:tcW w:w="1480" w:type="dxa"/>
          </w:tcPr>
          <w:p w:rsidR="00EE037A" w:rsidRPr="001C1ED6" w:rsidRDefault="00EE037A" w:rsidP="00B6160E">
            <w:pPr>
              <w:rPr>
                <w:rFonts w:ascii="Arial" w:hAnsi="Arial" w:cs="Arial"/>
                <w:lang w:val="es-ES"/>
              </w:rPr>
            </w:pPr>
            <w:r w:rsidRPr="001C1ED6">
              <w:rPr>
                <w:rFonts w:ascii="Arial" w:hAnsi="Arial" w:cs="Arial"/>
                <w:lang w:val="es-ES"/>
              </w:rPr>
              <w:t>Jueves</w:t>
            </w:r>
          </w:p>
        </w:tc>
        <w:tc>
          <w:tcPr>
            <w:tcW w:w="1584" w:type="dxa"/>
          </w:tcPr>
          <w:p w:rsidR="00EE037A" w:rsidRPr="001C1ED6" w:rsidRDefault="00EE037A" w:rsidP="00B6160E">
            <w:pPr>
              <w:rPr>
                <w:rFonts w:ascii="Arial" w:hAnsi="Arial" w:cs="Arial"/>
                <w:lang w:val="es-ES"/>
              </w:rPr>
            </w:pPr>
            <w:r w:rsidRPr="001C1ED6">
              <w:rPr>
                <w:rFonts w:ascii="Arial" w:hAnsi="Arial" w:cs="Arial"/>
                <w:lang w:val="es-ES"/>
              </w:rPr>
              <w:t>Radio</w:t>
            </w:r>
          </w:p>
        </w:tc>
        <w:tc>
          <w:tcPr>
            <w:tcW w:w="1572" w:type="dxa"/>
          </w:tcPr>
          <w:p w:rsidR="00EE037A" w:rsidRPr="001C1ED6" w:rsidRDefault="00EE037A" w:rsidP="00B6160E">
            <w:pPr>
              <w:rPr>
                <w:rFonts w:ascii="Arial" w:hAnsi="Arial" w:cs="Arial"/>
                <w:lang w:val="es-ES"/>
              </w:rPr>
            </w:pPr>
            <w:r w:rsidRPr="001C1ED6">
              <w:rPr>
                <w:rFonts w:ascii="Arial" w:hAnsi="Arial" w:cs="Arial"/>
                <w:lang w:val="es-ES"/>
              </w:rPr>
              <w:t>Fernando Canales</w:t>
            </w:r>
          </w:p>
        </w:tc>
        <w:tc>
          <w:tcPr>
            <w:tcW w:w="2514" w:type="dxa"/>
          </w:tcPr>
          <w:p w:rsidR="00EE037A" w:rsidRPr="001C1ED6" w:rsidRDefault="00EE037A" w:rsidP="00B6160E">
            <w:pPr>
              <w:jc w:val="both"/>
              <w:rPr>
                <w:rFonts w:ascii="Arial" w:hAnsi="Arial" w:cs="Arial"/>
                <w:lang w:val="es-ES"/>
              </w:rPr>
            </w:pPr>
            <w:r w:rsidRPr="001C1ED6">
              <w:rPr>
                <w:rFonts w:ascii="Arial" w:hAnsi="Arial" w:cs="Arial"/>
                <w:lang w:val="es-ES"/>
              </w:rPr>
              <w:t>Inauguración del Centro de Inteligencia</w:t>
            </w:r>
          </w:p>
          <w:p w:rsidR="00EE037A" w:rsidRPr="001C1ED6" w:rsidRDefault="00EE037A" w:rsidP="00B6160E">
            <w:pPr>
              <w:rPr>
                <w:rFonts w:ascii="Arial" w:hAnsi="Arial" w:cs="Arial"/>
                <w:lang w:val="es-ES"/>
              </w:rPr>
            </w:pPr>
            <w:r w:rsidRPr="001C1ED6">
              <w:rPr>
                <w:rFonts w:ascii="Arial" w:hAnsi="Arial" w:cs="Arial"/>
                <w:lang w:val="es-ES"/>
              </w:rPr>
              <w:t>[Luis Banck invitado]</w:t>
            </w:r>
          </w:p>
        </w:tc>
        <w:tc>
          <w:tcPr>
            <w:tcW w:w="1678" w:type="dxa"/>
          </w:tcPr>
          <w:p w:rsidR="00EE037A" w:rsidRPr="001C1ED6" w:rsidRDefault="00EE037A" w:rsidP="00B6160E">
            <w:pPr>
              <w:rPr>
                <w:rFonts w:ascii="Arial" w:hAnsi="Arial" w:cs="Arial"/>
                <w:lang w:val="es-ES"/>
              </w:rPr>
            </w:pPr>
            <w:r w:rsidRPr="001C1ED6">
              <w:rPr>
                <w:rFonts w:ascii="Arial" w:hAnsi="Arial" w:cs="Arial"/>
                <w:lang w:val="es-ES"/>
              </w:rPr>
              <w:t>24 minutos 35 segundos</w:t>
            </w:r>
          </w:p>
        </w:tc>
      </w:tr>
      <w:tr w:rsidR="00EE037A" w:rsidRPr="001C1ED6" w:rsidTr="00B6160E">
        <w:tc>
          <w:tcPr>
            <w:tcW w:w="1480" w:type="dxa"/>
          </w:tcPr>
          <w:p w:rsidR="00EE037A" w:rsidRPr="001C1ED6" w:rsidRDefault="00EE037A" w:rsidP="00B6160E">
            <w:pPr>
              <w:rPr>
                <w:rFonts w:ascii="Arial" w:hAnsi="Arial" w:cs="Arial"/>
                <w:lang w:val="es-ES"/>
              </w:rPr>
            </w:pPr>
            <w:r w:rsidRPr="001C1ED6">
              <w:rPr>
                <w:rFonts w:ascii="Arial" w:hAnsi="Arial" w:cs="Arial"/>
                <w:lang w:val="es-ES"/>
              </w:rPr>
              <w:t>Jueves</w:t>
            </w:r>
          </w:p>
        </w:tc>
        <w:tc>
          <w:tcPr>
            <w:tcW w:w="1584" w:type="dxa"/>
          </w:tcPr>
          <w:p w:rsidR="00EE037A" w:rsidRPr="001C1ED6" w:rsidRDefault="00EE037A" w:rsidP="00B6160E">
            <w:pPr>
              <w:rPr>
                <w:rFonts w:ascii="Arial" w:hAnsi="Arial" w:cs="Arial"/>
                <w:lang w:val="es-ES"/>
              </w:rPr>
            </w:pPr>
            <w:r w:rsidRPr="001C1ED6">
              <w:rPr>
                <w:rFonts w:ascii="Arial" w:hAnsi="Arial" w:cs="Arial"/>
                <w:lang w:val="es-ES"/>
              </w:rPr>
              <w:t>Radio</w:t>
            </w:r>
          </w:p>
        </w:tc>
        <w:tc>
          <w:tcPr>
            <w:tcW w:w="1572" w:type="dxa"/>
          </w:tcPr>
          <w:p w:rsidR="00EE037A" w:rsidRPr="001C1ED6" w:rsidRDefault="00EE037A" w:rsidP="00B6160E">
            <w:pPr>
              <w:rPr>
                <w:rFonts w:ascii="Arial" w:hAnsi="Arial" w:cs="Arial"/>
                <w:lang w:val="es-ES"/>
              </w:rPr>
            </w:pPr>
            <w:r w:rsidRPr="001C1ED6">
              <w:rPr>
                <w:rFonts w:ascii="Arial" w:hAnsi="Arial" w:cs="Arial"/>
                <w:lang w:val="es-ES"/>
              </w:rPr>
              <w:t>Fernando Canales</w:t>
            </w:r>
          </w:p>
        </w:tc>
        <w:tc>
          <w:tcPr>
            <w:tcW w:w="2514" w:type="dxa"/>
          </w:tcPr>
          <w:p w:rsidR="00EE037A" w:rsidRPr="001C1ED6" w:rsidRDefault="00EE037A" w:rsidP="00B6160E">
            <w:pPr>
              <w:rPr>
                <w:rFonts w:ascii="Arial" w:hAnsi="Arial" w:cs="Arial"/>
                <w:lang w:val="es-ES"/>
              </w:rPr>
            </w:pPr>
            <w:r w:rsidRPr="001C1ED6">
              <w:rPr>
                <w:rFonts w:ascii="Arial" w:hAnsi="Arial" w:cs="Arial"/>
                <w:lang w:val="es-ES"/>
              </w:rPr>
              <w:t>Reporte del sismo</w:t>
            </w:r>
          </w:p>
        </w:tc>
        <w:tc>
          <w:tcPr>
            <w:tcW w:w="1678" w:type="dxa"/>
          </w:tcPr>
          <w:p w:rsidR="00EE037A" w:rsidRPr="001C1ED6" w:rsidRDefault="00EE037A" w:rsidP="00B6160E">
            <w:pPr>
              <w:rPr>
                <w:rFonts w:ascii="Arial" w:hAnsi="Arial" w:cs="Arial"/>
                <w:lang w:val="es-ES"/>
              </w:rPr>
            </w:pPr>
            <w:r w:rsidRPr="001C1ED6">
              <w:rPr>
                <w:rFonts w:ascii="Arial" w:hAnsi="Arial" w:cs="Arial"/>
                <w:lang w:val="es-ES"/>
              </w:rPr>
              <w:t>4 minutos 21 segundos</w:t>
            </w:r>
          </w:p>
        </w:tc>
      </w:tr>
      <w:tr w:rsidR="00EE037A" w:rsidRPr="001C1ED6" w:rsidTr="00B6160E">
        <w:tc>
          <w:tcPr>
            <w:tcW w:w="1480" w:type="dxa"/>
          </w:tcPr>
          <w:p w:rsidR="00EE037A" w:rsidRPr="001C1ED6" w:rsidRDefault="00EE037A" w:rsidP="00B6160E">
            <w:pPr>
              <w:rPr>
                <w:rFonts w:ascii="Arial" w:hAnsi="Arial" w:cs="Arial"/>
                <w:lang w:val="es-ES"/>
              </w:rPr>
            </w:pPr>
            <w:r w:rsidRPr="001C1ED6">
              <w:rPr>
                <w:rFonts w:ascii="Arial" w:hAnsi="Arial" w:cs="Arial"/>
                <w:lang w:val="es-ES"/>
              </w:rPr>
              <w:t>Jueves</w:t>
            </w:r>
          </w:p>
        </w:tc>
        <w:tc>
          <w:tcPr>
            <w:tcW w:w="1584" w:type="dxa"/>
          </w:tcPr>
          <w:p w:rsidR="00EE037A" w:rsidRPr="001C1ED6" w:rsidRDefault="00EE037A" w:rsidP="00B6160E">
            <w:pPr>
              <w:rPr>
                <w:rFonts w:ascii="Arial" w:hAnsi="Arial" w:cs="Arial"/>
                <w:lang w:val="es-ES"/>
              </w:rPr>
            </w:pPr>
            <w:r w:rsidRPr="001C1ED6">
              <w:rPr>
                <w:rFonts w:ascii="Arial" w:hAnsi="Arial" w:cs="Arial"/>
                <w:lang w:val="es-ES"/>
              </w:rPr>
              <w:t>Radio</w:t>
            </w:r>
          </w:p>
        </w:tc>
        <w:tc>
          <w:tcPr>
            <w:tcW w:w="1572" w:type="dxa"/>
          </w:tcPr>
          <w:p w:rsidR="00EE037A" w:rsidRPr="001C1ED6" w:rsidRDefault="00EE037A" w:rsidP="00B6160E">
            <w:pPr>
              <w:rPr>
                <w:rFonts w:ascii="Arial" w:hAnsi="Arial" w:cs="Arial"/>
                <w:lang w:val="es-ES"/>
              </w:rPr>
            </w:pPr>
            <w:r w:rsidRPr="001C1ED6">
              <w:rPr>
                <w:rFonts w:ascii="Arial" w:hAnsi="Arial" w:cs="Arial"/>
                <w:lang w:val="es-ES"/>
              </w:rPr>
              <w:t>Fernando Canales</w:t>
            </w:r>
          </w:p>
        </w:tc>
        <w:tc>
          <w:tcPr>
            <w:tcW w:w="2514" w:type="dxa"/>
          </w:tcPr>
          <w:p w:rsidR="00EE037A" w:rsidRPr="001C1ED6" w:rsidRDefault="00EE037A" w:rsidP="00B6160E">
            <w:pPr>
              <w:rPr>
                <w:rFonts w:ascii="Arial" w:hAnsi="Arial" w:cs="Arial"/>
                <w:lang w:val="es-ES"/>
              </w:rPr>
            </w:pPr>
            <w:r w:rsidRPr="001C1ED6">
              <w:rPr>
                <w:rFonts w:ascii="Arial" w:hAnsi="Arial" w:cs="Arial"/>
                <w:lang w:val="es-ES"/>
              </w:rPr>
              <w:t>Reunión entre Tony Gali y Claudia Rivera</w:t>
            </w:r>
          </w:p>
        </w:tc>
        <w:tc>
          <w:tcPr>
            <w:tcW w:w="1678" w:type="dxa"/>
          </w:tcPr>
          <w:p w:rsidR="00EE037A" w:rsidRPr="001C1ED6" w:rsidRDefault="00EE037A" w:rsidP="00B6160E">
            <w:pPr>
              <w:rPr>
                <w:rFonts w:ascii="Arial" w:hAnsi="Arial" w:cs="Arial"/>
                <w:lang w:val="es-ES"/>
              </w:rPr>
            </w:pPr>
            <w:r w:rsidRPr="001C1ED6">
              <w:rPr>
                <w:rFonts w:ascii="Arial" w:hAnsi="Arial" w:cs="Arial"/>
                <w:lang w:val="es-ES"/>
              </w:rPr>
              <w:t>3 minutos 5 segundos</w:t>
            </w:r>
          </w:p>
        </w:tc>
      </w:tr>
      <w:tr w:rsidR="00EE037A" w:rsidRPr="001C1ED6" w:rsidTr="00B6160E">
        <w:tc>
          <w:tcPr>
            <w:tcW w:w="1480" w:type="dxa"/>
          </w:tcPr>
          <w:p w:rsidR="00EE037A" w:rsidRPr="001C1ED6" w:rsidRDefault="00EE037A" w:rsidP="00B6160E">
            <w:pPr>
              <w:rPr>
                <w:rFonts w:ascii="Arial" w:hAnsi="Arial" w:cs="Arial"/>
                <w:lang w:val="es-ES"/>
              </w:rPr>
            </w:pPr>
            <w:r w:rsidRPr="001C1ED6">
              <w:rPr>
                <w:rFonts w:ascii="Arial" w:hAnsi="Arial" w:cs="Arial"/>
                <w:lang w:val="es-ES"/>
              </w:rPr>
              <w:t>Jueves</w:t>
            </w:r>
          </w:p>
        </w:tc>
        <w:tc>
          <w:tcPr>
            <w:tcW w:w="1584" w:type="dxa"/>
          </w:tcPr>
          <w:p w:rsidR="00EE037A" w:rsidRPr="001C1ED6" w:rsidRDefault="00EE037A" w:rsidP="00B6160E">
            <w:pPr>
              <w:rPr>
                <w:rFonts w:ascii="Arial" w:hAnsi="Arial" w:cs="Arial"/>
                <w:lang w:val="es-ES"/>
              </w:rPr>
            </w:pPr>
            <w:r w:rsidRPr="001C1ED6">
              <w:rPr>
                <w:rFonts w:ascii="Arial" w:hAnsi="Arial" w:cs="Arial"/>
                <w:lang w:val="es-ES"/>
              </w:rPr>
              <w:t>Periódico</w:t>
            </w:r>
          </w:p>
        </w:tc>
        <w:tc>
          <w:tcPr>
            <w:tcW w:w="1572" w:type="dxa"/>
          </w:tcPr>
          <w:p w:rsidR="00EE037A" w:rsidRPr="001C1ED6" w:rsidRDefault="00EE037A" w:rsidP="00B6160E">
            <w:pPr>
              <w:rPr>
                <w:rFonts w:ascii="Arial" w:hAnsi="Arial" w:cs="Arial"/>
                <w:lang w:val="es-ES"/>
              </w:rPr>
            </w:pPr>
            <w:r w:rsidRPr="001C1ED6">
              <w:rPr>
                <w:rFonts w:ascii="Arial" w:hAnsi="Arial" w:cs="Arial"/>
                <w:lang w:val="es-ES"/>
              </w:rPr>
              <w:t>El Sol de Puebla</w:t>
            </w:r>
          </w:p>
        </w:tc>
        <w:tc>
          <w:tcPr>
            <w:tcW w:w="2514" w:type="dxa"/>
          </w:tcPr>
          <w:p w:rsidR="00EE037A" w:rsidRPr="001C1ED6" w:rsidRDefault="00EE037A" w:rsidP="00B6160E">
            <w:pPr>
              <w:rPr>
                <w:rFonts w:ascii="Arial" w:hAnsi="Arial" w:cs="Arial"/>
                <w:lang w:val="es-ES"/>
              </w:rPr>
            </w:pPr>
            <w:r w:rsidRPr="001C1ED6">
              <w:rPr>
                <w:rFonts w:ascii="Arial" w:hAnsi="Arial" w:cs="Arial"/>
                <w:lang w:val="es-ES"/>
              </w:rPr>
              <w:t>Debate PRD disolución o refundación</w:t>
            </w:r>
          </w:p>
        </w:tc>
        <w:tc>
          <w:tcPr>
            <w:tcW w:w="1678" w:type="dxa"/>
          </w:tcPr>
          <w:p w:rsidR="00EE037A" w:rsidRPr="001C1ED6" w:rsidRDefault="00EE037A" w:rsidP="00B6160E">
            <w:pPr>
              <w:rPr>
                <w:rFonts w:ascii="Arial" w:hAnsi="Arial" w:cs="Arial"/>
                <w:lang w:val="es-ES"/>
              </w:rPr>
            </w:pPr>
            <w:r w:rsidRPr="001C1ED6">
              <w:rPr>
                <w:rFonts w:ascii="Arial" w:hAnsi="Arial" w:cs="Arial"/>
                <w:lang w:val="es-ES"/>
              </w:rPr>
              <w:t>900 palabras, con imagen en página izquierda</w:t>
            </w:r>
          </w:p>
        </w:tc>
      </w:tr>
      <w:tr w:rsidR="00EE037A" w:rsidRPr="001C1ED6" w:rsidTr="00B6160E">
        <w:tc>
          <w:tcPr>
            <w:tcW w:w="1480" w:type="dxa"/>
          </w:tcPr>
          <w:p w:rsidR="00EE037A" w:rsidRPr="001C1ED6" w:rsidRDefault="00EE037A" w:rsidP="00B6160E">
            <w:pPr>
              <w:rPr>
                <w:rFonts w:ascii="Arial" w:hAnsi="Arial" w:cs="Arial"/>
                <w:lang w:val="es-ES"/>
              </w:rPr>
            </w:pPr>
            <w:r w:rsidRPr="001C1ED6">
              <w:rPr>
                <w:rFonts w:ascii="Arial" w:hAnsi="Arial" w:cs="Arial"/>
                <w:lang w:val="es-ES"/>
              </w:rPr>
              <w:t>Jueves</w:t>
            </w:r>
          </w:p>
        </w:tc>
        <w:tc>
          <w:tcPr>
            <w:tcW w:w="1584" w:type="dxa"/>
          </w:tcPr>
          <w:p w:rsidR="00EE037A" w:rsidRPr="001C1ED6" w:rsidRDefault="00EE037A" w:rsidP="00B6160E">
            <w:pPr>
              <w:rPr>
                <w:rFonts w:ascii="Arial" w:hAnsi="Arial" w:cs="Arial"/>
                <w:lang w:val="es-ES"/>
              </w:rPr>
            </w:pPr>
            <w:r w:rsidRPr="001C1ED6">
              <w:rPr>
                <w:rFonts w:ascii="Arial" w:hAnsi="Arial" w:cs="Arial"/>
                <w:lang w:val="es-ES"/>
              </w:rPr>
              <w:t>Periódico</w:t>
            </w:r>
          </w:p>
        </w:tc>
        <w:tc>
          <w:tcPr>
            <w:tcW w:w="1572" w:type="dxa"/>
          </w:tcPr>
          <w:p w:rsidR="00EE037A" w:rsidRPr="001C1ED6" w:rsidRDefault="00EE037A" w:rsidP="00B6160E">
            <w:pPr>
              <w:rPr>
                <w:rFonts w:ascii="Arial" w:hAnsi="Arial" w:cs="Arial"/>
                <w:lang w:val="es-ES"/>
              </w:rPr>
            </w:pPr>
            <w:r w:rsidRPr="001C1ED6">
              <w:rPr>
                <w:rFonts w:ascii="Arial" w:hAnsi="Arial" w:cs="Arial"/>
                <w:lang w:val="es-ES"/>
              </w:rPr>
              <w:t>El Sol de Puebla</w:t>
            </w:r>
          </w:p>
        </w:tc>
        <w:tc>
          <w:tcPr>
            <w:tcW w:w="2514" w:type="dxa"/>
          </w:tcPr>
          <w:p w:rsidR="00EE037A" w:rsidRPr="001C1ED6" w:rsidRDefault="00EE037A" w:rsidP="00B6160E">
            <w:pPr>
              <w:rPr>
                <w:rFonts w:ascii="Arial" w:hAnsi="Arial" w:cs="Arial"/>
                <w:lang w:val="es-ES"/>
              </w:rPr>
            </w:pPr>
            <w:r w:rsidRPr="001C1ED6">
              <w:rPr>
                <w:rFonts w:ascii="Arial" w:hAnsi="Arial" w:cs="Arial"/>
                <w:lang w:val="es-ES"/>
              </w:rPr>
              <w:t>Reanudan platicas rumbo al TLCAN</w:t>
            </w:r>
          </w:p>
        </w:tc>
        <w:tc>
          <w:tcPr>
            <w:tcW w:w="1678" w:type="dxa"/>
          </w:tcPr>
          <w:p w:rsidR="00EE037A" w:rsidRPr="001C1ED6" w:rsidRDefault="00EE037A" w:rsidP="00B6160E">
            <w:pPr>
              <w:rPr>
                <w:rFonts w:ascii="Arial" w:hAnsi="Arial" w:cs="Arial"/>
                <w:lang w:val="es-ES"/>
              </w:rPr>
            </w:pPr>
            <w:r w:rsidRPr="001C1ED6">
              <w:rPr>
                <w:rFonts w:ascii="Arial" w:hAnsi="Arial" w:cs="Arial"/>
                <w:lang w:val="es-ES"/>
              </w:rPr>
              <w:t>689 palabras, con imagen en página izquierda</w:t>
            </w:r>
          </w:p>
        </w:tc>
      </w:tr>
      <w:tr w:rsidR="00EE037A" w:rsidRPr="001C1ED6" w:rsidTr="00B6160E">
        <w:tc>
          <w:tcPr>
            <w:tcW w:w="1480" w:type="dxa"/>
          </w:tcPr>
          <w:p w:rsidR="00EE037A" w:rsidRPr="001C1ED6" w:rsidRDefault="00EE037A" w:rsidP="00B6160E">
            <w:pPr>
              <w:rPr>
                <w:rFonts w:ascii="Arial" w:hAnsi="Arial" w:cs="Arial"/>
                <w:lang w:val="es-ES"/>
              </w:rPr>
            </w:pPr>
            <w:r w:rsidRPr="001C1ED6">
              <w:rPr>
                <w:rFonts w:ascii="Arial" w:hAnsi="Arial" w:cs="Arial"/>
                <w:lang w:val="es-ES"/>
              </w:rPr>
              <w:lastRenderedPageBreak/>
              <w:t>Jueves</w:t>
            </w:r>
          </w:p>
        </w:tc>
        <w:tc>
          <w:tcPr>
            <w:tcW w:w="1584" w:type="dxa"/>
          </w:tcPr>
          <w:p w:rsidR="00EE037A" w:rsidRPr="001C1ED6" w:rsidRDefault="00EE037A" w:rsidP="00B6160E">
            <w:pPr>
              <w:rPr>
                <w:rFonts w:ascii="Arial" w:hAnsi="Arial" w:cs="Arial"/>
                <w:lang w:val="es-ES"/>
              </w:rPr>
            </w:pPr>
            <w:r w:rsidRPr="001C1ED6">
              <w:rPr>
                <w:rFonts w:ascii="Arial" w:hAnsi="Arial" w:cs="Arial"/>
                <w:lang w:val="es-ES"/>
              </w:rPr>
              <w:t>Periódico</w:t>
            </w:r>
          </w:p>
        </w:tc>
        <w:tc>
          <w:tcPr>
            <w:tcW w:w="1572" w:type="dxa"/>
          </w:tcPr>
          <w:p w:rsidR="00EE037A" w:rsidRPr="001C1ED6" w:rsidRDefault="00EE037A" w:rsidP="00B6160E">
            <w:pPr>
              <w:rPr>
                <w:rFonts w:ascii="Arial" w:hAnsi="Arial" w:cs="Arial"/>
                <w:lang w:val="es-ES"/>
              </w:rPr>
            </w:pPr>
            <w:r w:rsidRPr="001C1ED6">
              <w:rPr>
                <w:rFonts w:ascii="Arial" w:hAnsi="Arial" w:cs="Arial"/>
                <w:lang w:val="es-ES"/>
              </w:rPr>
              <w:t>El Sol de Puebla</w:t>
            </w:r>
          </w:p>
        </w:tc>
        <w:tc>
          <w:tcPr>
            <w:tcW w:w="2514" w:type="dxa"/>
          </w:tcPr>
          <w:p w:rsidR="00EE037A" w:rsidRPr="001C1ED6" w:rsidRDefault="00EE037A" w:rsidP="00B6160E">
            <w:pPr>
              <w:rPr>
                <w:rFonts w:ascii="Arial" w:hAnsi="Arial" w:cs="Arial"/>
                <w:lang w:val="es-ES"/>
              </w:rPr>
            </w:pPr>
            <w:r w:rsidRPr="001C1ED6">
              <w:rPr>
                <w:rFonts w:ascii="Arial" w:hAnsi="Arial" w:cs="Arial"/>
                <w:lang w:val="es-ES"/>
              </w:rPr>
              <w:t>Bajaría peatonalización 30% las ventas, dice IP</w:t>
            </w:r>
          </w:p>
        </w:tc>
        <w:tc>
          <w:tcPr>
            <w:tcW w:w="1678" w:type="dxa"/>
          </w:tcPr>
          <w:p w:rsidR="00EE037A" w:rsidRPr="001C1ED6" w:rsidRDefault="00EE037A" w:rsidP="00B6160E">
            <w:pPr>
              <w:rPr>
                <w:rFonts w:ascii="Arial" w:hAnsi="Arial" w:cs="Arial"/>
                <w:lang w:val="es-ES"/>
              </w:rPr>
            </w:pPr>
            <w:r w:rsidRPr="001C1ED6">
              <w:rPr>
                <w:rFonts w:ascii="Arial" w:hAnsi="Arial" w:cs="Arial"/>
                <w:lang w:val="es-ES"/>
              </w:rPr>
              <w:t>622 palabras, con imagen en página derecha</w:t>
            </w:r>
          </w:p>
        </w:tc>
      </w:tr>
      <w:tr w:rsidR="00EE037A" w:rsidRPr="001C1ED6" w:rsidTr="00B6160E">
        <w:tc>
          <w:tcPr>
            <w:tcW w:w="1480" w:type="dxa"/>
          </w:tcPr>
          <w:p w:rsidR="00EE037A" w:rsidRPr="001C1ED6" w:rsidRDefault="00EE037A" w:rsidP="00B6160E">
            <w:pPr>
              <w:rPr>
                <w:rFonts w:ascii="Arial" w:hAnsi="Arial" w:cs="Arial"/>
                <w:lang w:val="es-ES"/>
              </w:rPr>
            </w:pPr>
            <w:r w:rsidRPr="001C1ED6">
              <w:rPr>
                <w:rFonts w:ascii="Arial" w:hAnsi="Arial" w:cs="Arial"/>
                <w:lang w:val="es-ES"/>
              </w:rPr>
              <w:t>Jueves</w:t>
            </w:r>
          </w:p>
        </w:tc>
        <w:tc>
          <w:tcPr>
            <w:tcW w:w="1584" w:type="dxa"/>
          </w:tcPr>
          <w:p w:rsidR="00EE037A" w:rsidRPr="001C1ED6" w:rsidRDefault="00EE037A" w:rsidP="00B6160E">
            <w:pPr>
              <w:rPr>
                <w:rFonts w:ascii="Arial" w:hAnsi="Arial" w:cs="Arial"/>
                <w:lang w:val="es-ES"/>
              </w:rPr>
            </w:pPr>
            <w:r w:rsidRPr="001C1ED6">
              <w:rPr>
                <w:rFonts w:ascii="Arial" w:hAnsi="Arial" w:cs="Arial"/>
                <w:lang w:val="es-ES"/>
              </w:rPr>
              <w:t>Periódico</w:t>
            </w:r>
          </w:p>
        </w:tc>
        <w:tc>
          <w:tcPr>
            <w:tcW w:w="1572" w:type="dxa"/>
          </w:tcPr>
          <w:p w:rsidR="00EE037A" w:rsidRPr="001C1ED6" w:rsidRDefault="00EE037A" w:rsidP="00B6160E">
            <w:pPr>
              <w:rPr>
                <w:rFonts w:ascii="Arial" w:hAnsi="Arial" w:cs="Arial"/>
                <w:lang w:val="es-ES"/>
              </w:rPr>
            </w:pPr>
            <w:r w:rsidRPr="001C1ED6">
              <w:rPr>
                <w:rFonts w:ascii="Arial" w:hAnsi="Arial" w:cs="Arial"/>
                <w:lang w:val="es-ES"/>
              </w:rPr>
              <w:t>Reforma</w:t>
            </w:r>
          </w:p>
        </w:tc>
        <w:tc>
          <w:tcPr>
            <w:tcW w:w="2514" w:type="dxa"/>
          </w:tcPr>
          <w:p w:rsidR="00EE037A" w:rsidRPr="001C1ED6" w:rsidRDefault="00EE037A" w:rsidP="00B6160E">
            <w:pPr>
              <w:rPr>
                <w:rFonts w:ascii="Arial" w:hAnsi="Arial" w:cs="Arial"/>
                <w:lang w:val="es-ES"/>
              </w:rPr>
            </w:pPr>
            <w:r w:rsidRPr="001C1ED6">
              <w:rPr>
                <w:rFonts w:ascii="Arial" w:hAnsi="Arial" w:cs="Arial"/>
              </w:rPr>
              <w:t>Prueban compañías mineras “excavación verde”</w:t>
            </w:r>
          </w:p>
        </w:tc>
        <w:tc>
          <w:tcPr>
            <w:tcW w:w="1678" w:type="dxa"/>
          </w:tcPr>
          <w:p w:rsidR="00EE037A" w:rsidRPr="001C1ED6" w:rsidRDefault="00EE037A" w:rsidP="00B6160E">
            <w:pPr>
              <w:rPr>
                <w:rFonts w:ascii="Arial" w:hAnsi="Arial" w:cs="Arial"/>
                <w:lang w:val="es-ES"/>
              </w:rPr>
            </w:pPr>
            <w:r w:rsidRPr="001C1ED6">
              <w:rPr>
                <w:rFonts w:ascii="Arial" w:hAnsi="Arial" w:cs="Arial"/>
                <w:lang w:val="es-ES"/>
              </w:rPr>
              <w:t>845 palabras, con imagen en pagina izquierda</w:t>
            </w:r>
          </w:p>
        </w:tc>
      </w:tr>
      <w:tr w:rsidR="00EE037A" w:rsidRPr="001C1ED6" w:rsidTr="00B6160E">
        <w:tc>
          <w:tcPr>
            <w:tcW w:w="1480" w:type="dxa"/>
          </w:tcPr>
          <w:p w:rsidR="00EE037A" w:rsidRPr="001C1ED6" w:rsidRDefault="00EE037A" w:rsidP="00B6160E">
            <w:pPr>
              <w:rPr>
                <w:rFonts w:ascii="Arial" w:hAnsi="Arial" w:cs="Arial"/>
                <w:lang w:val="es-ES"/>
              </w:rPr>
            </w:pPr>
            <w:r w:rsidRPr="001C1ED6">
              <w:rPr>
                <w:rFonts w:ascii="Arial" w:hAnsi="Arial" w:cs="Arial"/>
                <w:lang w:val="es-ES"/>
              </w:rPr>
              <w:t>Jueves</w:t>
            </w:r>
          </w:p>
        </w:tc>
        <w:tc>
          <w:tcPr>
            <w:tcW w:w="1584" w:type="dxa"/>
          </w:tcPr>
          <w:p w:rsidR="00EE037A" w:rsidRPr="001C1ED6" w:rsidRDefault="00EE037A" w:rsidP="00B6160E">
            <w:pPr>
              <w:rPr>
                <w:rFonts w:ascii="Arial" w:hAnsi="Arial" w:cs="Arial"/>
                <w:lang w:val="es-ES"/>
              </w:rPr>
            </w:pPr>
            <w:r w:rsidRPr="001C1ED6">
              <w:rPr>
                <w:rFonts w:ascii="Arial" w:hAnsi="Arial" w:cs="Arial"/>
                <w:lang w:val="es-ES"/>
              </w:rPr>
              <w:t>Periódico</w:t>
            </w:r>
          </w:p>
        </w:tc>
        <w:tc>
          <w:tcPr>
            <w:tcW w:w="1572" w:type="dxa"/>
          </w:tcPr>
          <w:p w:rsidR="00EE037A" w:rsidRPr="001C1ED6" w:rsidRDefault="00EE037A" w:rsidP="00B6160E">
            <w:pPr>
              <w:rPr>
                <w:rFonts w:ascii="Arial" w:hAnsi="Arial" w:cs="Arial"/>
                <w:lang w:val="es-ES"/>
              </w:rPr>
            </w:pPr>
            <w:r w:rsidRPr="001C1ED6">
              <w:rPr>
                <w:rFonts w:ascii="Arial" w:hAnsi="Arial" w:cs="Arial"/>
                <w:lang w:val="es-ES"/>
              </w:rPr>
              <w:t>Reforma</w:t>
            </w:r>
          </w:p>
        </w:tc>
        <w:tc>
          <w:tcPr>
            <w:tcW w:w="2514" w:type="dxa"/>
          </w:tcPr>
          <w:p w:rsidR="00EE037A" w:rsidRPr="001C1ED6" w:rsidRDefault="00EE037A" w:rsidP="00B6160E">
            <w:pPr>
              <w:rPr>
                <w:rFonts w:ascii="Arial" w:hAnsi="Arial" w:cs="Arial"/>
                <w:lang w:val="es-ES"/>
              </w:rPr>
            </w:pPr>
            <w:r w:rsidRPr="001C1ED6">
              <w:rPr>
                <w:rFonts w:ascii="Arial" w:hAnsi="Arial" w:cs="Arial"/>
                <w:lang w:val="es-ES"/>
              </w:rPr>
              <w:t>Acreditan en INE fraude de Morena</w:t>
            </w:r>
          </w:p>
        </w:tc>
        <w:tc>
          <w:tcPr>
            <w:tcW w:w="1678" w:type="dxa"/>
          </w:tcPr>
          <w:p w:rsidR="00EE037A" w:rsidRPr="001C1ED6" w:rsidRDefault="00EE037A" w:rsidP="00B6160E">
            <w:pPr>
              <w:rPr>
                <w:rFonts w:ascii="Arial" w:hAnsi="Arial" w:cs="Arial"/>
                <w:lang w:val="es-ES"/>
              </w:rPr>
            </w:pPr>
            <w:r w:rsidRPr="001C1ED6">
              <w:rPr>
                <w:rFonts w:ascii="Arial" w:hAnsi="Arial" w:cs="Arial"/>
                <w:lang w:val="es-ES"/>
              </w:rPr>
              <w:t>830 palabras, con imagen en pagina izquierda</w:t>
            </w:r>
          </w:p>
        </w:tc>
      </w:tr>
      <w:tr w:rsidR="00EE037A" w:rsidRPr="001C1ED6" w:rsidTr="00B6160E">
        <w:trPr>
          <w:trHeight w:val="278"/>
        </w:trPr>
        <w:tc>
          <w:tcPr>
            <w:tcW w:w="1480" w:type="dxa"/>
          </w:tcPr>
          <w:p w:rsidR="00EE037A" w:rsidRPr="001C1ED6" w:rsidRDefault="00EE037A" w:rsidP="00B6160E">
            <w:pPr>
              <w:rPr>
                <w:rFonts w:ascii="Arial" w:hAnsi="Arial" w:cs="Arial"/>
                <w:lang w:val="es-ES"/>
              </w:rPr>
            </w:pPr>
            <w:r w:rsidRPr="001C1ED6">
              <w:rPr>
                <w:rFonts w:ascii="Arial" w:hAnsi="Arial" w:cs="Arial"/>
                <w:lang w:val="es-ES"/>
              </w:rPr>
              <w:t>Jueves</w:t>
            </w:r>
          </w:p>
        </w:tc>
        <w:tc>
          <w:tcPr>
            <w:tcW w:w="1584" w:type="dxa"/>
          </w:tcPr>
          <w:p w:rsidR="00EE037A" w:rsidRPr="001C1ED6" w:rsidRDefault="00EE037A" w:rsidP="00B6160E">
            <w:pPr>
              <w:rPr>
                <w:rFonts w:ascii="Arial" w:hAnsi="Arial" w:cs="Arial"/>
                <w:lang w:val="es-ES"/>
              </w:rPr>
            </w:pPr>
            <w:r w:rsidRPr="001C1ED6">
              <w:rPr>
                <w:rFonts w:ascii="Arial" w:hAnsi="Arial" w:cs="Arial"/>
                <w:lang w:val="es-ES"/>
              </w:rPr>
              <w:t>Periódico</w:t>
            </w:r>
          </w:p>
        </w:tc>
        <w:tc>
          <w:tcPr>
            <w:tcW w:w="1572" w:type="dxa"/>
          </w:tcPr>
          <w:p w:rsidR="00EE037A" w:rsidRPr="001C1ED6" w:rsidRDefault="00EE037A" w:rsidP="00B6160E">
            <w:pPr>
              <w:rPr>
                <w:rFonts w:ascii="Arial" w:hAnsi="Arial" w:cs="Arial"/>
                <w:lang w:val="es-ES"/>
              </w:rPr>
            </w:pPr>
            <w:r w:rsidRPr="001C1ED6">
              <w:rPr>
                <w:rFonts w:ascii="Arial" w:hAnsi="Arial" w:cs="Arial"/>
                <w:lang w:val="es-ES"/>
              </w:rPr>
              <w:t>Reforma</w:t>
            </w:r>
          </w:p>
        </w:tc>
        <w:tc>
          <w:tcPr>
            <w:tcW w:w="2514" w:type="dxa"/>
          </w:tcPr>
          <w:p w:rsidR="00EE037A" w:rsidRPr="001C1ED6" w:rsidRDefault="00EE037A" w:rsidP="00B6160E">
            <w:pPr>
              <w:rPr>
                <w:rFonts w:ascii="Arial" w:hAnsi="Arial" w:cs="Arial"/>
                <w:lang w:val="es-ES"/>
              </w:rPr>
            </w:pPr>
            <w:r w:rsidRPr="001C1ED6">
              <w:rPr>
                <w:rFonts w:ascii="Arial" w:hAnsi="Arial" w:cs="Arial"/>
                <w:lang w:val="es-ES"/>
              </w:rPr>
              <w:t>Reclama Veracruz daño por desvíos</w:t>
            </w:r>
          </w:p>
        </w:tc>
        <w:tc>
          <w:tcPr>
            <w:tcW w:w="1678" w:type="dxa"/>
          </w:tcPr>
          <w:p w:rsidR="00EE037A" w:rsidRPr="001C1ED6" w:rsidRDefault="00EE037A" w:rsidP="00B6160E">
            <w:pPr>
              <w:rPr>
                <w:rFonts w:ascii="Arial" w:hAnsi="Arial" w:cs="Arial"/>
                <w:lang w:val="es-ES"/>
              </w:rPr>
            </w:pPr>
            <w:r w:rsidRPr="001C1ED6">
              <w:rPr>
                <w:rFonts w:ascii="Arial" w:hAnsi="Arial" w:cs="Arial"/>
                <w:lang w:val="es-ES"/>
              </w:rPr>
              <w:t>713 palabras sin imagen en página izquierda</w:t>
            </w:r>
          </w:p>
        </w:tc>
      </w:tr>
      <w:tr w:rsidR="00EE037A" w:rsidRPr="001C1ED6" w:rsidTr="00B6160E">
        <w:trPr>
          <w:trHeight w:val="278"/>
        </w:trPr>
        <w:tc>
          <w:tcPr>
            <w:tcW w:w="1480" w:type="dxa"/>
          </w:tcPr>
          <w:p w:rsidR="00EE037A" w:rsidRPr="001C1ED6" w:rsidRDefault="00EE037A" w:rsidP="00B6160E">
            <w:pPr>
              <w:rPr>
                <w:rFonts w:ascii="Arial" w:hAnsi="Arial" w:cs="Arial"/>
                <w:lang w:val="es-ES"/>
              </w:rPr>
            </w:pPr>
            <w:r w:rsidRPr="001C1ED6">
              <w:rPr>
                <w:rFonts w:ascii="Arial" w:hAnsi="Arial" w:cs="Arial"/>
                <w:lang w:val="es-ES"/>
              </w:rPr>
              <w:t>Jueves</w:t>
            </w:r>
          </w:p>
        </w:tc>
        <w:tc>
          <w:tcPr>
            <w:tcW w:w="1584" w:type="dxa"/>
          </w:tcPr>
          <w:p w:rsidR="00EE037A" w:rsidRPr="001C1ED6" w:rsidRDefault="00EE037A" w:rsidP="00B6160E">
            <w:pPr>
              <w:rPr>
                <w:rFonts w:ascii="Arial" w:hAnsi="Arial" w:cs="Arial"/>
                <w:lang w:val="es-ES"/>
              </w:rPr>
            </w:pPr>
            <w:r w:rsidRPr="001C1ED6">
              <w:rPr>
                <w:rFonts w:ascii="Arial" w:hAnsi="Arial" w:cs="Arial"/>
                <w:lang w:val="es-ES"/>
              </w:rPr>
              <w:t>Redes sociales</w:t>
            </w:r>
          </w:p>
        </w:tc>
        <w:tc>
          <w:tcPr>
            <w:tcW w:w="1572" w:type="dxa"/>
          </w:tcPr>
          <w:p w:rsidR="00EE037A" w:rsidRPr="001C1ED6" w:rsidRDefault="00EE037A" w:rsidP="00B6160E">
            <w:pPr>
              <w:rPr>
                <w:rFonts w:ascii="Arial" w:hAnsi="Arial" w:cs="Arial"/>
                <w:lang w:val="es-ES"/>
              </w:rPr>
            </w:pPr>
            <w:r w:rsidRPr="001C1ED6">
              <w:rPr>
                <w:rFonts w:ascii="Arial" w:hAnsi="Arial" w:cs="Arial"/>
                <w:lang w:val="es-ES"/>
              </w:rPr>
              <w:t>Twitter</w:t>
            </w:r>
          </w:p>
        </w:tc>
        <w:tc>
          <w:tcPr>
            <w:tcW w:w="2514" w:type="dxa"/>
          </w:tcPr>
          <w:p w:rsidR="00EE037A" w:rsidRPr="001C1ED6" w:rsidRDefault="00EE037A" w:rsidP="00B6160E">
            <w:pPr>
              <w:rPr>
                <w:rFonts w:ascii="Arial" w:hAnsi="Arial" w:cs="Arial"/>
                <w:lang w:val="es-ES"/>
              </w:rPr>
            </w:pPr>
            <w:r w:rsidRPr="001C1ED6">
              <w:rPr>
                <w:rFonts w:ascii="Arial" w:hAnsi="Arial" w:cs="Arial"/>
                <w:lang w:val="es-ES"/>
              </w:rPr>
              <w:t>Hace apenas mes y medio anunciamos la expansión de @RedSkyAlert en #Puebla y #Oaxaca, zona donde se registró el sismo de M5.9. Hoy se comprobó la invaluable ayuda de tus suscripciones que permitieron ampliar la cobertura. ¡GRACIAS!</w:t>
            </w:r>
          </w:p>
          <w:p w:rsidR="00EE037A" w:rsidRPr="001C1ED6" w:rsidRDefault="00EE037A" w:rsidP="00B6160E">
            <w:pPr>
              <w:rPr>
                <w:rFonts w:ascii="Arial" w:hAnsi="Arial" w:cs="Arial"/>
                <w:lang w:val="es-ES"/>
              </w:rPr>
            </w:pPr>
            <w:r w:rsidRPr="001C1ED6">
              <w:rPr>
                <w:rFonts w:ascii="Arial" w:hAnsi="Arial" w:cs="Arial"/>
                <w:lang w:val="es-ES"/>
              </w:rPr>
              <w:t>@SkyAlertMx</w:t>
            </w:r>
          </w:p>
          <w:p w:rsidR="00EE037A" w:rsidRPr="001C1ED6" w:rsidRDefault="00EE037A" w:rsidP="00B6160E">
            <w:pPr>
              <w:rPr>
                <w:rFonts w:ascii="Arial" w:hAnsi="Arial" w:cs="Arial"/>
                <w:lang w:val="es-ES"/>
              </w:rPr>
            </w:pPr>
          </w:p>
        </w:tc>
        <w:tc>
          <w:tcPr>
            <w:tcW w:w="1678" w:type="dxa"/>
          </w:tcPr>
          <w:p w:rsidR="00EE037A" w:rsidRPr="001C1ED6" w:rsidRDefault="00EE037A" w:rsidP="00B6160E">
            <w:pPr>
              <w:rPr>
                <w:rFonts w:ascii="Arial" w:hAnsi="Arial" w:cs="Arial"/>
                <w:lang w:val="es-ES"/>
              </w:rPr>
            </w:pPr>
            <w:r w:rsidRPr="001C1ED6">
              <w:rPr>
                <w:rFonts w:ascii="Arial" w:hAnsi="Arial" w:cs="Arial"/>
                <w:lang w:val="es-ES"/>
              </w:rPr>
              <w:t>370 RT, 2,200 likes, acompañado de fotografía</w:t>
            </w:r>
          </w:p>
        </w:tc>
      </w:tr>
      <w:tr w:rsidR="00EE037A" w:rsidRPr="001C1ED6" w:rsidTr="00B6160E">
        <w:trPr>
          <w:trHeight w:val="278"/>
        </w:trPr>
        <w:tc>
          <w:tcPr>
            <w:tcW w:w="1480" w:type="dxa"/>
          </w:tcPr>
          <w:p w:rsidR="00EE037A" w:rsidRPr="001C1ED6" w:rsidRDefault="00EE037A" w:rsidP="00B6160E">
            <w:pPr>
              <w:rPr>
                <w:rFonts w:ascii="Arial" w:hAnsi="Arial" w:cs="Arial"/>
                <w:lang w:val="es-ES"/>
              </w:rPr>
            </w:pPr>
            <w:r w:rsidRPr="001C1ED6">
              <w:rPr>
                <w:rFonts w:ascii="Arial" w:hAnsi="Arial" w:cs="Arial"/>
                <w:lang w:val="es-ES"/>
              </w:rPr>
              <w:t>Jueves</w:t>
            </w:r>
          </w:p>
        </w:tc>
        <w:tc>
          <w:tcPr>
            <w:tcW w:w="1584" w:type="dxa"/>
          </w:tcPr>
          <w:p w:rsidR="00EE037A" w:rsidRPr="001C1ED6" w:rsidRDefault="00EE037A" w:rsidP="00B6160E">
            <w:pPr>
              <w:rPr>
                <w:rFonts w:ascii="Arial" w:hAnsi="Arial" w:cs="Arial"/>
                <w:lang w:val="es-ES"/>
              </w:rPr>
            </w:pPr>
            <w:r w:rsidRPr="001C1ED6">
              <w:rPr>
                <w:rFonts w:ascii="Arial" w:hAnsi="Arial" w:cs="Arial"/>
                <w:lang w:val="es-ES"/>
              </w:rPr>
              <w:t>Redes sociales</w:t>
            </w:r>
          </w:p>
        </w:tc>
        <w:tc>
          <w:tcPr>
            <w:tcW w:w="1572" w:type="dxa"/>
          </w:tcPr>
          <w:p w:rsidR="00EE037A" w:rsidRPr="001C1ED6" w:rsidRDefault="00EE037A" w:rsidP="00B6160E">
            <w:pPr>
              <w:rPr>
                <w:rFonts w:ascii="Arial" w:hAnsi="Arial" w:cs="Arial"/>
                <w:lang w:val="es-ES"/>
              </w:rPr>
            </w:pPr>
            <w:r w:rsidRPr="001C1ED6">
              <w:rPr>
                <w:rFonts w:ascii="Arial" w:hAnsi="Arial" w:cs="Arial"/>
                <w:lang w:val="es-ES"/>
              </w:rPr>
              <w:t>Twitter</w:t>
            </w:r>
          </w:p>
        </w:tc>
        <w:tc>
          <w:tcPr>
            <w:tcW w:w="2514" w:type="dxa"/>
          </w:tcPr>
          <w:p w:rsidR="00EE037A" w:rsidRPr="001C1ED6" w:rsidRDefault="00EE037A" w:rsidP="00B6160E">
            <w:pPr>
              <w:rPr>
                <w:rFonts w:ascii="Arial" w:hAnsi="Arial" w:cs="Arial"/>
                <w:lang w:val="es-ES"/>
              </w:rPr>
            </w:pPr>
            <w:r w:rsidRPr="001C1ED6">
              <w:rPr>
                <w:rFonts w:ascii="Arial" w:hAnsi="Arial" w:cs="Arial"/>
                <w:lang w:val="es-ES"/>
              </w:rPr>
              <w:t xml:space="preserve">Frida, la perrita rescatista, ya tiene su escultura en #Puebla. </w:t>
            </w:r>
          </w:p>
          <w:p w:rsidR="00EE037A" w:rsidRPr="001C1ED6" w:rsidRDefault="00EE037A" w:rsidP="00B6160E">
            <w:pPr>
              <w:rPr>
                <w:rFonts w:ascii="Arial" w:hAnsi="Arial" w:cs="Arial"/>
                <w:lang w:val="es-ES"/>
              </w:rPr>
            </w:pPr>
          </w:p>
          <w:p w:rsidR="00EE037A" w:rsidRPr="001C1ED6" w:rsidRDefault="00EE037A" w:rsidP="00B6160E">
            <w:pPr>
              <w:rPr>
                <w:rFonts w:ascii="Arial" w:hAnsi="Arial" w:cs="Arial"/>
                <w:lang w:val="es-ES"/>
              </w:rPr>
            </w:pPr>
            <w:r w:rsidRPr="001C1ED6">
              <w:rPr>
                <w:rFonts w:ascii="Arial" w:hAnsi="Arial" w:cs="Arial"/>
                <w:lang w:val="es-ES"/>
              </w:rPr>
              <w:t xml:space="preserve">Fue creada a partir de la recolección de llaves que la gente donó en los últimos meses. </w:t>
            </w:r>
            <w:r w:rsidRPr="001C1ED6">
              <w:rPr>
                <w:rFonts w:ascii="Apple Color Emoji" w:eastAsia="Apple Color Emoji" w:hAnsi="Apple Color Emoji" w:cs="Apple Color Emoji"/>
                <w:lang w:val="es-ES"/>
              </w:rPr>
              <w:t>🐶</w:t>
            </w:r>
          </w:p>
          <w:p w:rsidR="00EE037A" w:rsidRPr="001C1ED6" w:rsidRDefault="00EE037A" w:rsidP="00B6160E">
            <w:pPr>
              <w:rPr>
                <w:rFonts w:ascii="Arial" w:hAnsi="Arial" w:cs="Arial"/>
                <w:lang w:val="es-ES"/>
              </w:rPr>
            </w:pPr>
          </w:p>
          <w:p w:rsidR="00EE037A" w:rsidRPr="001C1ED6" w:rsidRDefault="00EE037A" w:rsidP="00B6160E">
            <w:pPr>
              <w:rPr>
                <w:rFonts w:ascii="Arial" w:hAnsi="Arial" w:cs="Arial"/>
                <w:lang w:val="es-ES"/>
              </w:rPr>
            </w:pPr>
            <w:r w:rsidRPr="001C1ED6">
              <w:rPr>
                <w:rFonts w:ascii="Arial" w:hAnsi="Arial" w:cs="Arial"/>
                <w:lang w:val="es-ES"/>
              </w:rPr>
              <w:t>@FerCanalesF</w:t>
            </w:r>
          </w:p>
          <w:p w:rsidR="00EE037A" w:rsidRPr="001C1ED6" w:rsidRDefault="00EE037A" w:rsidP="00B6160E">
            <w:pPr>
              <w:rPr>
                <w:rFonts w:ascii="Arial" w:hAnsi="Arial" w:cs="Arial"/>
                <w:lang w:val="es-ES"/>
              </w:rPr>
            </w:pPr>
          </w:p>
        </w:tc>
        <w:tc>
          <w:tcPr>
            <w:tcW w:w="1678" w:type="dxa"/>
          </w:tcPr>
          <w:p w:rsidR="00EE037A" w:rsidRPr="001C1ED6" w:rsidRDefault="00EE037A" w:rsidP="00B6160E">
            <w:pPr>
              <w:rPr>
                <w:rFonts w:ascii="Arial" w:hAnsi="Arial" w:cs="Arial"/>
                <w:lang w:val="es-ES"/>
              </w:rPr>
            </w:pPr>
            <w:r w:rsidRPr="001C1ED6">
              <w:rPr>
                <w:rFonts w:ascii="Arial" w:hAnsi="Arial" w:cs="Arial"/>
                <w:lang w:val="es-ES"/>
              </w:rPr>
              <w:t>215 RT, 590 likes acompañado de fotografía</w:t>
            </w:r>
          </w:p>
        </w:tc>
      </w:tr>
      <w:tr w:rsidR="00EE037A" w:rsidRPr="001C1ED6" w:rsidTr="00B6160E">
        <w:trPr>
          <w:trHeight w:val="278"/>
        </w:trPr>
        <w:tc>
          <w:tcPr>
            <w:tcW w:w="1480" w:type="dxa"/>
          </w:tcPr>
          <w:p w:rsidR="00EE037A" w:rsidRPr="001C1ED6" w:rsidRDefault="00EE037A" w:rsidP="00B6160E">
            <w:pPr>
              <w:rPr>
                <w:rFonts w:ascii="Arial" w:hAnsi="Arial" w:cs="Arial"/>
                <w:lang w:val="es-ES"/>
              </w:rPr>
            </w:pPr>
            <w:r w:rsidRPr="001C1ED6">
              <w:rPr>
                <w:rFonts w:ascii="Arial" w:hAnsi="Arial" w:cs="Arial"/>
                <w:lang w:val="es-ES"/>
              </w:rPr>
              <w:t>Jueves</w:t>
            </w:r>
          </w:p>
        </w:tc>
        <w:tc>
          <w:tcPr>
            <w:tcW w:w="1584" w:type="dxa"/>
          </w:tcPr>
          <w:p w:rsidR="00EE037A" w:rsidRPr="001C1ED6" w:rsidRDefault="00EE037A" w:rsidP="00B6160E">
            <w:pPr>
              <w:rPr>
                <w:rFonts w:ascii="Arial" w:hAnsi="Arial" w:cs="Arial"/>
                <w:lang w:val="es-ES"/>
              </w:rPr>
            </w:pPr>
            <w:r w:rsidRPr="001C1ED6">
              <w:rPr>
                <w:rFonts w:ascii="Arial" w:hAnsi="Arial" w:cs="Arial"/>
                <w:lang w:val="es-ES"/>
              </w:rPr>
              <w:t>Redes sociales</w:t>
            </w:r>
          </w:p>
        </w:tc>
        <w:tc>
          <w:tcPr>
            <w:tcW w:w="1572" w:type="dxa"/>
          </w:tcPr>
          <w:p w:rsidR="00EE037A" w:rsidRPr="001C1ED6" w:rsidRDefault="00EE037A" w:rsidP="00B6160E">
            <w:pPr>
              <w:rPr>
                <w:rFonts w:ascii="Arial" w:hAnsi="Arial" w:cs="Arial"/>
                <w:lang w:val="es-ES"/>
              </w:rPr>
            </w:pPr>
            <w:r w:rsidRPr="001C1ED6">
              <w:rPr>
                <w:rFonts w:ascii="Arial" w:hAnsi="Arial" w:cs="Arial"/>
                <w:lang w:val="es-ES"/>
              </w:rPr>
              <w:t>Twitter</w:t>
            </w:r>
          </w:p>
        </w:tc>
        <w:tc>
          <w:tcPr>
            <w:tcW w:w="2514" w:type="dxa"/>
          </w:tcPr>
          <w:p w:rsidR="00EE037A" w:rsidRPr="001C1ED6" w:rsidRDefault="00EE037A" w:rsidP="00B6160E">
            <w:pPr>
              <w:rPr>
                <w:rFonts w:ascii="Arial" w:hAnsi="Arial" w:cs="Arial"/>
                <w:lang w:val="es-ES"/>
              </w:rPr>
            </w:pPr>
            <w:r w:rsidRPr="001C1ED6">
              <w:rPr>
                <w:rFonts w:ascii="Arial" w:hAnsi="Arial" w:cs="Arial"/>
                <w:lang w:val="es-ES"/>
              </w:rPr>
              <w:t xml:space="preserve">#Fotogalería | ¡Frida es para siempre! Inmortalizan a la </w:t>
            </w:r>
            <w:r w:rsidRPr="001C1ED6">
              <w:rPr>
                <w:rFonts w:ascii="Arial" w:hAnsi="Arial" w:cs="Arial"/>
                <w:lang w:val="es-ES"/>
              </w:rPr>
              <w:lastRenderedPageBreak/>
              <w:t xml:space="preserve">famosa perrita rescatista con una estatua en #Puebla https://mile.io/2L82vRt </w:t>
            </w:r>
          </w:p>
          <w:p w:rsidR="00EE037A" w:rsidRPr="001C1ED6" w:rsidRDefault="00EE037A" w:rsidP="00B6160E">
            <w:pPr>
              <w:rPr>
                <w:rFonts w:ascii="Arial" w:hAnsi="Arial" w:cs="Arial"/>
                <w:lang w:val="es-ES"/>
              </w:rPr>
            </w:pPr>
          </w:p>
          <w:p w:rsidR="00EE037A" w:rsidRPr="001C1ED6" w:rsidRDefault="00EE037A" w:rsidP="00B6160E">
            <w:pPr>
              <w:rPr>
                <w:rFonts w:ascii="Arial" w:hAnsi="Arial" w:cs="Arial"/>
                <w:lang w:val="es-ES"/>
              </w:rPr>
            </w:pPr>
            <w:r w:rsidRPr="001C1ED6">
              <w:rPr>
                <w:rFonts w:ascii="Arial" w:hAnsi="Arial" w:cs="Arial"/>
                <w:lang w:val="es-ES"/>
              </w:rPr>
              <w:t>@Milenio</w:t>
            </w:r>
          </w:p>
          <w:p w:rsidR="00EE037A" w:rsidRPr="001C1ED6" w:rsidRDefault="00EE037A" w:rsidP="00B6160E">
            <w:pPr>
              <w:rPr>
                <w:rFonts w:ascii="Arial" w:hAnsi="Arial" w:cs="Arial"/>
                <w:lang w:val="es-ES"/>
              </w:rPr>
            </w:pPr>
          </w:p>
        </w:tc>
        <w:tc>
          <w:tcPr>
            <w:tcW w:w="1678" w:type="dxa"/>
          </w:tcPr>
          <w:p w:rsidR="00EE037A" w:rsidRPr="001C1ED6" w:rsidRDefault="00EE037A" w:rsidP="00B6160E">
            <w:pPr>
              <w:rPr>
                <w:rFonts w:ascii="Arial" w:hAnsi="Arial" w:cs="Arial"/>
                <w:lang w:val="es-ES"/>
              </w:rPr>
            </w:pPr>
            <w:r w:rsidRPr="001C1ED6">
              <w:rPr>
                <w:rFonts w:ascii="Arial" w:hAnsi="Arial" w:cs="Arial"/>
                <w:lang w:val="es-ES"/>
              </w:rPr>
              <w:lastRenderedPageBreak/>
              <w:t xml:space="preserve">194 RT, 653 Likes, </w:t>
            </w:r>
            <w:r w:rsidRPr="001C1ED6">
              <w:rPr>
                <w:rFonts w:ascii="Arial" w:hAnsi="Arial" w:cs="Arial"/>
                <w:lang w:val="es-ES"/>
              </w:rPr>
              <w:lastRenderedPageBreak/>
              <w:t>acompañado de fotografía</w:t>
            </w:r>
          </w:p>
        </w:tc>
      </w:tr>
      <w:tr w:rsidR="00EE037A" w:rsidRPr="001C1ED6" w:rsidTr="00B6160E">
        <w:trPr>
          <w:trHeight w:val="278"/>
        </w:trPr>
        <w:tc>
          <w:tcPr>
            <w:tcW w:w="1480" w:type="dxa"/>
          </w:tcPr>
          <w:p w:rsidR="00EE037A" w:rsidRPr="001C1ED6" w:rsidRDefault="00EE037A" w:rsidP="00B6160E">
            <w:pPr>
              <w:rPr>
                <w:rFonts w:ascii="Arial" w:hAnsi="Arial" w:cs="Arial"/>
                <w:lang w:val="es-ES"/>
              </w:rPr>
            </w:pPr>
            <w:r w:rsidRPr="001C1ED6">
              <w:rPr>
                <w:rFonts w:ascii="Arial" w:hAnsi="Arial" w:cs="Arial"/>
                <w:lang w:val="es-ES"/>
              </w:rPr>
              <w:lastRenderedPageBreak/>
              <w:t>Jueves</w:t>
            </w:r>
          </w:p>
        </w:tc>
        <w:tc>
          <w:tcPr>
            <w:tcW w:w="1584" w:type="dxa"/>
          </w:tcPr>
          <w:p w:rsidR="00EE037A" w:rsidRPr="001C1ED6" w:rsidRDefault="00EE037A" w:rsidP="00B6160E">
            <w:pPr>
              <w:rPr>
                <w:rFonts w:ascii="Arial" w:hAnsi="Arial" w:cs="Arial"/>
                <w:lang w:val="es-ES"/>
              </w:rPr>
            </w:pPr>
            <w:r w:rsidRPr="001C1ED6">
              <w:rPr>
                <w:rFonts w:ascii="Arial" w:hAnsi="Arial" w:cs="Arial"/>
                <w:lang w:val="es-ES"/>
              </w:rPr>
              <w:t>Redes sociales</w:t>
            </w:r>
          </w:p>
        </w:tc>
        <w:tc>
          <w:tcPr>
            <w:tcW w:w="1572" w:type="dxa"/>
          </w:tcPr>
          <w:p w:rsidR="00EE037A" w:rsidRPr="001C1ED6" w:rsidRDefault="00EE037A" w:rsidP="00B6160E">
            <w:pPr>
              <w:rPr>
                <w:rFonts w:ascii="Arial" w:hAnsi="Arial" w:cs="Arial"/>
                <w:lang w:val="es-ES"/>
              </w:rPr>
            </w:pPr>
            <w:r w:rsidRPr="001C1ED6">
              <w:rPr>
                <w:rFonts w:ascii="Arial" w:hAnsi="Arial" w:cs="Arial"/>
                <w:lang w:val="es-ES"/>
              </w:rPr>
              <w:t>YouTube- Chumel Torres</w:t>
            </w:r>
          </w:p>
        </w:tc>
        <w:tc>
          <w:tcPr>
            <w:tcW w:w="2514" w:type="dxa"/>
          </w:tcPr>
          <w:p w:rsidR="00EE037A" w:rsidRPr="001C1ED6" w:rsidRDefault="00EE037A" w:rsidP="00B6160E">
            <w:pPr>
              <w:rPr>
                <w:rFonts w:ascii="Arial" w:hAnsi="Arial" w:cs="Arial"/>
                <w:lang w:val="es-ES"/>
              </w:rPr>
            </w:pPr>
            <w:r w:rsidRPr="001C1ED6">
              <w:rPr>
                <w:rFonts w:ascii="Arial" w:hAnsi="Arial" w:cs="Arial"/>
                <w:lang w:val="es-ES"/>
              </w:rPr>
              <w:t>Disturbios en Nicaragua</w:t>
            </w:r>
          </w:p>
        </w:tc>
        <w:tc>
          <w:tcPr>
            <w:tcW w:w="1678" w:type="dxa"/>
          </w:tcPr>
          <w:p w:rsidR="00EE037A" w:rsidRPr="001C1ED6" w:rsidRDefault="00EE037A" w:rsidP="00B6160E">
            <w:pPr>
              <w:rPr>
                <w:rFonts w:ascii="Arial" w:hAnsi="Arial" w:cs="Arial"/>
                <w:lang w:val="es-ES"/>
              </w:rPr>
            </w:pPr>
            <w:r w:rsidRPr="001C1ED6">
              <w:rPr>
                <w:rFonts w:ascii="Arial" w:hAnsi="Arial" w:cs="Arial"/>
                <w:lang w:val="es-ES"/>
              </w:rPr>
              <w:t>6 minutos 16 segundos</w:t>
            </w:r>
          </w:p>
        </w:tc>
      </w:tr>
      <w:tr w:rsidR="00EE037A" w:rsidRPr="001C1ED6" w:rsidTr="00B6160E">
        <w:trPr>
          <w:trHeight w:val="278"/>
        </w:trPr>
        <w:tc>
          <w:tcPr>
            <w:tcW w:w="1480" w:type="dxa"/>
          </w:tcPr>
          <w:p w:rsidR="00EE037A" w:rsidRPr="001C1ED6" w:rsidRDefault="00EE037A" w:rsidP="00B6160E">
            <w:pPr>
              <w:rPr>
                <w:rFonts w:ascii="Arial" w:hAnsi="Arial" w:cs="Arial"/>
                <w:lang w:val="es-ES"/>
              </w:rPr>
            </w:pPr>
            <w:r w:rsidRPr="001C1ED6">
              <w:rPr>
                <w:rFonts w:ascii="Arial" w:hAnsi="Arial" w:cs="Arial"/>
                <w:lang w:val="es-ES"/>
              </w:rPr>
              <w:t>Jueves</w:t>
            </w:r>
          </w:p>
        </w:tc>
        <w:tc>
          <w:tcPr>
            <w:tcW w:w="1584" w:type="dxa"/>
          </w:tcPr>
          <w:p w:rsidR="00EE037A" w:rsidRPr="001C1ED6" w:rsidRDefault="00EE037A" w:rsidP="00B6160E">
            <w:pPr>
              <w:rPr>
                <w:rFonts w:ascii="Arial" w:hAnsi="Arial" w:cs="Arial"/>
                <w:lang w:val="es-ES"/>
              </w:rPr>
            </w:pPr>
            <w:r w:rsidRPr="001C1ED6">
              <w:rPr>
                <w:rFonts w:ascii="Arial" w:hAnsi="Arial" w:cs="Arial"/>
                <w:lang w:val="es-ES"/>
              </w:rPr>
              <w:t>Redes sociales</w:t>
            </w:r>
          </w:p>
        </w:tc>
        <w:tc>
          <w:tcPr>
            <w:tcW w:w="1572" w:type="dxa"/>
          </w:tcPr>
          <w:p w:rsidR="00EE037A" w:rsidRPr="001C1ED6" w:rsidRDefault="00EE037A" w:rsidP="00B6160E">
            <w:pPr>
              <w:rPr>
                <w:rFonts w:ascii="Arial" w:hAnsi="Arial" w:cs="Arial"/>
                <w:lang w:val="es-ES"/>
              </w:rPr>
            </w:pPr>
            <w:r w:rsidRPr="001C1ED6">
              <w:rPr>
                <w:rFonts w:ascii="Arial" w:hAnsi="Arial" w:cs="Arial"/>
                <w:lang w:val="es-ES"/>
              </w:rPr>
              <w:t>YouTube- Chumel Torres</w:t>
            </w:r>
          </w:p>
        </w:tc>
        <w:tc>
          <w:tcPr>
            <w:tcW w:w="2514" w:type="dxa"/>
            <w:shd w:val="clear" w:color="auto" w:fill="AEAAAA" w:themeFill="background2" w:themeFillShade="BF"/>
          </w:tcPr>
          <w:p w:rsidR="00EE037A" w:rsidRPr="001C1ED6" w:rsidRDefault="00EE037A" w:rsidP="00B6160E">
            <w:pPr>
              <w:rPr>
                <w:rFonts w:ascii="Arial" w:hAnsi="Arial" w:cs="Arial"/>
                <w:lang w:val="es-ES"/>
              </w:rPr>
            </w:pPr>
            <w:r w:rsidRPr="001C1ED6">
              <w:rPr>
                <w:rFonts w:ascii="Arial" w:hAnsi="Arial" w:cs="Arial"/>
                <w:lang w:val="es-ES"/>
              </w:rPr>
              <w:t>Bono a los diputados</w:t>
            </w:r>
          </w:p>
        </w:tc>
        <w:tc>
          <w:tcPr>
            <w:tcW w:w="1678" w:type="dxa"/>
          </w:tcPr>
          <w:p w:rsidR="00EE037A" w:rsidRPr="001C1ED6" w:rsidRDefault="00EE037A" w:rsidP="00B6160E">
            <w:pPr>
              <w:rPr>
                <w:rFonts w:ascii="Arial" w:hAnsi="Arial" w:cs="Arial"/>
                <w:lang w:val="es-ES"/>
              </w:rPr>
            </w:pPr>
            <w:r w:rsidRPr="001C1ED6">
              <w:rPr>
                <w:rFonts w:ascii="Arial" w:hAnsi="Arial" w:cs="Arial"/>
                <w:lang w:val="es-ES"/>
              </w:rPr>
              <w:t>3 minutos 43 segundos</w:t>
            </w:r>
          </w:p>
        </w:tc>
      </w:tr>
      <w:tr w:rsidR="00EE037A" w:rsidRPr="001C1ED6" w:rsidTr="00B6160E">
        <w:trPr>
          <w:trHeight w:val="278"/>
        </w:trPr>
        <w:tc>
          <w:tcPr>
            <w:tcW w:w="1480" w:type="dxa"/>
          </w:tcPr>
          <w:p w:rsidR="00EE037A" w:rsidRPr="001C1ED6" w:rsidRDefault="00EE037A" w:rsidP="00B6160E">
            <w:pPr>
              <w:rPr>
                <w:rFonts w:ascii="Arial" w:hAnsi="Arial" w:cs="Arial"/>
                <w:lang w:val="es-ES"/>
              </w:rPr>
            </w:pPr>
            <w:r w:rsidRPr="001C1ED6">
              <w:rPr>
                <w:rFonts w:ascii="Arial" w:hAnsi="Arial" w:cs="Arial"/>
                <w:lang w:val="es-ES"/>
              </w:rPr>
              <w:t>Jueves</w:t>
            </w:r>
          </w:p>
        </w:tc>
        <w:tc>
          <w:tcPr>
            <w:tcW w:w="1584" w:type="dxa"/>
          </w:tcPr>
          <w:p w:rsidR="00EE037A" w:rsidRPr="001C1ED6" w:rsidRDefault="00EE037A" w:rsidP="00B6160E">
            <w:pPr>
              <w:rPr>
                <w:rFonts w:ascii="Arial" w:hAnsi="Arial" w:cs="Arial"/>
                <w:lang w:val="es-ES"/>
              </w:rPr>
            </w:pPr>
            <w:r w:rsidRPr="001C1ED6">
              <w:rPr>
                <w:rFonts w:ascii="Arial" w:hAnsi="Arial" w:cs="Arial"/>
                <w:lang w:val="es-ES"/>
              </w:rPr>
              <w:t>Redes sociales</w:t>
            </w:r>
          </w:p>
        </w:tc>
        <w:tc>
          <w:tcPr>
            <w:tcW w:w="1572" w:type="dxa"/>
          </w:tcPr>
          <w:p w:rsidR="00EE037A" w:rsidRPr="001C1ED6" w:rsidRDefault="00EE037A" w:rsidP="00B6160E">
            <w:pPr>
              <w:rPr>
                <w:rFonts w:ascii="Arial" w:hAnsi="Arial" w:cs="Arial"/>
                <w:lang w:val="es-ES"/>
              </w:rPr>
            </w:pPr>
            <w:r w:rsidRPr="001C1ED6">
              <w:rPr>
                <w:rFonts w:ascii="Arial" w:hAnsi="Arial" w:cs="Arial"/>
                <w:lang w:val="es-ES"/>
              </w:rPr>
              <w:t>YouTube- Chumel Torres</w:t>
            </w:r>
          </w:p>
        </w:tc>
        <w:tc>
          <w:tcPr>
            <w:tcW w:w="2514" w:type="dxa"/>
            <w:shd w:val="clear" w:color="auto" w:fill="AEAAAA" w:themeFill="background2" w:themeFillShade="BF"/>
          </w:tcPr>
          <w:p w:rsidR="00EE037A" w:rsidRPr="001C1ED6" w:rsidRDefault="00EE037A" w:rsidP="00B6160E">
            <w:pPr>
              <w:rPr>
                <w:rFonts w:ascii="Arial" w:hAnsi="Arial" w:cs="Arial"/>
                <w:lang w:val="es-ES"/>
              </w:rPr>
            </w:pPr>
            <w:r w:rsidRPr="001C1ED6">
              <w:rPr>
                <w:rFonts w:ascii="Arial" w:hAnsi="Arial" w:cs="Arial"/>
                <w:lang w:val="es-ES"/>
              </w:rPr>
              <w:t xml:space="preserve">El padre Solalinde dijo que entregó carta al EZLN // El EZLN no busca diálogo </w:t>
            </w:r>
          </w:p>
        </w:tc>
        <w:tc>
          <w:tcPr>
            <w:tcW w:w="1678" w:type="dxa"/>
          </w:tcPr>
          <w:p w:rsidR="00EE037A" w:rsidRPr="001C1ED6" w:rsidRDefault="00EE037A" w:rsidP="00B6160E">
            <w:pPr>
              <w:rPr>
                <w:rFonts w:ascii="Arial" w:hAnsi="Arial" w:cs="Arial"/>
                <w:lang w:val="es-ES"/>
              </w:rPr>
            </w:pPr>
            <w:r w:rsidRPr="001C1ED6">
              <w:rPr>
                <w:rFonts w:ascii="Arial" w:hAnsi="Arial" w:cs="Arial"/>
                <w:lang w:val="es-ES"/>
              </w:rPr>
              <w:t>3 minutos 16 segundos</w:t>
            </w:r>
          </w:p>
        </w:tc>
      </w:tr>
    </w:tbl>
    <w:p w:rsidR="00EE037A" w:rsidRPr="001C1ED6" w:rsidRDefault="00EE037A" w:rsidP="00EE037A">
      <w:pPr>
        <w:rPr>
          <w:rFonts w:ascii="Arial" w:hAnsi="Arial" w:cs="Arial"/>
          <w:lang w:val="es-ES"/>
        </w:rPr>
      </w:pPr>
    </w:p>
    <w:tbl>
      <w:tblPr>
        <w:tblStyle w:val="Tablaconcuadrcula"/>
        <w:tblW w:w="0" w:type="auto"/>
        <w:tblLook w:val="04A0" w:firstRow="1" w:lastRow="0" w:firstColumn="1" w:lastColumn="0" w:noHBand="0" w:noVBand="1"/>
      </w:tblPr>
      <w:tblGrid>
        <w:gridCol w:w="1516"/>
        <w:gridCol w:w="1598"/>
        <w:gridCol w:w="1590"/>
        <w:gridCol w:w="2431"/>
        <w:gridCol w:w="1693"/>
      </w:tblGrid>
      <w:tr w:rsidR="00EE037A" w:rsidRPr="001C1ED6" w:rsidTr="00B6160E">
        <w:tc>
          <w:tcPr>
            <w:tcW w:w="1665" w:type="dxa"/>
          </w:tcPr>
          <w:p w:rsidR="00EE037A" w:rsidRPr="001C1ED6" w:rsidRDefault="00EE037A" w:rsidP="00B6160E">
            <w:pPr>
              <w:rPr>
                <w:rFonts w:ascii="Arial" w:hAnsi="Arial" w:cs="Arial"/>
                <w:b/>
                <w:lang w:val="es-ES"/>
              </w:rPr>
            </w:pPr>
            <w:r w:rsidRPr="001C1ED6">
              <w:rPr>
                <w:rFonts w:ascii="Arial" w:hAnsi="Arial" w:cs="Arial"/>
                <w:b/>
                <w:lang w:val="es-ES"/>
              </w:rPr>
              <w:t>Día</w:t>
            </w:r>
          </w:p>
        </w:tc>
        <w:tc>
          <w:tcPr>
            <w:tcW w:w="1691" w:type="dxa"/>
          </w:tcPr>
          <w:p w:rsidR="00EE037A" w:rsidRPr="001C1ED6" w:rsidRDefault="00EE037A" w:rsidP="00B6160E">
            <w:pPr>
              <w:rPr>
                <w:rFonts w:ascii="Arial" w:hAnsi="Arial" w:cs="Arial"/>
                <w:b/>
                <w:lang w:val="es-ES"/>
              </w:rPr>
            </w:pPr>
            <w:r w:rsidRPr="001C1ED6">
              <w:rPr>
                <w:rFonts w:ascii="Arial" w:hAnsi="Arial" w:cs="Arial"/>
                <w:b/>
                <w:lang w:val="es-ES"/>
              </w:rPr>
              <w:t>Medio</w:t>
            </w:r>
          </w:p>
        </w:tc>
        <w:tc>
          <w:tcPr>
            <w:tcW w:w="1689" w:type="dxa"/>
          </w:tcPr>
          <w:p w:rsidR="00EE037A" w:rsidRPr="001C1ED6" w:rsidRDefault="00EE037A" w:rsidP="00B6160E">
            <w:pPr>
              <w:rPr>
                <w:rFonts w:ascii="Arial" w:hAnsi="Arial" w:cs="Arial"/>
                <w:b/>
                <w:lang w:val="es-ES"/>
              </w:rPr>
            </w:pPr>
            <w:r w:rsidRPr="001C1ED6">
              <w:rPr>
                <w:rFonts w:ascii="Arial" w:hAnsi="Arial" w:cs="Arial"/>
                <w:b/>
                <w:lang w:val="es-ES"/>
              </w:rPr>
              <w:t>Nombre</w:t>
            </w:r>
          </w:p>
        </w:tc>
        <w:tc>
          <w:tcPr>
            <w:tcW w:w="2062" w:type="dxa"/>
          </w:tcPr>
          <w:p w:rsidR="00EE037A" w:rsidRPr="001C1ED6" w:rsidRDefault="00EE037A" w:rsidP="00B6160E">
            <w:pPr>
              <w:rPr>
                <w:rFonts w:ascii="Arial" w:hAnsi="Arial" w:cs="Arial"/>
                <w:b/>
                <w:lang w:val="es-ES"/>
              </w:rPr>
            </w:pPr>
            <w:r w:rsidRPr="001C1ED6">
              <w:rPr>
                <w:rFonts w:ascii="Arial" w:hAnsi="Arial" w:cs="Arial"/>
                <w:b/>
                <w:lang w:val="es-ES"/>
              </w:rPr>
              <w:t>noticia</w:t>
            </w:r>
          </w:p>
        </w:tc>
        <w:tc>
          <w:tcPr>
            <w:tcW w:w="1721" w:type="dxa"/>
          </w:tcPr>
          <w:p w:rsidR="00EE037A" w:rsidRPr="001C1ED6" w:rsidRDefault="00EE037A" w:rsidP="00B6160E">
            <w:pPr>
              <w:rPr>
                <w:rFonts w:ascii="Arial" w:hAnsi="Arial" w:cs="Arial"/>
                <w:b/>
                <w:lang w:val="es-ES"/>
              </w:rPr>
            </w:pPr>
            <w:r w:rsidRPr="001C1ED6">
              <w:rPr>
                <w:rFonts w:ascii="Arial" w:hAnsi="Arial" w:cs="Arial"/>
                <w:b/>
                <w:lang w:val="es-ES"/>
              </w:rPr>
              <w:t>Extensión-duración</w:t>
            </w:r>
          </w:p>
        </w:tc>
      </w:tr>
      <w:tr w:rsidR="00EE037A" w:rsidRPr="001C1ED6" w:rsidTr="00B6160E">
        <w:tc>
          <w:tcPr>
            <w:tcW w:w="1665" w:type="dxa"/>
          </w:tcPr>
          <w:p w:rsidR="00EE037A" w:rsidRPr="001C1ED6" w:rsidRDefault="00EE037A" w:rsidP="00B6160E">
            <w:pPr>
              <w:rPr>
                <w:rFonts w:ascii="Arial" w:hAnsi="Arial" w:cs="Arial"/>
                <w:lang w:val="es-ES"/>
              </w:rPr>
            </w:pPr>
            <w:r w:rsidRPr="001C1ED6">
              <w:rPr>
                <w:rFonts w:ascii="Arial" w:hAnsi="Arial" w:cs="Arial"/>
                <w:lang w:val="es-ES"/>
              </w:rPr>
              <w:t>viernes</w:t>
            </w:r>
          </w:p>
        </w:tc>
        <w:tc>
          <w:tcPr>
            <w:tcW w:w="1691" w:type="dxa"/>
          </w:tcPr>
          <w:p w:rsidR="00EE037A" w:rsidRPr="001C1ED6" w:rsidRDefault="00EE037A" w:rsidP="00B6160E">
            <w:pPr>
              <w:rPr>
                <w:rFonts w:ascii="Arial" w:hAnsi="Arial" w:cs="Arial"/>
                <w:lang w:val="es-ES"/>
              </w:rPr>
            </w:pPr>
            <w:r w:rsidRPr="001C1ED6">
              <w:rPr>
                <w:rFonts w:ascii="Arial" w:hAnsi="Arial" w:cs="Arial"/>
                <w:lang w:val="es-ES"/>
              </w:rPr>
              <w:t xml:space="preserve">Televisión </w:t>
            </w:r>
          </w:p>
        </w:tc>
        <w:tc>
          <w:tcPr>
            <w:tcW w:w="1689" w:type="dxa"/>
          </w:tcPr>
          <w:p w:rsidR="00EE037A" w:rsidRPr="001C1ED6" w:rsidRDefault="00EE037A" w:rsidP="00B6160E">
            <w:pPr>
              <w:rPr>
                <w:rFonts w:ascii="Arial" w:hAnsi="Arial" w:cs="Arial"/>
                <w:lang w:val="es-ES"/>
              </w:rPr>
            </w:pPr>
            <w:r w:rsidRPr="001C1ED6">
              <w:rPr>
                <w:rFonts w:ascii="Arial" w:hAnsi="Arial" w:cs="Arial"/>
                <w:lang w:val="es-ES"/>
              </w:rPr>
              <w:t>En Punto</w:t>
            </w:r>
          </w:p>
        </w:tc>
        <w:tc>
          <w:tcPr>
            <w:tcW w:w="2062" w:type="dxa"/>
          </w:tcPr>
          <w:p w:rsidR="00EE037A" w:rsidRPr="001C1ED6" w:rsidRDefault="00EE037A" w:rsidP="00B6160E">
            <w:pPr>
              <w:rPr>
                <w:rFonts w:ascii="Arial" w:hAnsi="Arial" w:cs="Arial"/>
                <w:lang w:val="es-ES"/>
              </w:rPr>
            </w:pPr>
            <w:r w:rsidRPr="001C1ED6">
              <w:rPr>
                <w:rFonts w:ascii="Arial" w:hAnsi="Arial" w:cs="Arial"/>
              </w:rPr>
              <w:t>Andrés Manuel López Obrador defendió la legalidad del fideicomiso</w:t>
            </w:r>
          </w:p>
        </w:tc>
        <w:tc>
          <w:tcPr>
            <w:tcW w:w="1721" w:type="dxa"/>
          </w:tcPr>
          <w:p w:rsidR="00EE037A" w:rsidRPr="001C1ED6" w:rsidRDefault="00EE037A" w:rsidP="00B6160E">
            <w:pPr>
              <w:rPr>
                <w:rFonts w:ascii="Arial" w:hAnsi="Arial" w:cs="Arial"/>
                <w:lang w:val="es-ES"/>
              </w:rPr>
            </w:pPr>
            <w:r w:rsidRPr="001C1ED6">
              <w:rPr>
                <w:rFonts w:ascii="Arial" w:hAnsi="Arial" w:cs="Arial"/>
                <w:lang w:val="es-ES"/>
              </w:rPr>
              <w:t>3 minutos 55 segundos</w:t>
            </w:r>
          </w:p>
        </w:tc>
      </w:tr>
      <w:tr w:rsidR="00EE037A" w:rsidRPr="001C1ED6" w:rsidTr="00B6160E">
        <w:tc>
          <w:tcPr>
            <w:tcW w:w="1665" w:type="dxa"/>
          </w:tcPr>
          <w:p w:rsidR="00EE037A" w:rsidRPr="001C1ED6" w:rsidRDefault="00EE037A" w:rsidP="00B6160E">
            <w:pPr>
              <w:rPr>
                <w:rFonts w:ascii="Arial" w:hAnsi="Arial" w:cs="Arial"/>
                <w:lang w:val="es-ES"/>
              </w:rPr>
            </w:pPr>
            <w:r w:rsidRPr="001C1ED6">
              <w:rPr>
                <w:rFonts w:ascii="Arial" w:hAnsi="Arial" w:cs="Arial"/>
                <w:lang w:val="es-ES"/>
              </w:rPr>
              <w:t>Viernes</w:t>
            </w:r>
          </w:p>
        </w:tc>
        <w:tc>
          <w:tcPr>
            <w:tcW w:w="1691" w:type="dxa"/>
          </w:tcPr>
          <w:p w:rsidR="00EE037A" w:rsidRPr="001C1ED6" w:rsidRDefault="00EE037A" w:rsidP="00B6160E">
            <w:pPr>
              <w:rPr>
                <w:rFonts w:ascii="Arial" w:hAnsi="Arial" w:cs="Arial"/>
                <w:lang w:val="es-ES"/>
              </w:rPr>
            </w:pPr>
            <w:r w:rsidRPr="001C1ED6">
              <w:rPr>
                <w:rFonts w:ascii="Arial" w:hAnsi="Arial" w:cs="Arial"/>
                <w:lang w:val="es-ES"/>
              </w:rPr>
              <w:t>Televisión</w:t>
            </w:r>
          </w:p>
        </w:tc>
        <w:tc>
          <w:tcPr>
            <w:tcW w:w="1689" w:type="dxa"/>
          </w:tcPr>
          <w:p w:rsidR="00EE037A" w:rsidRPr="001C1ED6" w:rsidRDefault="00EE037A" w:rsidP="00B6160E">
            <w:pPr>
              <w:rPr>
                <w:rFonts w:ascii="Arial" w:hAnsi="Arial" w:cs="Arial"/>
                <w:lang w:val="es-ES"/>
              </w:rPr>
            </w:pPr>
            <w:r w:rsidRPr="001C1ED6">
              <w:rPr>
                <w:rFonts w:ascii="Arial" w:hAnsi="Arial" w:cs="Arial"/>
                <w:lang w:val="es-ES"/>
              </w:rPr>
              <w:t>En Punto</w:t>
            </w:r>
          </w:p>
        </w:tc>
        <w:tc>
          <w:tcPr>
            <w:tcW w:w="2062" w:type="dxa"/>
          </w:tcPr>
          <w:p w:rsidR="00EE037A" w:rsidRPr="001C1ED6" w:rsidRDefault="00EE037A" w:rsidP="00B6160E">
            <w:pPr>
              <w:rPr>
                <w:rFonts w:ascii="Arial" w:hAnsi="Arial" w:cs="Arial"/>
                <w:lang w:val="es-ES"/>
              </w:rPr>
            </w:pPr>
            <w:r w:rsidRPr="001C1ED6">
              <w:rPr>
                <w:rFonts w:ascii="Arial" w:hAnsi="Arial" w:cs="Arial"/>
              </w:rPr>
              <w:t>La CONDUCEF ha recibido más de 308 860 quejas por cobros indebidos. La mayoría electrónicos</w:t>
            </w:r>
          </w:p>
        </w:tc>
        <w:tc>
          <w:tcPr>
            <w:tcW w:w="1721" w:type="dxa"/>
          </w:tcPr>
          <w:p w:rsidR="00EE037A" w:rsidRPr="001C1ED6" w:rsidRDefault="00EE037A" w:rsidP="00B6160E">
            <w:pPr>
              <w:rPr>
                <w:rFonts w:ascii="Arial" w:hAnsi="Arial" w:cs="Arial"/>
                <w:lang w:val="es-ES"/>
              </w:rPr>
            </w:pPr>
            <w:r w:rsidRPr="001C1ED6">
              <w:rPr>
                <w:rFonts w:ascii="Arial" w:hAnsi="Arial" w:cs="Arial"/>
                <w:lang w:val="es-ES"/>
              </w:rPr>
              <w:t>2 minutos 26 segundos</w:t>
            </w:r>
          </w:p>
        </w:tc>
      </w:tr>
      <w:tr w:rsidR="00EE037A" w:rsidRPr="001C1ED6" w:rsidTr="00B6160E">
        <w:tc>
          <w:tcPr>
            <w:tcW w:w="1665" w:type="dxa"/>
          </w:tcPr>
          <w:p w:rsidR="00EE037A" w:rsidRPr="001C1ED6" w:rsidRDefault="00EE037A" w:rsidP="00B6160E">
            <w:pPr>
              <w:rPr>
                <w:rFonts w:ascii="Arial" w:hAnsi="Arial" w:cs="Arial"/>
                <w:lang w:val="es-ES"/>
              </w:rPr>
            </w:pPr>
            <w:r w:rsidRPr="001C1ED6">
              <w:rPr>
                <w:rFonts w:ascii="Arial" w:hAnsi="Arial" w:cs="Arial"/>
                <w:lang w:val="es-ES"/>
              </w:rPr>
              <w:t>Viernes</w:t>
            </w:r>
          </w:p>
        </w:tc>
        <w:tc>
          <w:tcPr>
            <w:tcW w:w="1691" w:type="dxa"/>
          </w:tcPr>
          <w:p w:rsidR="00EE037A" w:rsidRPr="001C1ED6" w:rsidRDefault="00EE037A" w:rsidP="00B6160E">
            <w:pPr>
              <w:rPr>
                <w:rFonts w:ascii="Arial" w:hAnsi="Arial" w:cs="Arial"/>
                <w:lang w:val="es-ES"/>
              </w:rPr>
            </w:pPr>
            <w:r w:rsidRPr="001C1ED6">
              <w:rPr>
                <w:rFonts w:ascii="Arial" w:hAnsi="Arial" w:cs="Arial"/>
                <w:lang w:val="es-ES"/>
              </w:rPr>
              <w:t>Televisión</w:t>
            </w:r>
          </w:p>
        </w:tc>
        <w:tc>
          <w:tcPr>
            <w:tcW w:w="1689" w:type="dxa"/>
          </w:tcPr>
          <w:p w:rsidR="00EE037A" w:rsidRPr="001C1ED6" w:rsidRDefault="00EE037A" w:rsidP="00B6160E">
            <w:pPr>
              <w:rPr>
                <w:rFonts w:ascii="Arial" w:hAnsi="Arial" w:cs="Arial"/>
                <w:lang w:val="es-ES"/>
              </w:rPr>
            </w:pPr>
            <w:r w:rsidRPr="001C1ED6">
              <w:rPr>
                <w:rFonts w:ascii="Arial" w:hAnsi="Arial" w:cs="Arial"/>
                <w:lang w:val="es-ES"/>
              </w:rPr>
              <w:t>En Punto</w:t>
            </w:r>
          </w:p>
        </w:tc>
        <w:tc>
          <w:tcPr>
            <w:tcW w:w="2062" w:type="dxa"/>
          </w:tcPr>
          <w:p w:rsidR="00EE037A" w:rsidRPr="001C1ED6" w:rsidRDefault="00EE037A" w:rsidP="00B6160E">
            <w:pPr>
              <w:rPr>
                <w:rFonts w:ascii="Arial" w:hAnsi="Arial" w:cs="Arial"/>
                <w:lang w:val="es-ES"/>
              </w:rPr>
            </w:pPr>
            <w:r w:rsidRPr="001C1ED6">
              <w:rPr>
                <w:rFonts w:ascii="Arial" w:hAnsi="Arial" w:cs="Arial"/>
              </w:rPr>
              <w:t>El C5 de la cd. De México inició la reparación y mantenimiento de las alarmas sísmicas</w:t>
            </w:r>
          </w:p>
        </w:tc>
        <w:tc>
          <w:tcPr>
            <w:tcW w:w="1721" w:type="dxa"/>
          </w:tcPr>
          <w:p w:rsidR="00EE037A" w:rsidRPr="001C1ED6" w:rsidRDefault="00EE037A" w:rsidP="00B6160E">
            <w:pPr>
              <w:rPr>
                <w:rFonts w:ascii="Arial" w:hAnsi="Arial" w:cs="Arial"/>
                <w:lang w:val="es-ES"/>
              </w:rPr>
            </w:pPr>
            <w:r w:rsidRPr="001C1ED6">
              <w:rPr>
                <w:rFonts w:ascii="Arial" w:hAnsi="Arial" w:cs="Arial"/>
                <w:lang w:val="es-ES"/>
              </w:rPr>
              <w:t>2 minutos 25 segundos</w:t>
            </w:r>
          </w:p>
        </w:tc>
      </w:tr>
      <w:tr w:rsidR="00EE037A" w:rsidRPr="001C1ED6" w:rsidTr="00B6160E">
        <w:tc>
          <w:tcPr>
            <w:tcW w:w="1665" w:type="dxa"/>
          </w:tcPr>
          <w:p w:rsidR="00EE037A" w:rsidRPr="001C1ED6" w:rsidRDefault="00EE037A" w:rsidP="00B6160E">
            <w:pPr>
              <w:rPr>
                <w:rFonts w:ascii="Arial" w:hAnsi="Arial" w:cs="Arial"/>
                <w:lang w:val="es-ES"/>
              </w:rPr>
            </w:pPr>
            <w:r w:rsidRPr="001C1ED6">
              <w:rPr>
                <w:rFonts w:ascii="Arial" w:hAnsi="Arial" w:cs="Arial"/>
                <w:lang w:val="es-ES"/>
              </w:rPr>
              <w:t>Viernes</w:t>
            </w:r>
          </w:p>
        </w:tc>
        <w:tc>
          <w:tcPr>
            <w:tcW w:w="1691" w:type="dxa"/>
          </w:tcPr>
          <w:p w:rsidR="00EE037A" w:rsidRPr="001C1ED6" w:rsidRDefault="00EE037A" w:rsidP="00B6160E">
            <w:pPr>
              <w:rPr>
                <w:rFonts w:ascii="Arial" w:hAnsi="Arial" w:cs="Arial"/>
                <w:lang w:val="es-ES"/>
              </w:rPr>
            </w:pPr>
            <w:r w:rsidRPr="001C1ED6">
              <w:rPr>
                <w:rFonts w:ascii="Arial" w:hAnsi="Arial" w:cs="Arial"/>
                <w:lang w:val="es-ES"/>
              </w:rPr>
              <w:t>Televisión</w:t>
            </w:r>
          </w:p>
        </w:tc>
        <w:tc>
          <w:tcPr>
            <w:tcW w:w="1689" w:type="dxa"/>
          </w:tcPr>
          <w:p w:rsidR="00EE037A" w:rsidRPr="001C1ED6" w:rsidRDefault="00EE037A" w:rsidP="00B6160E">
            <w:pPr>
              <w:rPr>
                <w:rFonts w:ascii="Arial" w:hAnsi="Arial" w:cs="Arial"/>
                <w:lang w:val="es-ES"/>
              </w:rPr>
            </w:pPr>
            <w:r w:rsidRPr="001C1ED6">
              <w:rPr>
                <w:rFonts w:ascii="Arial" w:hAnsi="Arial" w:cs="Arial"/>
                <w:lang w:val="es-ES"/>
              </w:rPr>
              <w:t>Hechos Noche</w:t>
            </w:r>
          </w:p>
        </w:tc>
        <w:tc>
          <w:tcPr>
            <w:tcW w:w="2062" w:type="dxa"/>
          </w:tcPr>
          <w:p w:rsidR="00EE037A" w:rsidRPr="001C1ED6" w:rsidRDefault="00EE037A" w:rsidP="00B6160E">
            <w:pPr>
              <w:rPr>
                <w:rFonts w:ascii="Arial" w:hAnsi="Arial" w:cs="Arial"/>
                <w:lang w:val="es-ES"/>
              </w:rPr>
            </w:pPr>
            <w:r w:rsidRPr="001C1ED6">
              <w:rPr>
                <w:rFonts w:ascii="Arial" w:hAnsi="Arial" w:cs="Arial"/>
              </w:rPr>
              <w:t>Twitter hace limpia de cuentas falsas</w:t>
            </w:r>
          </w:p>
        </w:tc>
        <w:tc>
          <w:tcPr>
            <w:tcW w:w="1721" w:type="dxa"/>
          </w:tcPr>
          <w:p w:rsidR="00EE037A" w:rsidRPr="001C1ED6" w:rsidRDefault="00EE037A" w:rsidP="00B6160E">
            <w:pPr>
              <w:rPr>
                <w:rFonts w:ascii="Arial" w:hAnsi="Arial" w:cs="Arial"/>
                <w:lang w:val="es-ES"/>
              </w:rPr>
            </w:pPr>
            <w:r w:rsidRPr="001C1ED6">
              <w:rPr>
                <w:rFonts w:ascii="Arial" w:hAnsi="Arial" w:cs="Arial"/>
                <w:lang w:val="es-ES"/>
              </w:rPr>
              <w:t>2 minutos 55 segundos</w:t>
            </w:r>
          </w:p>
        </w:tc>
      </w:tr>
      <w:tr w:rsidR="00EE037A" w:rsidRPr="001C1ED6" w:rsidTr="00B6160E">
        <w:tc>
          <w:tcPr>
            <w:tcW w:w="1665" w:type="dxa"/>
          </w:tcPr>
          <w:p w:rsidR="00EE037A" w:rsidRPr="001C1ED6" w:rsidRDefault="00EE037A" w:rsidP="00B6160E">
            <w:pPr>
              <w:rPr>
                <w:rFonts w:ascii="Arial" w:hAnsi="Arial" w:cs="Arial"/>
                <w:lang w:val="es-ES"/>
              </w:rPr>
            </w:pPr>
            <w:r w:rsidRPr="001C1ED6">
              <w:rPr>
                <w:rFonts w:ascii="Arial" w:hAnsi="Arial" w:cs="Arial"/>
                <w:lang w:val="es-ES"/>
              </w:rPr>
              <w:t>Viernes</w:t>
            </w:r>
          </w:p>
        </w:tc>
        <w:tc>
          <w:tcPr>
            <w:tcW w:w="1691" w:type="dxa"/>
          </w:tcPr>
          <w:p w:rsidR="00EE037A" w:rsidRPr="001C1ED6" w:rsidRDefault="00EE037A" w:rsidP="00B6160E">
            <w:pPr>
              <w:rPr>
                <w:rFonts w:ascii="Arial" w:hAnsi="Arial" w:cs="Arial"/>
                <w:lang w:val="es-ES"/>
              </w:rPr>
            </w:pPr>
            <w:r w:rsidRPr="001C1ED6">
              <w:rPr>
                <w:rFonts w:ascii="Arial" w:hAnsi="Arial" w:cs="Arial"/>
                <w:lang w:val="es-ES"/>
              </w:rPr>
              <w:t>Televisión</w:t>
            </w:r>
          </w:p>
        </w:tc>
        <w:tc>
          <w:tcPr>
            <w:tcW w:w="1689" w:type="dxa"/>
          </w:tcPr>
          <w:p w:rsidR="00EE037A" w:rsidRPr="001C1ED6" w:rsidRDefault="00EE037A" w:rsidP="00B6160E">
            <w:pPr>
              <w:rPr>
                <w:rFonts w:ascii="Arial" w:hAnsi="Arial" w:cs="Arial"/>
                <w:lang w:val="es-ES"/>
              </w:rPr>
            </w:pPr>
            <w:r w:rsidRPr="001C1ED6">
              <w:rPr>
                <w:rFonts w:ascii="Arial" w:hAnsi="Arial" w:cs="Arial"/>
                <w:lang w:val="es-ES"/>
              </w:rPr>
              <w:t>Hechos Noche</w:t>
            </w:r>
          </w:p>
        </w:tc>
        <w:tc>
          <w:tcPr>
            <w:tcW w:w="2062" w:type="dxa"/>
          </w:tcPr>
          <w:p w:rsidR="00EE037A" w:rsidRPr="001C1ED6" w:rsidRDefault="00EE037A" w:rsidP="00B6160E">
            <w:pPr>
              <w:rPr>
                <w:rFonts w:ascii="Arial" w:hAnsi="Arial" w:cs="Arial"/>
                <w:lang w:val="es-ES"/>
              </w:rPr>
            </w:pPr>
            <w:r w:rsidRPr="001C1ED6">
              <w:rPr>
                <w:rFonts w:ascii="Arial" w:hAnsi="Arial" w:cs="Arial"/>
              </w:rPr>
              <w:t xml:space="preserve">Andrés Manuel López Obrador insiste en que MORENA no ha desviado recursos </w:t>
            </w:r>
          </w:p>
        </w:tc>
        <w:tc>
          <w:tcPr>
            <w:tcW w:w="1721" w:type="dxa"/>
          </w:tcPr>
          <w:p w:rsidR="00EE037A" w:rsidRPr="001C1ED6" w:rsidRDefault="00EE037A" w:rsidP="00B6160E">
            <w:pPr>
              <w:rPr>
                <w:rFonts w:ascii="Arial" w:hAnsi="Arial" w:cs="Arial"/>
                <w:lang w:val="es-ES"/>
              </w:rPr>
            </w:pPr>
            <w:r w:rsidRPr="001C1ED6">
              <w:rPr>
                <w:rFonts w:ascii="Arial" w:hAnsi="Arial" w:cs="Arial"/>
                <w:lang w:val="es-ES"/>
              </w:rPr>
              <w:t>2 minutos 45 segundos</w:t>
            </w:r>
          </w:p>
        </w:tc>
      </w:tr>
      <w:tr w:rsidR="00EE037A" w:rsidRPr="001C1ED6" w:rsidTr="00B6160E">
        <w:tc>
          <w:tcPr>
            <w:tcW w:w="1665" w:type="dxa"/>
          </w:tcPr>
          <w:p w:rsidR="00EE037A" w:rsidRPr="001C1ED6" w:rsidRDefault="00EE037A" w:rsidP="00B6160E">
            <w:pPr>
              <w:rPr>
                <w:rFonts w:ascii="Arial" w:hAnsi="Arial" w:cs="Arial"/>
                <w:lang w:val="es-ES"/>
              </w:rPr>
            </w:pPr>
            <w:r w:rsidRPr="001C1ED6">
              <w:rPr>
                <w:rFonts w:ascii="Arial" w:hAnsi="Arial" w:cs="Arial"/>
                <w:lang w:val="es-ES"/>
              </w:rPr>
              <w:t>viernes</w:t>
            </w:r>
          </w:p>
        </w:tc>
        <w:tc>
          <w:tcPr>
            <w:tcW w:w="1691" w:type="dxa"/>
          </w:tcPr>
          <w:p w:rsidR="00EE037A" w:rsidRPr="001C1ED6" w:rsidRDefault="00EE037A" w:rsidP="00B6160E">
            <w:pPr>
              <w:rPr>
                <w:rFonts w:ascii="Arial" w:hAnsi="Arial" w:cs="Arial"/>
                <w:lang w:val="es-ES"/>
              </w:rPr>
            </w:pPr>
            <w:r w:rsidRPr="001C1ED6">
              <w:rPr>
                <w:rFonts w:ascii="Arial" w:hAnsi="Arial" w:cs="Arial"/>
                <w:lang w:val="es-ES"/>
              </w:rPr>
              <w:t>Televisión</w:t>
            </w:r>
          </w:p>
        </w:tc>
        <w:tc>
          <w:tcPr>
            <w:tcW w:w="1689" w:type="dxa"/>
          </w:tcPr>
          <w:p w:rsidR="00EE037A" w:rsidRPr="001C1ED6" w:rsidRDefault="00EE037A" w:rsidP="00B6160E">
            <w:pPr>
              <w:rPr>
                <w:rFonts w:ascii="Arial" w:hAnsi="Arial" w:cs="Arial"/>
                <w:lang w:val="es-ES"/>
              </w:rPr>
            </w:pPr>
            <w:r w:rsidRPr="001C1ED6">
              <w:rPr>
                <w:rFonts w:ascii="Arial" w:hAnsi="Arial" w:cs="Arial"/>
                <w:lang w:val="es-ES"/>
              </w:rPr>
              <w:t>Hechos Noche</w:t>
            </w:r>
          </w:p>
        </w:tc>
        <w:tc>
          <w:tcPr>
            <w:tcW w:w="2062" w:type="dxa"/>
            <w:shd w:val="clear" w:color="auto" w:fill="AEAAAA" w:themeFill="background2" w:themeFillShade="BF"/>
          </w:tcPr>
          <w:p w:rsidR="00EE037A" w:rsidRPr="001C1ED6" w:rsidRDefault="00EE037A" w:rsidP="00B6160E">
            <w:pPr>
              <w:rPr>
                <w:rFonts w:ascii="Arial" w:hAnsi="Arial" w:cs="Arial"/>
                <w:lang w:val="es-ES"/>
              </w:rPr>
            </w:pPr>
            <w:r w:rsidRPr="001C1ED6">
              <w:rPr>
                <w:rFonts w:ascii="Arial" w:hAnsi="Arial" w:cs="Arial"/>
              </w:rPr>
              <w:t xml:space="preserve">Dejan en libertad condicional a banda de asaltantes </w:t>
            </w:r>
            <w:r w:rsidRPr="001C1ED6">
              <w:rPr>
                <w:rFonts w:ascii="Arial" w:hAnsi="Arial" w:cs="Arial"/>
              </w:rPr>
              <w:lastRenderedPageBreak/>
              <w:t>disfrazados en Sinaloa</w:t>
            </w:r>
          </w:p>
        </w:tc>
        <w:tc>
          <w:tcPr>
            <w:tcW w:w="1721" w:type="dxa"/>
          </w:tcPr>
          <w:p w:rsidR="00EE037A" w:rsidRPr="001C1ED6" w:rsidRDefault="00EE037A" w:rsidP="00B6160E">
            <w:pPr>
              <w:rPr>
                <w:rFonts w:ascii="Arial" w:hAnsi="Arial" w:cs="Arial"/>
                <w:lang w:val="es-ES"/>
              </w:rPr>
            </w:pPr>
            <w:r w:rsidRPr="001C1ED6">
              <w:rPr>
                <w:rFonts w:ascii="Arial" w:hAnsi="Arial" w:cs="Arial"/>
                <w:lang w:val="es-ES"/>
              </w:rPr>
              <w:lastRenderedPageBreak/>
              <w:t>2 minutos 30 segundos</w:t>
            </w:r>
          </w:p>
        </w:tc>
      </w:tr>
      <w:tr w:rsidR="00EE037A" w:rsidRPr="001C1ED6" w:rsidTr="00B6160E">
        <w:tc>
          <w:tcPr>
            <w:tcW w:w="1665" w:type="dxa"/>
          </w:tcPr>
          <w:p w:rsidR="00EE037A" w:rsidRPr="001C1ED6" w:rsidRDefault="00EE037A" w:rsidP="00B6160E">
            <w:pPr>
              <w:rPr>
                <w:rFonts w:ascii="Arial" w:hAnsi="Arial" w:cs="Arial"/>
                <w:lang w:val="es-ES"/>
              </w:rPr>
            </w:pPr>
            <w:r w:rsidRPr="001C1ED6">
              <w:rPr>
                <w:rFonts w:ascii="Arial" w:hAnsi="Arial" w:cs="Arial"/>
                <w:lang w:val="es-ES"/>
              </w:rPr>
              <w:t>Viernes</w:t>
            </w:r>
          </w:p>
        </w:tc>
        <w:tc>
          <w:tcPr>
            <w:tcW w:w="1691" w:type="dxa"/>
          </w:tcPr>
          <w:p w:rsidR="00EE037A" w:rsidRPr="001C1ED6" w:rsidRDefault="00EE037A" w:rsidP="00B6160E">
            <w:pPr>
              <w:rPr>
                <w:rFonts w:ascii="Arial" w:hAnsi="Arial" w:cs="Arial"/>
                <w:lang w:val="es-ES"/>
              </w:rPr>
            </w:pPr>
            <w:r w:rsidRPr="001C1ED6">
              <w:rPr>
                <w:rFonts w:ascii="Arial" w:hAnsi="Arial" w:cs="Arial"/>
                <w:lang w:val="es-ES"/>
              </w:rPr>
              <w:t>Radio</w:t>
            </w:r>
          </w:p>
        </w:tc>
        <w:tc>
          <w:tcPr>
            <w:tcW w:w="1689" w:type="dxa"/>
          </w:tcPr>
          <w:p w:rsidR="00EE037A" w:rsidRPr="001C1ED6" w:rsidRDefault="00EE037A" w:rsidP="00B6160E">
            <w:pPr>
              <w:rPr>
                <w:rFonts w:ascii="Arial" w:hAnsi="Arial" w:cs="Arial"/>
                <w:lang w:val="es-ES"/>
              </w:rPr>
            </w:pPr>
            <w:r w:rsidRPr="001C1ED6">
              <w:rPr>
                <w:rFonts w:ascii="Arial" w:hAnsi="Arial" w:cs="Arial"/>
                <w:lang w:val="es-ES"/>
              </w:rPr>
              <w:t>Buenos días</w:t>
            </w:r>
          </w:p>
        </w:tc>
        <w:tc>
          <w:tcPr>
            <w:tcW w:w="2062" w:type="dxa"/>
          </w:tcPr>
          <w:p w:rsidR="00EE037A" w:rsidRPr="001C1ED6" w:rsidRDefault="00EE037A" w:rsidP="00B6160E">
            <w:pPr>
              <w:rPr>
                <w:rFonts w:ascii="Arial" w:hAnsi="Arial" w:cs="Arial"/>
                <w:lang w:val="es-ES"/>
              </w:rPr>
            </w:pPr>
            <w:r w:rsidRPr="001C1ED6">
              <w:rPr>
                <w:rFonts w:ascii="Arial" w:hAnsi="Arial" w:cs="Arial"/>
              </w:rPr>
              <w:t>En España, la vicepresidenta pide una revisión de la Constitución porque considera que no tiene en cuenta a las mujeres</w:t>
            </w:r>
          </w:p>
        </w:tc>
        <w:tc>
          <w:tcPr>
            <w:tcW w:w="1721" w:type="dxa"/>
          </w:tcPr>
          <w:p w:rsidR="00EE037A" w:rsidRPr="001C1ED6" w:rsidRDefault="00EE037A" w:rsidP="00B6160E">
            <w:pPr>
              <w:rPr>
                <w:rFonts w:ascii="Arial" w:hAnsi="Arial" w:cs="Arial"/>
                <w:lang w:val="es-ES"/>
              </w:rPr>
            </w:pPr>
            <w:r w:rsidRPr="001C1ED6">
              <w:rPr>
                <w:rFonts w:ascii="Arial" w:hAnsi="Arial" w:cs="Arial"/>
                <w:lang w:val="es-ES"/>
              </w:rPr>
              <w:t>4 minutos 55 segundos</w:t>
            </w:r>
          </w:p>
        </w:tc>
      </w:tr>
      <w:tr w:rsidR="00EE037A" w:rsidRPr="001C1ED6" w:rsidTr="00B6160E">
        <w:tc>
          <w:tcPr>
            <w:tcW w:w="1665" w:type="dxa"/>
          </w:tcPr>
          <w:p w:rsidR="00EE037A" w:rsidRPr="001C1ED6" w:rsidRDefault="00EE037A" w:rsidP="00B6160E">
            <w:pPr>
              <w:rPr>
                <w:rFonts w:ascii="Arial" w:hAnsi="Arial" w:cs="Arial"/>
                <w:lang w:val="es-ES"/>
              </w:rPr>
            </w:pPr>
            <w:r w:rsidRPr="001C1ED6">
              <w:rPr>
                <w:rFonts w:ascii="Arial" w:hAnsi="Arial" w:cs="Arial"/>
                <w:lang w:val="es-ES"/>
              </w:rPr>
              <w:t>Viernes</w:t>
            </w:r>
          </w:p>
        </w:tc>
        <w:tc>
          <w:tcPr>
            <w:tcW w:w="1691" w:type="dxa"/>
          </w:tcPr>
          <w:p w:rsidR="00EE037A" w:rsidRPr="001C1ED6" w:rsidRDefault="00EE037A" w:rsidP="00B6160E">
            <w:pPr>
              <w:rPr>
                <w:rFonts w:ascii="Arial" w:hAnsi="Arial" w:cs="Arial"/>
                <w:lang w:val="es-ES"/>
              </w:rPr>
            </w:pPr>
            <w:r w:rsidRPr="001C1ED6">
              <w:rPr>
                <w:rFonts w:ascii="Arial" w:hAnsi="Arial" w:cs="Arial"/>
                <w:lang w:val="es-ES"/>
              </w:rPr>
              <w:t>Radio</w:t>
            </w:r>
          </w:p>
        </w:tc>
        <w:tc>
          <w:tcPr>
            <w:tcW w:w="1689" w:type="dxa"/>
          </w:tcPr>
          <w:p w:rsidR="00EE037A" w:rsidRPr="001C1ED6" w:rsidRDefault="00EE037A" w:rsidP="00B6160E">
            <w:pPr>
              <w:rPr>
                <w:rFonts w:ascii="Arial" w:hAnsi="Arial" w:cs="Arial"/>
                <w:lang w:val="es-ES"/>
              </w:rPr>
            </w:pPr>
            <w:r w:rsidRPr="001C1ED6">
              <w:rPr>
                <w:rFonts w:ascii="Arial" w:hAnsi="Arial" w:cs="Arial"/>
                <w:lang w:val="es-ES"/>
              </w:rPr>
              <w:t>Buenos días</w:t>
            </w:r>
          </w:p>
        </w:tc>
        <w:tc>
          <w:tcPr>
            <w:tcW w:w="2062" w:type="dxa"/>
          </w:tcPr>
          <w:p w:rsidR="00EE037A" w:rsidRPr="001C1ED6" w:rsidRDefault="00EE037A" w:rsidP="00B6160E">
            <w:pPr>
              <w:rPr>
                <w:rFonts w:ascii="Arial" w:hAnsi="Arial" w:cs="Arial"/>
                <w:lang w:val="es-ES"/>
              </w:rPr>
            </w:pPr>
            <w:r w:rsidRPr="001C1ED6">
              <w:rPr>
                <w:rFonts w:ascii="Arial" w:hAnsi="Arial" w:cs="Arial"/>
              </w:rPr>
              <w:t>Se conoce la identidad de los “rafagueados”</w:t>
            </w:r>
          </w:p>
        </w:tc>
        <w:tc>
          <w:tcPr>
            <w:tcW w:w="1721" w:type="dxa"/>
          </w:tcPr>
          <w:p w:rsidR="00EE037A" w:rsidRPr="001C1ED6" w:rsidRDefault="00EE037A" w:rsidP="00B6160E">
            <w:pPr>
              <w:rPr>
                <w:rFonts w:ascii="Arial" w:hAnsi="Arial" w:cs="Arial"/>
                <w:lang w:val="es-ES"/>
              </w:rPr>
            </w:pPr>
            <w:r w:rsidRPr="001C1ED6">
              <w:rPr>
                <w:rFonts w:ascii="Arial" w:hAnsi="Arial" w:cs="Arial"/>
                <w:lang w:val="es-ES"/>
              </w:rPr>
              <w:t>4 minutos 29 segundos</w:t>
            </w:r>
          </w:p>
        </w:tc>
      </w:tr>
      <w:tr w:rsidR="00EE037A" w:rsidRPr="001C1ED6" w:rsidTr="00B6160E">
        <w:tc>
          <w:tcPr>
            <w:tcW w:w="1665" w:type="dxa"/>
          </w:tcPr>
          <w:p w:rsidR="00EE037A" w:rsidRPr="001C1ED6" w:rsidRDefault="00EE037A" w:rsidP="00B6160E">
            <w:pPr>
              <w:rPr>
                <w:rFonts w:ascii="Arial" w:hAnsi="Arial" w:cs="Arial"/>
                <w:lang w:val="es-ES"/>
              </w:rPr>
            </w:pPr>
            <w:r w:rsidRPr="001C1ED6">
              <w:rPr>
                <w:rFonts w:ascii="Arial" w:hAnsi="Arial" w:cs="Arial"/>
                <w:lang w:val="es-ES"/>
              </w:rPr>
              <w:t>Viernes</w:t>
            </w:r>
          </w:p>
        </w:tc>
        <w:tc>
          <w:tcPr>
            <w:tcW w:w="1691" w:type="dxa"/>
          </w:tcPr>
          <w:p w:rsidR="00EE037A" w:rsidRPr="001C1ED6" w:rsidRDefault="00EE037A" w:rsidP="00B6160E">
            <w:pPr>
              <w:rPr>
                <w:rFonts w:ascii="Arial" w:hAnsi="Arial" w:cs="Arial"/>
                <w:lang w:val="es-ES"/>
              </w:rPr>
            </w:pPr>
            <w:r w:rsidRPr="001C1ED6">
              <w:rPr>
                <w:rFonts w:ascii="Arial" w:hAnsi="Arial" w:cs="Arial"/>
                <w:lang w:val="es-ES"/>
              </w:rPr>
              <w:t>Radio</w:t>
            </w:r>
          </w:p>
        </w:tc>
        <w:tc>
          <w:tcPr>
            <w:tcW w:w="1689" w:type="dxa"/>
          </w:tcPr>
          <w:p w:rsidR="00EE037A" w:rsidRPr="001C1ED6" w:rsidRDefault="00EE037A" w:rsidP="00B6160E">
            <w:pPr>
              <w:rPr>
                <w:rFonts w:ascii="Arial" w:hAnsi="Arial" w:cs="Arial"/>
                <w:lang w:val="es-ES"/>
              </w:rPr>
            </w:pPr>
            <w:r w:rsidRPr="001C1ED6">
              <w:rPr>
                <w:rFonts w:ascii="Arial" w:hAnsi="Arial" w:cs="Arial"/>
                <w:lang w:val="es-ES"/>
              </w:rPr>
              <w:t>Buenos días</w:t>
            </w:r>
          </w:p>
        </w:tc>
        <w:tc>
          <w:tcPr>
            <w:tcW w:w="2062" w:type="dxa"/>
            <w:shd w:val="clear" w:color="auto" w:fill="AEAAAA" w:themeFill="background2" w:themeFillShade="BF"/>
          </w:tcPr>
          <w:p w:rsidR="00EE037A" w:rsidRPr="001C1ED6" w:rsidRDefault="00EE037A" w:rsidP="00B6160E">
            <w:pPr>
              <w:rPr>
                <w:rFonts w:ascii="Arial" w:hAnsi="Arial" w:cs="Arial"/>
                <w:lang w:val="es-ES"/>
              </w:rPr>
            </w:pPr>
            <w:r w:rsidRPr="001C1ED6">
              <w:rPr>
                <w:rFonts w:ascii="Arial" w:hAnsi="Arial" w:cs="Arial"/>
              </w:rPr>
              <w:t>Multa a MORENA por desviar fondos para damnificados del sismo para su campaña</w:t>
            </w:r>
          </w:p>
        </w:tc>
        <w:tc>
          <w:tcPr>
            <w:tcW w:w="1721" w:type="dxa"/>
          </w:tcPr>
          <w:p w:rsidR="00EE037A" w:rsidRPr="001C1ED6" w:rsidRDefault="00EE037A" w:rsidP="00B6160E">
            <w:pPr>
              <w:rPr>
                <w:rFonts w:ascii="Arial" w:hAnsi="Arial" w:cs="Arial"/>
                <w:lang w:val="es-ES"/>
              </w:rPr>
            </w:pPr>
            <w:r w:rsidRPr="001C1ED6">
              <w:rPr>
                <w:rFonts w:ascii="Arial" w:hAnsi="Arial" w:cs="Arial"/>
                <w:lang w:val="es-ES"/>
              </w:rPr>
              <w:t>3 minutos 42 segundos</w:t>
            </w:r>
          </w:p>
        </w:tc>
      </w:tr>
      <w:tr w:rsidR="00EE037A" w:rsidRPr="001C1ED6" w:rsidTr="00B6160E">
        <w:tc>
          <w:tcPr>
            <w:tcW w:w="1665" w:type="dxa"/>
          </w:tcPr>
          <w:p w:rsidR="00EE037A" w:rsidRPr="001C1ED6" w:rsidRDefault="00EE037A" w:rsidP="00B6160E">
            <w:pPr>
              <w:rPr>
                <w:rFonts w:ascii="Arial" w:hAnsi="Arial" w:cs="Arial"/>
                <w:lang w:val="es-ES"/>
              </w:rPr>
            </w:pPr>
            <w:r w:rsidRPr="001C1ED6">
              <w:rPr>
                <w:rFonts w:ascii="Arial" w:hAnsi="Arial" w:cs="Arial"/>
                <w:lang w:val="es-ES"/>
              </w:rPr>
              <w:t>Viernes</w:t>
            </w:r>
          </w:p>
        </w:tc>
        <w:tc>
          <w:tcPr>
            <w:tcW w:w="1691" w:type="dxa"/>
          </w:tcPr>
          <w:p w:rsidR="00EE037A" w:rsidRPr="001C1ED6" w:rsidRDefault="00EE037A" w:rsidP="00B6160E">
            <w:pPr>
              <w:rPr>
                <w:rFonts w:ascii="Arial" w:hAnsi="Arial" w:cs="Arial"/>
                <w:lang w:val="es-ES"/>
              </w:rPr>
            </w:pPr>
            <w:r w:rsidRPr="001C1ED6">
              <w:rPr>
                <w:rFonts w:ascii="Arial" w:hAnsi="Arial" w:cs="Arial"/>
                <w:lang w:val="es-ES"/>
              </w:rPr>
              <w:t>Radio</w:t>
            </w:r>
          </w:p>
        </w:tc>
        <w:tc>
          <w:tcPr>
            <w:tcW w:w="1689" w:type="dxa"/>
          </w:tcPr>
          <w:p w:rsidR="00EE037A" w:rsidRPr="001C1ED6" w:rsidRDefault="00EE037A" w:rsidP="00B6160E">
            <w:pPr>
              <w:rPr>
                <w:rFonts w:ascii="Arial" w:hAnsi="Arial" w:cs="Arial"/>
                <w:lang w:val="es-ES"/>
              </w:rPr>
            </w:pPr>
            <w:r w:rsidRPr="001C1ED6">
              <w:rPr>
                <w:rFonts w:ascii="Arial" w:hAnsi="Arial" w:cs="Arial"/>
                <w:lang w:val="es-ES"/>
              </w:rPr>
              <w:t>Fernando Canales</w:t>
            </w:r>
          </w:p>
        </w:tc>
        <w:tc>
          <w:tcPr>
            <w:tcW w:w="2062" w:type="dxa"/>
          </w:tcPr>
          <w:p w:rsidR="00EE037A" w:rsidRPr="001C1ED6" w:rsidRDefault="00EE037A" w:rsidP="00B6160E">
            <w:pPr>
              <w:rPr>
                <w:rFonts w:ascii="Arial" w:hAnsi="Arial" w:cs="Arial"/>
                <w:lang w:val="es-ES"/>
              </w:rPr>
            </w:pPr>
            <w:r w:rsidRPr="001C1ED6">
              <w:rPr>
                <w:rFonts w:ascii="Arial" w:hAnsi="Arial" w:cs="Arial"/>
                <w:lang w:val="es-ES"/>
              </w:rPr>
              <w:t>Conflictos electorales en Puebla. Invitado Jacinto Herrera, Consejero Presidente del Instituto Electoral del Estado</w:t>
            </w:r>
          </w:p>
        </w:tc>
        <w:tc>
          <w:tcPr>
            <w:tcW w:w="1721" w:type="dxa"/>
          </w:tcPr>
          <w:p w:rsidR="00EE037A" w:rsidRPr="001C1ED6" w:rsidRDefault="00EE037A" w:rsidP="00B6160E">
            <w:pPr>
              <w:rPr>
                <w:rFonts w:ascii="Arial" w:hAnsi="Arial" w:cs="Arial"/>
                <w:lang w:val="es-ES"/>
              </w:rPr>
            </w:pPr>
            <w:r w:rsidRPr="001C1ED6">
              <w:rPr>
                <w:rFonts w:ascii="Arial" w:hAnsi="Arial" w:cs="Arial"/>
                <w:lang w:val="es-ES"/>
              </w:rPr>
              <w:t>18 minutos 37 segundos</w:t>
            </w:r>
          </w:p>
        </w:tc>
      </w:tr>
      <w:tr w:rsidR="00EE037A" w:rsidRPr="001C1ED6" w:rsidTr="00B6160E">
        <w:tc>
          <w:tcPr>
            <w:tcW w:w="1665" w:type="dxa"/>
          </w:tcPr>
          <w:p w:rsidR="00EE037A" w:rsidRPr="001C1ED6" w:rsidRDefault="00EE037A" w:rsidP="00B6160E">
            <w:pPr>
              <w:rPr>
                <w:rFonts w:ascii="Arial" w:hAnsi="Arial" w:cs="Arial"/>
                <w:lang w:val="es-ES"/>
              </w:rPr>
            </w:pPr>
            <w:r w:rsidRPr="001C1ED6">
              <w:rPr>
                <w:rFonts w:ascii="Arial" w:hAnsi="Arial" w:cs="Arial"/>
                <w:lang w:val="es-ES"/>
              </w:rPr>
              <w:t>Viernes</w:t>
            </w:r>
          </w:p>
        </w:tc>
        <w:tc>
          <w:tcPr>
            <w:tcW w:w="1691" w:type="dxa"/>
          </w:tcPr>
          <w:p w:rsidR="00EE037A" w:rsidRPr="001C1ED6" w:rsidRDefault="00EE037A" w:rsidP="00B6160E">
            <w:pPr>
              <w:rPr>
                <w:rFonts w:ascii="Arial" w:hAnsi="Arial" w:cs="Arial"/>
                <w:lang w:val="es-ES"/>
              </w:rPr>
            </w:pPr>
            <w:r w:rsidRPr="001C1ED6">
              <w:rPr>
                <w:rFonts w:ascii="Arial" w:hAnsi="Arial" w:cs="Arial"/>
                <w:lang w:val="es-ES"/>
              </w:rPr>
              <w:t>Radio</w:t>
            </w:r>
          </w:p>
        </w:tc>
        <w:tc>
          <w:tcPr>
            <w:tcW w:w="1689" w:type="dxa"/>
          </w:tcPr>
          <w:p w:rsidR="00EE037A" w:rsidRPr="001C1ED6" w:rsidRDefault="00EE037A" w:rsidP="00B6160E">
            <w:pPr>
              <w:rPr>
                <w:rFonts w:ascii="Arial" w:hAnsi="Arial" w:cs="Arial"/>
                <w:lang w:val="es-ES"/>
              </w:rPr>
            </w:pPr>
            <w:r w:rsidRPr="001C1ED6">
              <w:rPr>
                <w:rFonts w:ascii="Arial" w:hAnsi="Arial" w:cs="Arial"/>
                <w:lang w:val="es-ES"/>
              </w:rPr>
              <w:t>Fernando Canales</w:t>
            </w:r>
          </w:p>
        </w:tc>
        <w:tc>
          <w:tcPr>
            <w:tcW w:w="2062" w:type="dxa"/>
            <w:shd w:val="clear" w:color="auto" w:fill="AEAAAA" w:themeFill="background2" w:themeFillShade="BF"/>
          </w:tcPr>
          <w:p w:rsidR="00EE037A" w:rsidRPr="001C1ED6" w:rsidRDefault="00EE037A" w:rsidP="00B6160E">
            <w:pPr>
              <w:rPr>
                <w:rFonts w:ascii="Arial" w:hAnsi="Arial" w:cs="Arial"/>
                <w:lang w:val="es-ES"/>
              </w:rPr>
            </w:pPr>
            <w:r w:rsidRPr="001C1ED6">
              <w:rPr>
                <w:rFonts w:ascii="Arial" w:hAnsi="Arial" w:cs="Arial"/>
                <w:lang w:val="es-ES"/>
              </w:rPr>
              <w:t>Fox se brincó la aduana</w:t>
            </w:r>
          </w:p>
        </w:tc>
        <w:tc>
          <w:tcPr>
            <w:tcW w:w="1721" w:type="dxa"/>
          </w:tcPr>
          <w:p w:rsidR="00EE037A" w:rsidRPr="001C1ED6" w:rsidRDefault="00EE037A" w:rsidP="00B6160E">
            <w:pPr>
              <w:rPr>
                <w:rFonts w:ascii="Arial" w:hAnsi="Arial" w:cs="Arial"/>
                <w:lang w:val="es-ES"/>
              </w:rPr>
            </w:pPr>
            <w:r w:rsidRPr="001C1ED6">
              <w:rPr>
                <w:rFonts w:ascii="Arial" w:hAnsi="Arial" w:cs="Arial"/>
                <w:lang w:val="es-ES"/>
              </w:rPr>
              <w:t>5 minutos 24 segundos</w:t>
            </w:r>
          </w:p>
        </w:tc>
      </w:tr>
      <w:tr w:rsidR="00EE037A" w:rsidRPr="001C1ED6" w:rsidTr="00B6160E">
        <w:tc>
          <w:tcPr>
            <w:tcW w:w="1665" w:type="dxa"/>
          </w:tcPr>
          <w:p w:rsidR="00EE037A" w:rsidRPr="001C1ED6" w:rsidRDefault="00EE037A" w:rsidP="00B6160E">
            <w:pPr>
              <w:rPr>
                <w:rFonts w:ascii="Arial" w:hAnsi="Arial" w:cs="Arial"/>
                <w:lang w:val="es-ES"/>
              </w:rPr>
            </w:pPr>
            <w:r w:rsidRPr="001C1ED6">
              <w:rPr>
                <w:rFonts w:ascii="Arial" w:hAnsi="Arial" w:cs="Arial"/>
                <w:lang w:val="es-ES"/>
              </w:rPr>
              <w:t xml:space="preserve">Viernes  </w:t>
            </w:r>
          </w:p>
        </w:tc>
        <w:tc>
          <w:tcPr>
            <w:tcW w:w="1691" w:type="dxa"/>
          </w:tcPr>
          <w:p w:rsidR="00EE037A" w:rsidRPr="001C1ED6" w:rsidRDefault="00EE037A" w:rsidP="00B6160E">
            <w:pPr>
              <w:rPr>
                <w:rFonts w:ascii="Arial" w:hAnsi="Arial" w:cs="Arial"/>
                <w:lang w:val="es-ES"/>
              </w:rPr>
            </w:pPr>
            <w:r w:rsidRPr="001C1ED6">
              <w:rPr>
                <w:rFonts w:ascii="Arial" w:hAnsi="Arial" w:cs="Arial"/>
                <w:lang w:val="es-ES"/>
              </w:rPr>
              <w:t>Radio</w:t>
            </w:r>
          </w:p>
        </w:tc>
        <w:tc>
          <w:tcPr>
            <w:tcW w:w="1689" w:type="dxa"/>
          </w:tcPr>
          <w:p w:rsidR="00EE037A" w:rsidRPr="001C1ED6" w:rsidRDefault="00EE037A" w:rsidP="00B6160E">
            <w:pPr>
              <w:rPr>
                <w:rFonts w:ascii="Arial" w:hAnsi="Arial" w:cs="Arial"/>
                <w:lang w:val="es-ES"/>
              </w:rPr>
            </w:pPr>
            <w:r w:rsidRPr="001C1ED6">
              <w:rPr>
                <w:rFonts w:ascii="Arial" w:hAnsi="Arial" w:cs="Arial"/>
                <w:lang w:val="es-ES"/>
              </w:rPr>
              <w:t>Fernando Canales</w:t>
            </w:r>
          </w:p>
        </w:tc>
        <w:tc>
          <w:tcPr>
            <w:tcW w:w="2062" w:type="dxa"/>
          </w:tcPr>
          <w:p w:rsidR="00EE037A" w:rsidRPr="001C1ED6" w:rsidRDefault="00EE037A" w:rsidP="00B6160E">
            <w:pPr>
              <w:rPr>
                <w:rFonts w:ascii="Arial" w:hAnsi="Arial" w:cs="Arial"/>
                <w:lang w:val="es-ES"/>
              </w:rPr>
            </w:pPr>
            <w:r w:rsidRPr="001C1ED6">
              <w:rPr>
                <w:rFonts w:ascii="Arial" w:hAnsi="Arial" w:cs="Arial"/>
                <w:lang w:val="es-ES"/>
              </w:rPr>
              <w:t>El Dr. Mireles planea demandar al Estado Mexicano ante cortes internacionales</w:t>
            </w:r>
          </w:p>
        </w:tc>
        <w:tc>
          <w:tcPr>
            <w:tcW w:w="1721" w:type="dxa"/>
          </w:tcPr>
          <w:p w:rsidR="00EE037A" w:rsidRPr="001C1ED6" w:rsidRDefault="00EE037A" w:rsidP="00B6160E">
            <w:pPr>
              <w:rPr>
                <w:rFonts w:ascii="Arial" w:hAnsi="Arial" w:cs="Arial"/>
                <w:lang w:val="es-ES"/>
              </w:rPr>
            </w:pPr>
            <w:r w:rsidRPr="001C1ED6">
              <w:rPr>
                <w:rFonts w:ascii="Arial" w:hAnsi="Arial" w:cs="Arial"/>
                <w:lang w:val="es-ES"/>
              </w:rPr>
              <w:t>3 minutos 57 segundos</w:t>
            </w:r>
          </w:p>
        </w:tc>
      </w:tr>
      <w:tr w:rsidR="00EE037A" w:rsidRPr="001C1ED6" w:rsidTr="00B6160E">
        <w:tc>
          <w:tcPr>
            <w:tcW w:w="1665" w:type="dxa"/>
          </w:tcPr>
          <w:p w:rsidR="00EE037A" w:rsidRPr="001C1ED6" w:rsidRDefault="00EE037A" w:rsidP="00B6160E">
            <w:pPr>
              <w:rPr>
                <w:rFonts w:ascii="Arial" w:hAnsi="Arial" w:cs="Arial"/>
                <w:lang w:val="es-ES"/>
              </w:rPr>
            </w:pPr>
            <w:r w:rsidRPr="001C1ED6">
              <w:rPr>
                <w:rFonts w:ascii="Arial" w:hAnsi="Arial" w:cs="Arial"/>
                <w:lang w:val="es-ES"/>
              </w:rPr>
              <w:t>Viernes</w:t>
            </w:r>
          </w:p>
        </w:tc>
        <w:tc>
          <w:tcPr>
            <w:tcW w:w="1691" w:type="dxa"/>
          </w:tcPr>
          <w:p w:rsidR="00EE037A" w:rsidRPr="001C1ED6" w:rsidRDefault="00EE037A" w:rsidP="00B6160E">
            <w:pPr>
              <w:rPr>
                <w:rFonts w:ascii="Arial" w:hAnsi="Arial" w:cs="Arial"/>
                <w:lang w:val="es-ES"/>
              </w:rPr>
            </w:pPr>
            <w:r w:rsidRPr="001C1ED6">
              <w:rPr>
                <w:rFonts w:ascii="Arial" w:hAnsi="Arial" w:cs="Arial"/>
                <w:lang w:val="es-ES"/>
              </w:rPr>
              <w:t xml:space="preserve">Periódico </w:t>
            </w:r>
          </w:p>
        </w:tc>
        <w:tc>
          <w:tcPr>
            <w:tcW w:w="1689" w:type="dxa"/>
          </w:tcPr>
          <w:p w:rsidR="00EE037A" w:rsidRPr="001C1ED6" w:rsidRDefault="00EE037A" w:rsidP="00B6160E">
            <w:pPr>
              <w:rPr>
                <w:rFonts w:ascii="Arial" w:hAnsi="Arial" w:cs="Arial"/>
                <w:lang w:val="es-ES"/>
              </w:rPr>
            </w:pPr>
            <w:r w:rsidRPr="001C1ED6">
              <w:rPr>
                <w:rFonts w:ascii="Arial" w:hAnsi="Arial" w:cs="Arial"/>
                <w:lang w:val="es-ES"/>
              </w:rPr>
              <w:t>El Sol de Puebla</w:t>
            </w:r>
          </w:p>
        </w:tc>
        <w:tc>
          <w:tcPr>
            <w:tcW w:w="2062" w:type="dxa"/>
          </w:tcPr>
          <w:p w:rsidR="00EE037A" w:rsidRPr="001C1ED6" w:rsidRDefault="00EE037A" w:rsidP="00B6160E">
            <w:pPr>
              <w:rPr>
                <w:rFonts w:ascii="Arial" w:hAnsi="Arial" w:cs="Arial"/>
                <w:lang w:val="es-ES"/>
              </w:rPr>
            </w:pPr>
            <w:r w:rsidRPr="001C1ED6">
              <w:rPr>
                <w:rFonts w:ascii="Arial" w:hAnsi="Arial" w:cs="Arial"/>
                <w:lang w:val="es-ES"/>
              </w:rPr>
              <w:t>Producen cera en el desierto de chihuahua</w:t>
            </w:r>
          </w:p>
        </w:tc>
        <w:tc>
          <w:tcPr>
            <w:tcW w:w="1721" w:type="dxa"/>
          </w:tcPr>
          <w:p w:rsidR="00EE037A" w:rsidRPr="001C1ED6" w:rsidRDefault="00EE037A" w:rsidP="00B6160E">
            <w:pPr>
              <w:rPr>
                <w:rFonts w:ascii="Arial" w:hAnsi="Arial" w:cs="Arial"/>
                <w:lang w:val="es-ES"/>
              </w:rPr>
            </w:pPr>
            <w:r w:rsidRPr="001C1ED6">
              <w:rPr>
                <w:rFonts w:ascii="Arial" w:hAnsi="Arial" w:cs="Arial"/>
                <w:lang w:val="es-ES"/>
              </w:rPr>
              <w:t>896 palabras, con imagen en página derecha</w:t>
            </w:r>
          </w:p>
        </w:tc>
      </w:tr>
      <w:tr w:rsidR="00EE037A" w:rsidRPr="001C1ED6" w:rsidTr="00B6160E">
        <w:tc>
          <w:tcPr>
            <w:tcW w:w="1665" w:type="dxa"/>
          </w:tcPr>
          <w:p w:rsidR="00EE037A" w:rsidRPr="001C1ED6" w:rsidRDefault="00EE037A" w:rsidP="00B6160E">
            <w:pPr>
              <w:rPr>
                <w:rFonts w:ascii="Arial" w:hAnsi="Arial" w:cs="Arial"/>
                <w:lang w:val="es-ES"/>
              </w:rPr>
            </w:pPr>
            <w:r w:rsidRPr="001C1ED6">
              <w:rPr>
                <w:rFonts w:ascii="Arial" w:hAnsi="Arial" w:cs="Arial"/>
                <w:lang w:val="es-ES"/>
              </w:rPr>
              <w:t>Viernes</w:t>
            </w:r>
          </w:p>
        </w:tc>
        <w:tc>
          <w:tcPr>
            <w:tcW w:w="1691" w:type="dxa"/>
          </w:tcPr>
          <w:p w:rsidR="00EE037A" w:rsidRPr="001C1ED6" w:rsidRDefault="00EE037A" w:rsidP="00B6160E">
            <w:pPr>
              <w:rPr>
                <w:rFonts w:ascii="Arial" w:hAnsi="Arial" w:cs="Arial"/>
                <w:lang w:val="es-ES"/>
              </w:rPr>
            </w:pPr>
            <w:r w:rsidRPr="001C1ED6">
              <w:rPr>
                <w:rFonts w:ascii="Arial" w:hAnsi="Arial" w:cs="Arial"/>
                <w:lang w:val="es-ES"/>
              </w:rPr>
              <w:t>Periódico</w:t>
            </w:r>
          </w:p>
        </w:tc>
        <w:tc>
          <w:tcPr>
            <w:tcW w:w="1689" w:type="dxa"/>
          </w:tcPr>
          <w:p w:rsidR="00EE037A" w:rsidRPr="001C1ED6" w:rsidRDefault="00EE037A" w:rsidP="00B6160E">
            <w:pPr>
              <w:rPr>
                <w:rFonts w:ascii="Arial" w:hAnsi="Arial" w:cs="Arial"/>
                <w:lang w:val="es-ES"/>
              </w:rPr>
            </w:pPr>
            <w:r w:rsidRPr="001C1ED6">
              <w:rPr>
                <w:rFonts w:ascii="Arial" w:hAnsi="Arial" w:cs="Arial"/>
                <w:lang w:val="es-ES"/>
              </w:rPr>
              <w:t>El Sol de Puebla</w:t>
            </w:r>
          </w:p>
        </w:tc>
        <w:tc>
          <w:tcPr>
            <w:tcW w:w="2062" w:type="dxa"/>
          </w:tcPr>
          <w:p w:rsidR="00EE037A" w:rsidRPr="001C1ED6" w:rsidRDefault="00EE037A" w:rsidP="00B6160E">
            <w:pPr>
              <w:rPr>
                <w:rFonts w:ascii="Arial" w:hAnsi="Arial" w:cs="Arial"/>
                <w:lang w:val="es-ES"/>
              </w:rPr>
            </w:pPr>
            <w:r w:rsidRPr="001C1ED6">
              <w:rPr>
                <w:rFonts w:ascii="Arial" w:hAnsi="Arial" w:cs="Arial"/>
                <w:lang w:val="es-ES"/>
              </w:rPr>
              <w:t>La cumbre contra el proteccionismo</w:t>
            </w:r>
          </w:p>
        </w:tc>
        <w:tc>
          <w:tcPr>
            <w:tcW w:w="1721" w:type="dxa"/>
          </w:tcPr>
          <w:p w:rsidR="00EE037A" w:rsidRPr="001C1ED6" w:rsidRDefault="00EE037A" w:rsidP="00B6160E">
            <w:pPr>
              <w:rPr>
                <w:rFonts w:ascii="Arial" w:hAnsi="Arial" w:cs="Arial"/>
                <w:lang w:val="es-ES"/>
              </w:rPr>
            </w:pPr>
            <w:r w:rsidRPr="001C1ED6">
              <w:rPr>
                <w:rFonts w:ascii="Arial" w:hAnsi="Arial" w:cs="Arial"/>
                <w:lang w:val="es-ES"/>
              </w:rPr>
              <w:t>792 palabras, con imagen en página izquierda</w:t>
            </w:r>
          </w:p>
        </w:tc>
      </w:tr>
      <w:tr w:rsidR="00EE037A" w:rsidRPr="001C1ED6" w:rsidTr="00B6160E">
        <w:tc>
          <w:tcPr>
            <w:tcW w:w="1665" w:type="dxa"/>
          </w:tcPr>
          <w:p w:rsidR="00EE037A" w:rsidRPr="001C1ED6" w:rsidRDefault="00EE037A" w:rsidP="00B6160E">
            <w:pPr>
              <w:rPr>
                <w:rFonts w:ascii="Arial" w:hAnsi="Arial" w:cs="Arial"/>
                <w:lang w:val="es-ES"/>
              </w:rPr>
            </w:pPr>
            <w:r w:rsidRPr="001C1ED6">
              <w:rPr>
                <w:rFonts w:ascii="Arial" w:hAnsi="Arial" w:cs="Arial"/>
                <w:lang w:val="es-ES"/>
              </w:rPr>
              <w:t>Viernes</w:t>
            </w:r>
          </w:p>
        </w:tc>
        <w:tc>
          <w:tcPr>
            <w:tcW w:w="1691" w:type="dxa"/>
          </w:tcPr>
          <w:p w:rsidR="00EE037A" w:rsidRPr="001C1ED6" w:rsidRDefault="00EE037A" w:rsidP="00B6160E">
            <w:pPr>
              <w:rPr>
                <w:rFonts w:ascii="Arial" w:hAnsi="Arial" w:cs="Arial"/>
                <w:lang w:val="es-ES"/>
              </w:rPr>
            </w:pPr>
            <w:r w:rsidRPr="001C1ED6">
              <w:rPr>
                <w:rFonts w:ascii="Arial" w:hAnsi="Arial" w:cs="Arial"/>
                <w:lang w:val="es-ES"/>
              </w:rPr>
              <w:t>Periódico</w:t>
            </w:r>
          </w:p>
        </w:tc>
        <w:tc>
          <w:tcPr>
            <w:tcW w:w="1689" w:type="dxa"/>
          </w:tcPr>
          <w:p w:rsidR="00EE037A" w:rsidRPr="001C1ED6" w:rsidRDefault="00EE037A" w:rsidP="00B6160E">
            <w:pPr>
              <w:rPr>
                <w:rFonts w:ascii="Arial" w:hAnsi="Arial" w:cs="Arial"/>
                <w:lang w:val="es-ES"/>
              </w:rPr>
            </w:pPr>
            <w:r w:rsidRPr="001C1ED6">
              <w:rPr>
                <w:rFonts w:ascii="Arial" w:hAnsi="Arial" w:cs="Arial"/>
                <w:lang w:val="es-ES"/>
              </w:rPr>
              <w:t>El Sol de Puebla</w:t>
            </w:r>
          </w:p>
        </w:tc>
        <w:tc>
          <w:tcPr>
            <w:tcW w:w="2062" w:type="dxa"/>
          </w:tcPr>
          <w:p w:rsidR="00EE037A" w:rsidRPr="001C1ED6" w:rsidRDefault="00EE037A" w:rsidP="00B6160E">
            <w:pPr>
              <w:rPr>
                <w:rFonts w:ascii="Arial" w:hAnsi="Arial" w:cs="Arial"/>
                <w:lang w:val="es-ES"/>
              </w:rPr>
            </w:pPr>
            <w:r w:rsidRPr="001C1ED6">
              <w:rPr>
                <w:rFonts w:ascii="Arial" w:hAnsi="Arial" w:cs="Arial"/>
                <w:lang w:val="es-ES"/>
              </w:rPr>
              <w:t>Hijas de migrantes se reúnen por primera vez con sus abuelos</w:t>
            </w:r>
          </w:p>
        </w:tc>
        <w:tc>
          <w:tcPr>
            <w:tcW w:w="1721" w:type="dxa"/>
          </w:tcPr>
          <w:p w:rsidR="00EE037A" w:rsidRPr="001C1ED6" w:rsidRDefault="00EE037A" w:rsidP="00B6160E">
            <w:pPr>
              <w:rPr>
                <w:rFonts w:ascii="Arial" w:hAnsi="Arial" w:cs="Arial"/>
                <w:lang w:val="es-ES"/>
              </w:rPr>
            </w:pPr>
            <w:r w:rsidRPr="001C1ED6">
              <w:rPr>
                <w:rFonts w:ascii="Arial" w:hAnsi="Arial" w:cs="Arial"/>
                <w:lang w:val="es-ES"/>
              </w:rPr>
              <w:t>657 palabras, acompañado de imagen en página derecha</w:t>
            </w:r>
          </w:p>
        </w:tc>
      </w:tr>
      <w:tr w:rsidR="00EE037A" w:rsidRPr="001C1ED6" w:rsidTr="00B6160E">
        <w:tc>
          <w:tcPr>
            <w:tcW w:w="1665" w:type="dxa"/>
          </w:tcPr>
          <w:p w:rsidR="00EE037A" w:rsidRPr="001C1ED6" w:rsidRDefault="00EE037A" w:rsidP="00B6160E">
            <w:pPr>
              <w:rPr>
                <w:rFonts w:ascii="Arial" w:hAnsi="Arial" w:cs="Arial"/>
                <w:lang w:val="es-ES"/>
              </w:rPr>
            </w:pPr>
            <w:r w:rsidRPr="001C1ED6">
              <w:rPr>
                <w:rFonts w:ascii="Arial" w:hAnsi="Arial" w:cs="Arial"/>
                <w:lang w:val="es-ES"/>
              </w:rPr>
              <w:lastRenderedPageBreak/>
              <w:t>Viernes</w:t>
            </w:r>
          </w:p>
        </w:tc>
        <w:tc>
          <w:tcPr>
            <w:tcW w:w="1691" w:type="dxa"/>
          </w:tcPr>
          <w:p w:rsidR="00EE037A" w:rsidRPr="001C1ED6" w:rsidRDefault="00EE037A" w:rsidP="00B6160E">
            <w:pPr>
              <w:rPr>
                <w:rFonts w:ascii="Arial" w:hAnsi="Arial" w:cs="Arial"/>
                <w:lang w:val="es-ES"/>
              </w:rPr>
            </w:pPr>
            <w:r w:rsidRPr="001C1ED6">
              <w:rPr>
                <w:rFonts w:ascii="Arial" w:hAnsi="Arial" w:cs="Arial"/>
                <w:lang w:val="es-ES"/>
              </w:rPr>
              <w:t>Periódico</w:t>
            </w:r>
          </w:p>
        </w:tc>
        <w:tc>
          <w:tcPr>
            <w:tcW w:w="1689" w:type="dxa"/>
          </w:tcPr>
          <w:p w:rsidR="00EE037A" w:rsidRPr="001C1ED6" w:rsidRDefault="00EE037A" w:rsidP="00B6160E">
            <w:pPr>
              <w:rPr>
                <w:rFonts w:ascii="Arial" w:hAnsi="Arial" w:cs="Arial"/>
                <w:lang w:val="es-ES"/>
              </w:rPr>
            </w:pPr>
            <w:r w:rsidRPr="001C1ED6">
              <w:rPr>
                <w:rFonts w:ascii="Arial" w:hAnsi="Arial" w:cs="Arial"/>
                <w:lang w:val="es-ES"/>
              </w:rPr>
              <w:t>Reforma</w:t>
            </w:r>
          </w:p>
        </w:tc>
        <w:tc>
          <w:tcPr>
            <w:tcW w:w="2062" w:type="dxa"/>
          </w:tcPr>
          <w:p w:rsidR="00EE037A" w:rsidRPr="001C1ED6" w:rsidRDefault="00EE037A" w:rsidP="00B6160E">
            <w:pPr>
              <w:rPr>
                <w:rFonts w:ascii="Arial" w:hAnsi="Arial" w:cs="Arial"/>
                <w:lang w:val="es-ES"/>
              </w:rPr>
            </w:pPr>
            <w:r w:rsidRPr="001C1ED6">
              <w:rPr>
                <w:rFonts w:ascii="Arial" w:hAnsi="Arial" w:cs="Arial"/>
                <w:lang w:val="es-ES"/>
              </w:rPr>
              <w:t>Asedian a marcas pequeñas productos falsos en Amazon</w:t>
            </w:r>
          </w:p>
        </w:tc>
        <w:tc>
          <w:tcPr>
            <w:tcW w:w="1721" w:type="dxa"/>
          </w:tcPr>
          <w:p w:rsidR="00EE037A" w:rsidRPr="001C1ED6" w:rsidRDefault="00EE037A" w:rsidP="00B6160E">
            <w:pPr>
              <w:rPr>
                <w:rFonts w:ascii="Arial" w:hAnsi="Arial" w:cs="Arial"/>
                <w:lang w:val="es-ES"/>
              </w:rPr>
            </w:pPr>
            <w:r w:rsidRPr="001C1ED6">
              <w:rPr>
                <w:rFonts w:ascii="Arial" w:hAnsi="Arial" w:cs="Arial"/>
                <w:lang w:val="es-ES"/>
              </w:rPr>
              <w:t>1143 palabras, con imagen en página izquierda</w:t>
            </w:r>
          </w:p>
        </w:tc>
      </w:tr>
      <w:tr w:rsidR="00EE037A" w:rsidRPr="001C1ED6" w:rsidTr="00B6160E">
        <w:tc>
          <w:tcPr>
            <w:tcW w:w="1665" w:type="dxa"/>
          </w:tcPr>
          <w:p w:rsidR="00EE037A" w:rsidRPr="001C1ED6" w:rsidRDefault="00EE037A" w:rsidP="00B6160E">
            <w:pPr>
              <w:rPr>
                <w:rFonts w:ascii="Arial" w:hAnsi="Arial" w:cs="Arial"/>
                <w:lang w:val="es-ES"/>
              </w:rPr>
            </w:pPr>
            <w:r w:rsidRPr="001C1ED6">
              <w:rPr>
                <w:rFonts w:ascii="Arial" w:hAnsi="Arial" w:cs="Arial"/>
                <w:lang w:val="es-ES"/>
              </w:rPr>
              <w:t>Viernes</w:t>
            </w:r>
          </w:p>
        </w:tc>
        <w:tc>
          <w:tcPr>
            <w:tcW w:w="1691" w:type="dxa"/>
          </w:tcPr>
          <w:p w:rsidR="00EE037A" w:rsidRPr="001C1ED6" w:rsidRDefault="00EE037A" w:rsidP="00B6160E">
            <w:pPr>
              <w:rPr>
                <w:rFonts w:ascii="Arial" w:hAnsi="Arial" w:cs="Arial"/>
                <w:lang w:val="es-ES"/>
              </w:rPr>
            </w:pPr>
            <w:r w:rsidRPr="001C1ED6">
              <w:rPr>
                <w:rFonts w:ascii="Arial" w:hAnsi="Arial" w:cs="Arial"/>
                <w:lang w:val="es-ES"/>
              </w:rPr>
              <w:t>Periódico</w:t>
            </w:r>
          </w:p>
        </w:tc>
        <w:tc>
          <w:tcPr>
            <w:tcW w:w="1689" w:type="dxa"/>
          </w:tcPr>
          <w:p w:rsidR="00EE037A" w:rsidRPr="001C1ED6" w:rsidRDefault="00EE037A" w:rsidP="00B6160E">
            <w:pPr>
              <w:rPr>
                <w:rFonts w:ascii="Arial" w:hAnsi="Arial" w:cs="Arial"/>
                <w:lang w:val="es-ES"/>
              </w:rPr>
            </w:pPr>
            <w:r w:rsidRPr="001C1ED6">
              <w:rPr>
                <w:rFonts w:ascii="Arial" w:hAnsi="Arial" w:cs="Arial"/>
                <w:lang w:val="es-ES"/>
              </w:rPr>
              <w:t>Reforma</w:t>
            </w:r>
          </w:p>
        </w:tc>
        <w:tc>
          <w:tcPr>
            <w:tcW w:w="2062" w:type="dxa"/>
          </w:tcPr>
          <w:p w:rsidR="00EE037A" w:rsidRPr="001C1ED6" w:rsidRDefault="00EE037A" w:rsidP="00B6160E">
            <w:pPr>
              <w:rPr>
                <w:rFonts w:ascii="Arial" w:hAnsi="Arial" w:cs="Arial"/>
                <w:lang w:val="es-ES"/>
              </w:rPr>
            </w:pPr>
            <w:r w:rsidRPr="001C1ED6">
              <w:rPr>
                <w:rFonts w:ascii="Arial" w:hAnsi="Arial" w:cs="Arial"/>
                <w:lang w:val="es-ES"/>
              </w:rPr>
              <w:t>Tiene China 487 starups de autos eléctricos y gobiernos quieren más</w:t>
            </w:r>
          </w:p>
        </w:tc>
        <w:tc>
          <w:tcPr>
            <w:tcW w:w="1721" w:type="dxa"/>
          </w:tcPr>
          <w:p w:rsidR="00EE037A" w:rsidRPr="001C1ED6" w:rsidRDefault="00EE037A" w:rsidP="00B6160E">
            <w:pPr>
              <w:rPr>
                <w:rFonts w:ascii="Arial" w:hAnsi="Arial" w:cs="Arial"/>
                <w:lang w:val="es-ES"/>
              </w:rPr>
            </w:pPr>
            <w:r w:rsidRPr="001C1ED6">
              <w:rPr>
                <w:rFonts w:ascii="Arial" w:hAnsi="Arial" w:cs="Arial"/>
                <w:lang w:val="es-ES"/>
              </w:rPr>
              <w:t>763 palabras, con imagen en página izquierda</w:t>
            </w:r>
          </w:p>
        </w:tc>
      </w:tr>
      <w:tr w:rsidR="00EE037A" w:rsidRPr="001C1ED6" w:rsidTr="00B6160E">
        <w:tc>
          <w:tcPr>
            <w:tcW w:w="1665" w:type="dxa"/>
          </w:tcPr>
          <w:p w:rsidR="00EE037A" w:rsidRPr="001C1ED6" w:rsidRDefault="00EE037A" w:rsidP="00B6160E">
            <w:pPr>
              <w:rPr>
                <w:rFonts w:ascii="Arial" w:hAnsi="Arial" w:cs="Arial"/>
                <w:lang w:val="es-ES"/>
              </w:rPr>
            </w:pPr>
            <w:r w:rsidRPr="001C1ED6">
              <w:rPr>
                <w:rFonts w:ascii="Arial" w:hAnsi="Arial" w:cs="Arial"/>
                <w:lang w:val="es-ES"/>
              </w:rPr>
              <w:t>Viernes</w:t>
            </w:r>
          </w:p>
        </w:tc>
        <w:tc>
          <w:tcPr>
            <w:tcW w:w="1691" w:type="dxa"/>
          </w:tcPr>
          <w:p w:rsidR="00EE037A" w:rsidRPr="001C1ED6" w:rsidRDefault="00EE037A" w:rsidP="00B6160E">
            <w:pPr>
              <w:rPr>
                <w:rFonts w:ascii="Arial" w:hAnsi="Arial" w:cs="Arial"/>
                <w:lang w:val="es-ES"/>
              </w:rPr>
            </w:pPr>
            <w:r w:rsidRPr="001C1ED6">
              <w:rPr>
                <w:rFonts w:ascii="Arial" w:hAnsi="Arial" w:cs="Arial"/>
                <w:lang w:val="es-ES"/>
              </w:rPr>
              <w:t>Periódico</w:t>
            </w:r>
          </w:p>
        </w:tc>
        <w:tc>
          <w:tcPr>
            <w:tcW w:w="1689" w:type="dxa"/>
          </w:tcPr>
          <w:p w:rsidR="00EE037A" w:rsidRPr="001C1ED6" w:rsidRDefault="00EE037A" w:rsidP="00B6160E">
            <w:pPr>
              <w:rPr>
                <w:rFonts w:ascii="Arial" w:hAnsi="Arial" w:cs="Arial"/>
                <w:lang w:val="es-ES"/>
              </w:rPr>
            </w:pPr>
            <w:r w:rsidRPr="001C1ED6">
              <w:rPr>
                <w:rFonts w:ascii="Arial" w:hAnsi="Arial" w:cs="Arial"/>
                <w:lang w:val="es-ES"/>
              </w:rPr>
              <w:t>Reforma</w:t>
            </w:r>
          </w:p>
        </w:tc>
        <w:tc>
          <w:tcPr>
            <w:tcW w:w="2062" w:type="dxa"/>
          </w:tcPr>
          <w:p w:rsidR="00EE037A" w:rsidRPr="001C1ED6" w:rsidRDefault="00EE037A" w:rsidP="00B6160E">
            <w:pPr>
              <w:rPr>
                <w:rFonts w:ascii="Arial" w:hAnsi="Arial" w:cs="Arial"/>
                <w:lang w:val="es-ES"/>
              </w:rPr>
            </w:pPr>
            <w:r w:rsidRPr="001C1ED6">
              <w:rPr>
                <w:rFonts w:ascii="Arial" w:hAnsi="Arial" w:cs="Arial"/>
                <w:lang w:val="es-ES"/>
              </w:rPr>
              <w:t>Padecen jóvenes precariedad laboral</w:t>
            </w:r>
          </w:p>
        </w:tc>
        <w:tc>
          <w:tcPr>
            <w:tcW w:w="1721" w:type="dxa"/>
          </w:tcPr>
          <w:p w:rsidR="00EE037A" w:rsidRPr="001C1ED6" w:rsidRDefault="00EE037A" w:rsidP="00B6160E">
            <w:pPr>
              <w:rPr>
                <w:rFonts w:ascii="Arial" w:hAnsi="Arial" w:cs="Arial"/>
                <w:lang w:val="es-ES"/>
              </w:rPr>
            </w:pPr>
            <w:r w:rsidRPr="001C1ED6">
              <w:rPr>
                <w:rFonts w:ascii="Arial" w:hAnsi="Arial" w:cs="Arial"/>
                <w:lang w:val="es-ES"/>
              </w:rPr>
              <w:t>580 palabras, con imagen en pagina derecha</w:t>
            </w:r>
          </w:p>
        </w:tc>
      </w:tr>
      <w:tr w:rsidR="00EE037A" w:rsidRPr="001C1ED6" w:rsidTr="00B6160E">
        <w:tc>
          <w:tcPr>
            <w:tcW w:w="1665" w:type="dxa"/>
          </w:tcPr>
          <w:p w:rsidR="00EE037A" w:rsidRPr="001C1ED6" w:rsidRDefault="00EE037A" w:rsidP="00B6160E">
            <w:pPr>
              <w:rPr>
                <w:rFonts w:ascii="Arial" w:hAnsi="Arial" w:cs="Arial"/>
                <w:lang w:val="es-ES"/>
              </w:rPr>
            </w:pPr>
            <w:r w:rsidRPr="001C1ED6">
              <w:rPr>
                <w:rFonts w:ascii="Arial" w:hAnsi="Arial" w:cs="Arial"/>
                <w:lang w:val="es-ES"/>
              </w:rPr>
              <w:t>Viernes</w:t>
            </w:r>
          </w:p>
        </w:tc>
        <w:tc>
          <w:tcPr>
            <w:tcW w:w="1691" w:type="dxa"/>
          </w:tcPr>
          <w:p w:rsidR="00EE037A" w:rsidRPr="001C1ED6" w:rsidRDefault="00EE037A" w:rsidP="00B6160E">
            <w:pPr>
              <w:rPr>
                <w:rFonts w:ascii="Arial" w:hAnsi="Arial" w:cs="Arial"/>
                <w:lang w:val="es-ES"/>
              </w:rPr>
            </w:pPr>
            <w:r w:rsidRPr="001C1ED6">
              <w:rPr>
                <w:rFonts w:ascii="Arial" w:hAnsi="Arial" w:cs="Arial"/>
                <w:lang w:val="es-ES"/>
              </w:rPr>
              <w:t xml:space="preserve">Redes sociales </w:t>
            </w:r>
          </w:p>
        </w:tc>
        <w:tc>
          <w:tcPr>
            <w:tcW w:w="1689" w:type="dxa"/>
          </w:tcPr>
          <w:p w:rsidR="00EE037A" w:rsidRPr="001C1ED6" w:rsidRDefault="00EE037A" w:rsidP="00B6160E">
            <w:pPr>
              <w:rPr>
                <w:rFonts w:ascii="Arial" w:hAnsi="Arial" w:cs="Arial"/>
                <w:lang w:val="es-ES"/>
              </w:rPr>
            </w:pPr>
            <w:r w:rsidRPr="001C1ED6">
              <w:rPr>
                <w:rFonts w:ascii="Arial" w:hAnsi="Arial" w:cs="Arial"/>
                <w:lang w:val="es-ES"/>
              </w:rPr>
              <w:t>Twitter</w:t>
            </w:r>
          </w:p>
        </w:tc>
        <w:tc>
          <w:tcPr>
            <w:tcW w:w="2062" w:type="dxa"/>
          </w:tcPr>
          <w:p w:rsidR="00EE037A" w:rsidRPr="001C1ED6" w:rsidRDefault="00EE037A" w:rsidP="00B6160E">
            <w:pPr>
              <w:rPr>
                <w:rFonts w:ascii="Arial" w:hAnsi="Arial" w:cs="Arial"/>
                <w:lang w:val="es-ES"/>
              </w:rPr>
            </w:pPr>
            <w:r w:rsidRPr="001C1ED6">
              <w:rPr>
                <w:rFonts w:ascii="Arial" w:hAnsi="Arial" w:cs="Arial"/>
                <w:lang w:val="es-ES"/>
              </w:rPr>
              <w:t>Exhiben a colaboradores de Abdala -‘superdelegado’ de #Amlo para #Puebla- que cobraron 4 millones del fideicomiso; aquí la lista</w:t>
            </w:r>
          </w:p>
          <w:p w:rsidR="00EE037A" w:rsidRPr="001C1ED6" w:rsidRDefault="00EE037A" w:rsidP="00B6160E">
            <w:pPr>
              <w:rPr>
                <w:rFonts w:ascii="Arial" w:hAnsi="Arial" w:cs="Arial"/>
                <w:lang w:val="es-ES"/>
              </w:rPr>
            </w:pPr>
            <w:r w:rsidRPr="001C1ED6">
              <w:rPr>
                <w:rFonts w:ascii="Arial" w:hAnsi="Arial" w:cs="Arial"/>
                <w:lang w:val="es-ES"/>
              </w:rPr>
              <w:t>@memomarba</w:t>
            </w:r>
          </w:p>
          <w:p w:rsidR="00EE037A" w:rsidRPr="001C1ED6" w:rsidRDefault="00EE037A" w:rsidP="00B6160E">
            <w:pPr>
              <w:rPr>
                <w:rFonts w:ascii="Arial" w:hAnsi="Arial" w:cs="Arial"/>
                <w:lang w:val="es-ES"/>
              </w:rPr>
            </w:pPr>
          </w:p>
        </w:tc>
        <w:tc>
          <w:tcPr>
            <w:tcW w:w="1721" w:type="dxa"/>
          </w:tcPr>
          <w:p w:rsidR="00EE037A" w:rsidRPr="001C1ED6" w:rsidRDefault="00EE037A" w:rsidP="00B6160E">
            <w:pPr>
              <w:rPr>
                <w:rFonts w:ascii="Arial" w:hAnsi="Arial" w:cs="Arial"/>
                <w:lang w:val="es-ES"/>
              </w:rPr>
            </w:pPr>
            <w:r w:rsidRPr="001C1ED6">
              <w:rPr>
                <w:rFonts w:ascii="Arial" w:hAnsi="Arial" w:cs="Arial"/>
                <w:lang w:val="es-ES"/>
              </w:rPr>
              <w:t>2,145 RT, 146 likes, acompañado de link fotografía</w:t>
            </w:r>
          </w:p>
        </w:tc>
      </w:tr>
      <w:tr w:rsidR="00EE037A" w:rsidRPr="001C1ED6" w:rsidTr="00B6160E">
        <w:tc>
          <w:tcPr>
            <w:tcW w:w="1665" w:type="dxa"/>
          </w:tcPr>
          <w:p w:rsidR="00EE037A" w:rsidRPr="001C1ED6" w:rsidRDefault="00EE037A" w:rsidP="00B6160E">
            <w:pPr>
              <w:rPr>
                <w:rFonts w:ascii="Arial" w:hAnsi="Arial" w:cs="Arial"/>
                <w:lang w:val="es-ES"/>
              </w:rPr>
            </w:pPr>
            <w:r w:rsidRPr="001C1ED6">
              <w:rPr>
                <w:rFonts w:ascii="Arial" w:hAnsi="Arial" w:cs="Arial"/>
                <w:lang w:val="es-ES"/>
              </w:rPr>
              <w:t>Viernes</w:t>
            </w:r>
          </w:p>
        </w:tc>
        <w:tc>
          <w:tcPr>
            <w:tcW w:w="1691" w:type="dxa"/>
          </w:tcPr>
          <w:p w:rsidR="00EE037A" w:rsidRPr="001C1ED6" w:rsidRDefault="00EE037A" w:rsidP="00B6160E">
            <w:pPr>
              <w:rPr>
                <w:rFonts w:ascii="Arial" w:hAnsi="Arial" w:cs="Arial"/>
                <w:lang w:val="es-ES"/>
              </w:rPr>
            </w:pPr>
            <w:r w:rsidRPr="001C1ED6">
              <w:rPr>
                <w:rFonts w:ascii="Arial" w:hAnsi="Arial" w:cs="Arial"/>
                <w:lang w:val="es-ES"/>
              </w:rPr>
              <w:t>Redes sociales</w:t>
            </w:r>
          </w:p>
        </w:tc>
        <w:tc>
          <w:tcPr>
            <w:tcW w:w="1689" w:type="dxa"/>
          </w:tcPr>
          <w:p w:rsidR="00EE037A" w:rsidRPr="001C1ED6" w:rsidRDefault="00EE037A" w:rsidP="00B6160E">
            <w:pPr>
              <w:rPr>
                <w:rFonts w:ascii="Arial" w:hAnsi="Arial" w:cs="Arial"/>
                <w:lang w:val="es-ES"/>
              </w:rPr>
            </w:pPr>
            <w:r w:rsidRPr="001C1ED6">
              <w:rPr>
                <w:rFonts w:ascii="Arial" w:hAnsi="Arial" w:cs="Arial"/>
                <w:lang w:val="es-ES"/>
              </w:rPr>
              <w:t>Twitter</w:t>
            </w:r>
          </w:p>
        </w:tc>
        <w:tc>
          <w:tcPr>
            <w:tcW w:w="2062" w:type="dxa"/>
          </w:tcPr>
          <w:p w:rsidR="00EE037A" w:rsidRPr="001C1ED6" w:rsidRDefault="00EE037A" w:rsidP="00B6160E">
            <w:pPr>
              <w:rPr>
                <w:rFonts w:ascii="Arial" w:hAnsi="Arial" w:cs="Arial"/>
                <w:lang w:val="es-ES"/>
              </w:rPr>
            </w:pPr>
            <w:r w:rsidRPr="001C1ED6">
              <w:rPr>
                <w:rFonts w:ascii="Arial" w:hAnsi="Arial" w:cs="Arial"/>
                <w:lang w:val="es-ES"/>
              </w:rPr>
              <w:t xml:space="preserve">El diputado de MORENA Rodrigo Abdala, el que desapareció 1.4 MDP del "fideicomiso para los damnificados"... es el mismo que AMLO quiere hace coordinador en #Puebla </w:t>
            </w:r>
            <w:r w:rsidRPr="001C1ED6">
              <w:rPr>
                <w:rFonts w:ascii="Apple Color Emoji" w:eastAsia="Apple Color Emoji" w:hAnsi="Apple Color Emoji" w:cs="Apple Color Emoji"/>
                <w:lang w:val="es-ES"/>
              </w:rPr>
              <w:t>🙈</w:t>
            </w:r>
          </w:p>
          <w:p w:rsidR="00EE037A" w:rsidRPr="001C1ED6" w:rsidRDefault="00EE037A" w:rsidP="00B6160E">
            <w:pPr>
              <w:rPr>
                <w:rFonts w:ascii="Arial" w:hAnsi="Arial" w:cs="Arial"/>
                <w:lang w:val="es-ES"/>
              </w:rPr>
            </w:pPr>
          </w:p>
          <w:p w:rsidR="00EE037A" w:rsidRPr="001C1ED6" w:rsidRDefault="00EE037A" w:rsidP="00B6160E">
            <w:pPr>
              <w:rPr>
                <w:rFonts w:ascii="Arial" w:hAnsi="Arial" w:cs="Arial"/>
                <w:lang w:val="es-ES"/>
              </w:rPr>
            </w:pPr>
            <w:r w:rsidRPr="001C1ED6">
              <w:rPr>
                <w:rFonts w:ascii="Arial" w:hAnsi="Arial" w:cs="Arial"/>
                <w:lang w:val="es-ES"/>
              </w:rPr>
              <w:t xml:space="preserve">#HonestidadValiente </w:t>
            </w:r>
            <w:r w:rsidRPr="001C1ED6">
              <w:rPr>
                <w:rFonts w:ascii="Apple Color Emoji" w:eastAsia="Apple Color Emoji" w:hAnsi="Apple Color Emoji" w:cs="Apple Color Emoji"/>
                <w:lang w:val="es-ES"/>
              </w:rPr>
              <w:t>😂</w:t>
            </w:r>
          </w:p>
          <w:p w:rsidR="00EE037A" w:rsidRPr="001C1ED6" w:rsidRDefault="00EE037A" w:rsidP="00B6160E">
            <w:pPr>
              <w:rPr>
                <w:rFonts w:ascii="Arial" w:hAnsi="Arial" w:cs="Arial"/>
                <w:lang w:val="es-ES"/>
              </w:rPr>
            </w:pPr>
          </w:p>
          <w:p w:rsidR="00EE037A" w:rsidRPr="001C1ED6" w:rsidRDefault="00EE037A" w:rsidP="00B6160E">
            <w:pPr>
              <w:rPr>
                <w:rFonts w:ascii="Arial" w:hAnsi="Arial" w:cs="Arial"/>
                <w:lang w:val="es-ES"/>
              </w:rPr>
            </w:pPr>
            <w:r w:rsidRPr="001C1ED6">
              <w:rPr>
                <w:rFonts w:ascii="Arial" w:hAnsi="Arial" w:cs="Arial"/>
                <w:lang w:val="es-ES"/>
              </w:rPr>
              <w:t>@Alonsotamez</w:t>
            </w:r>
          </w:p>
          <w:p w:rsidR="00EE037A" w:rsidRPr="001C1ED6" w:rsidRDefault="00EE037A" w:rsidP="00B6160E">
            <w:pPr>
              <w:rPr>
                <w:rFonts w:ascii="Arial" w:hAnsi="Arial" w:cs="Arial"/>
                <w:lang w:val="es-ES"/>
              </w:rPr>
            </w:pPr>
          </w:p>
        </w:tc>
        <w:tc>
          <w:tcPr>
            <w:tcW w:w="1721" w:type="dxa"/>
          </w:tcPr>
          <w:p w:rsidR="00EE037A" w:rsidRPr="001C1ED6" w:rsidRDefault="00EE037A" w:rsidP="00B6160E">
            <w:pPr>
              <w:rPr>
                <w:rFonts w:ascii="Arial" w:hAnsi="Arial" w:cs="Arial"/>
                <w:lang w:val="es-ES"/>
              </w:rPr>
            </w:pPr>
            <w:r w:rsidRPr="001C1ED6">
              <w:rPr>
                <w:rFonts w:ascii="Arial" w:hAnsi="Arial" w:cs="Arial"/>
                <w:lang w:val="es-ES"/>
              </w:rPr>
              <w:t xml:space="preserve">693 RT 695 likes, acompañado de enlace </w:t>
            </w:r>
          </w:p>
        </w:tc>
      </w:tr>
      <w:tr w:rsidR="00EE037A" w:rsidRPr="001C1ED6" w:rsidTr="00B6160E">
        <w:tc>
          <w:tcPr>
            <w:tcW w:w="1665" w:type="dxa"/>
          </w:tcPr>
          <w:p w:rsidR="00EE037A" w:rsidRPr="001C1ED6" w:rsidRDefault="00EE037A" w:rsidP="00B6160E">
            <w:pPr>
              <w:rPr>
                <w:rFonts w:ascii="Arial" w:hAnsi="Arial" w:cs="Arial"/>
                <w:lang w:val="es-ES"/>
              </w:rPr>
            </w:pPr>
            <w:r w:rsidRPr="001C1ED6">
              <w:rPr>
                <w:rFonts w:ascii="Arial" w:hAnsi="Arial" w:cs="Arial"/>
                <w:lang w:val="es-ES"/>
              </w:rPr>
              <w:t>Viernes</w:t>
            </w:r>
          </w:p>
        </w:tc>
        <w:tc>
          <w:tcPr>
            <w:tcW w:w="1691" w:type="dxa"/>
          </w:tcPr>
          <w:p w:rsidR="00EE037A" w:rsidRPr="001C1ED6" w:rsidRDefault="00EE037A" w:rsidP="00B6160E">
            <w:pPr>
              <w:rPr>
                <w:rFonts w:ascii="Arial" w:hAnsi="Arial" w:cs="Arial"/>
                <w:lang w:val="es-ES"/>
              </w:rPr>
            </w:pPr>
            <w:r w:rsidRPr="001C1ED6">
              <w:rPr>
                <w:rFonts w:ascii="Arial" w:hAnsi="Arial" w:cs="Arial"/>
                <w:lang w:val="es-ES"/>
              </w:rPr>
              <w:t>Redes sociales</w:t>
            </w:r>
          </w:p>
        </w:tc>
        <w:tc>
          <w:tcPr>
            <w:tcW w:w="1689" w:type="dxa"/>
          </w:tcPr>
          <w:p w:rsidR="00EE037A" w:rsidRPr="001C1ED6" w:rsidRDefault="00EE037A" w:rsidP="00B6160E">
            <w:pPr>
              <w:rPr>
                <w:rFonts w:ascii="Arial" w:hAnsi="Arial" w:cs="Arial"/>
                <w:lang w:val="es-ES"/>
              </w:rPr>
            </w:pPr>
            <w:r w:rsidRPr="001C1ED6">
              <w:rPr>
                <w:rFonts w:ascii="Arial" w:hAnsi="Arial" w:cs="Arial"/>
                <w:lang w:val="es-ES"/>
              </w:rPr>
              <w:t>Twitter</w:t>
            </w:r>
          </w:p>
        </w:tc>
        <w:tc>
          <w:tcPr>
            <w:tcW w:w="2062" w:type="dxa"/>
          </w:tcPr>
          <w:p w:rsidR="00EE037A" w:rsidRPr="001C1ED6" w:rsidRDefault="00EE037A" w:rsidP="00B6160E">
            <w:pPr>
              <w:rPr>
                <w:rFonts w:ascii="Arial" w:eastAsia="Times New Roman" w:hAnsi="Arial" w:cs="Arial"/>
                <w:color w:val="14171A"/>
                <w:shd w:val="clear" w:color="auto" w:fill="F5F8FA"/>
                <w:lang w:eastAsia="es-ES_tradnl"/>
              </w:rPr>
            </w:pPr>
            <w:r w:rsidRPr="001C1ED6">
              <w:rPr>
                <w:rFonts w:ascii="Arial" w:eastAsia="Times New Roman" w:hAnsi="Arial" w:cs="Arial"/>
                <w:color w:val="14171A"/>
                <w:shd w:val="clear" w:color="auto" w:fill="F5F8FA"/>
                <w:lang w:eastAsia="es-ES_tradnl"/>
              </w:rPr>
              <w:t xml:space="preserve">Urge localizar a Maritza Zavaleta Espinoza de 8 años de edad reportada </w:t>
            </w:r>
            <w:r w:rsidRPr="001C1ED6">
              <w:rPr>
                <w:rFonts w:ascii="Arial" w:eastAsia="Times New Roman" w:hAnsi="Arial" w:cs="Arial"/>
                <w:color w:val="14171A"/>
                <w:shd w:val="clear" w:color="auto" w:fill="F5F8FA"/>
                <w:lang w:eastAsia="es-ES_tradnl"/>
              </w:rPr>
              <w:lastRenderedPageBreak/>
              <w:t>como extraviada aproximadamente a las 9 de la mañana de hoy en San Jerónimo Caleras. Informes al 2227613794 #Red5Radio RT #Puebla</w:t>
            </w:r>
          </w:p>
          <w:p w:rsidR="00EE037A" w:rsidRPr="001C1ED6" w:rsidRDefault="00EE037A" w:rsidP="00B6160E">
            <w:pPr>
              <w:rPr>
                <w:rFonts w:ascii="Arial" w:hAnsi="Arial" w:cs="Arial"/>
                <w:lang w:val="es-ES"/>
              </w:rPr>
            </w:pPr>
            <w:r w:rsidRPr="001C1ED6">
              <w:rPr>
                <w:rFonts w:ascii="Arial" w:eastAsia="Times New Roman" w:hAnsi="Arial" w:cs="Arial"/>
                <w:color w:val="14171A"/>
                <w:shd w:val="clear" w:color="auto" w:fill="F5F8FA"/>
                <w:lang w:eastAsia="es-ES_tradnl"/>
              </w:rPr>
              <w:t>@JavierLopezDiaz</w:t>
            </w:r>
          </w:p>
        </w:tc>
        <w:tc>
          <w:tcPr>
            <w:tcW w:w="1721" w:type="dxa"/>
          </w:tcPr>
          <w:p w:rsidR="00EE037A" w:rsidRPr="001C1ED6" w:rsidRDefault="00EE037A" w:rsidP="00B6160E">
            <w:pPr>
              <w:rPr>
                <w:rFonts w:ascii="Arial" w:hAnsi="Arial" w:cs="Arial"/>
                <w:lang w:val="es-ES"/>
              </w:rPr>
            </w:pPr>
            <w:r w:rsidRPr="001C1ED6">
              <w:rPr>
                <w:rFonts w:ascii="Arial" w:hAnsi="Arial" w:cs="Arial"/>
                <w:lang w:val="es-ES"/>
              </w:rPr>
              <w:lastRenderedPageBreak/>
              <w:t>300 RT, 61 likes acompañado de fotografía</w:t>
            </w:r>
          </w:p>
        </w:tc>
      </w:tr>
      <w:tr w:rsidR="00EE037A" w:rsidRPr="001C1ED6" w:rsidTr="00B6160E">
        <w:tc>
          <w:tcPr>
            <w:tcW w:w="1665" w:type="dxa"/>
          </w:tcPr>
          <w:p w:rsidR="00EE037A" w:rsidRPr="001C1ED6" w:rsidRDefault="00EE037A" w:rsidP="00B6160E">
            <w:pPr>
              <w:rPr>
                <w:rFonts w:ascii="Arial" w:hAnsi="Arial" w:cs="Arial"/>
                <w:lang w:val="es-ES"/>
              </w:rPr>
            </w:pPr>
            <w:r w:rsidRPr="001C1ED6">
              <w:rPr>
                <w:rFonts w:ascii="Arial" w:hAnsi="Arial" w:cs="Arial"/>
                <w:lang w:val="es-ES"/>
              </w:rPr>
              <w:t>Viernes</w:t>
            </w:r>
          </w:p>
        </w:tc>
        <w:tc>
          <w:tcPr>
            <w:tcW w:w="1691" w:type="dxa"/>
          </w:tcPr>
          <w:p w:rsidR="00EE037A" w:rsidRPr="001C1ED6" w:rsidRDefault="00EE037A" w:rsidP="00B6160E">
            <w:pPr>
              <w:rPr>
                <w:rFonts w:ascii="Arial" w:hAnsi="Arial" w:cs="Arial"/>
                <w:lang w:val="es-ES"/>
              </w:rPr>
            </w:pPr>
            <w:r w:rsidRPr="001C1ED6">
              <w:rPr>
                <w:rFonts w:ascii="Arial" w:hAnsi="Arial" w:cs="Arial"/>
                <w:lang w:val="es-ES"/>
              </w:rPr>
              <w:t>Redes sociales</w:t>
            </w:r>
          </w:p>
        </w:tc>
        <w:tc>
          <w:tcPr>
            <w:tcW w:w="1689" w:type="dxa"/>
          </w:tcPr>
          <w:p w:rsidR="00EE037A" w:rsidRPr="001C1ED6" w:rsidRDefault="00EE037A" w:rsidP="00B6160E">
            <w:pPr>
              <w:rPr>
                <w:rFonts w:ascii="Arial" w:hAnsi="Arial" w:cs="Arial"/>
                <w:lang w:val="es-ES"/>
              </w:rPr>
            </w:pPr>
            <w:r w:rsidRPr="001C1ED6">
              <w:rPr>
                <w:rFonts w:ascii="Arial" w:hAnsi="Arial" w:cs="Arial"/>
                <w:lang w:val="es-ES"/>
              </w:rPr>
              <w:t>YouTube- Chumel Torres</w:t>
            </w:r>
          </w:p>
        </w:tc>
        <w:tc>
          <w:tcPr>
            <w:tcW w:w="2062" w:type="dxa"/>
          </w:tcPr>
          <w:p w:rsidR="00EE037A" w:rsidRPr="001C1ED6" w:rsidRDefault="00EE037A" w:rsidP="00B6160E">
            <w:pPr>
              <w:rPr>
                <w:rFonts w:ascii="Arial" w:hAnsi="Arial" w:cs="Arial"/>
                <w:lang w:val="es-ES"/>
              </w:rPr>
            </w:pPr>
            <w:r w:rsidRPr="001C1ED6">
              <w:rPr>
                <w:rFonts w:ascii="Arial" w:hAnsi="Arial" w:cs="Arial"/>
                <w:lang w:val="es-ES"/>
              </w:rPr>
              <w:t>No subió contenido</w:t>
            </w:r>
          </w:p>
        </w:tc>
        <w:tc>
          <w:tcPr>
            <w:tcW w:w="1721" w:type="dxa"/>
          </w:tcPr>
          <w:p w:rsidR="00EE037A" w:rsidRPr="001C1ED6" w:rsidRDefault="00EE037A" w:rsidP="00B6160E">
            <w:pPr>
              <w:rPr>
                <w:rFonts w:ascii="Arial" w:hAnsi="Arial" w:cs="Arial"/>
                <w:lang w:val="es-ES"/>
              </w:rPr>
            </w:pPr>
          </w:p>
        </w:tc>
      </w:tr>
    </w:tbl>
    <w:p w:rsidR="00EE037A" w:rsidRPr="001C1ED6" w:rsidRDefault="00EE037A" w:rsidP="00EE037A">
      <w:pPr>
        <w:rPr>
          <w:rFonts w:ascii="Arial" w:hAnsi="Arial" w:cs="Arial"/>
          <w:lang w:val="es-ES"/>
        </w:rPr>
      </w:pPr>
    </w:p>
    <w:p w:rsidR="00EE037A" w:rsidRPr="001C1ED6" w:rsidRDefault="00EE037A" w:rsidP="00EE037A">
      <w:pPr>
        <w:rPr>
          <w:rFonts w:ascii="Arial" w:hAnsi="Arial" w:cs="Arial"/>
          <w:lang w:val="es-ES"/>
        </w:rPr>
      </w:pPr>
    </w:p>
    <w:p w:rsidR="00EE037A" w:rsidRPr="001C1ED6" w:rsidRDefault="00EE037A" w:rsidP="00EE037A">
      <w:pPr>
        <w:jc w:val="both"/>
        <w:rPr>
          <w:rFonts w:ascii="Arial" w:hAnsi="Arial" w:cs="Arial"/>
          <w:lang w:val="es-ES"/>
        </w:rPr>
      </w:pPr>
      <w:r w:rsidRPr="001C1ED6">
        <w:rPr>
          <w:rFonts w:ascii="Arial" w:hAnsi="Arial" w:cs="Arial"/>
          <w:lang w:val="es-ES"/>
        </w:rPr>
        <w:t xml:space="preserve">Nota: Se consideraron las notas de la sección de finanzas para el caso de </w:t>
      </w:r>
      <w:r w:rsidRPr="001C1ED6">
        <w:rPr>
          <w:rFonts w:ascii="Arial" w:hAnsi="Arial" w:cs="Arial"/>
          <w:i/>
          <w:lang w:val="es-ES"/>
        </w:rPr>
        <w:t>Reforma</w:t>
      </w:r>
      <w:r w:rsidRPr="001C1ED6">
        <w:rPr>
          <w:rFonts w:ascii="Arial" w:hAnsi="Arial" w:cs="Arial"/>
          <w:lang w:val="es-ES"/>
        </w:rPr>
        <w:t xml:space="preserve"> porque en dicha sección se manejan asuntos de interés público, como el precio de la gasolina.</w:t>
      </w:r>
    </w:p>
    <w:p w:rsidR="00EE037A" w:rsidRPr="001C1ED6" w:rsidRDefault="00EE037A" w:rsidP="00EE037A">
      <w:pPr>
        <w:jc w:val="both"/>
        <w:rPr>
          <w:rFonts w:ascii="Arial" w:hAnsi="Arial" w:cs="Arial"/>
          <w:lang w:val="es-ES"/>
        </w:rPr>
      </w:pPr>
    </w:p>
    <w:p w:rsidR="00EE037A" w:rsidRPr="001C1ED6" w:rsidRDefault="00EE037A" w:rsidP="00EE037A">
      <w:pPr>
        <w:jc w:val="both"/>
        <w:rPr>
          <w:rFonts w:ascii="Arial" w:hAnsi="Arial" w:cs="Arial"/>
          <w:lang w:val="es-ES"/>
        </w:rPr>
      </w:pPr>
    </w:p>
    <w:p w:rsidR="00EE037A" w:rsidRPr="001C1ED6" w:rsidRDefault="00EE037A" w:rsidP="00EE037A">
      <w:pPr>
        <w:rPr>
          <w:rFonts w:ascii="Arial" w:hAnsi="Arial" w:cs="Arial"/>
          <w:lang w:val="es-ES"/>
        </w:rPr>
      </w:pPr>
      <w:r w:rsidRPr="001C1ED6">
        <w:rPr>
          <w:rFonts w:ascii="Arial" w:hAnsi="Arial" w:cs="Arial"/>
          <w:lang w:val="es-ES"/>
        </w:rPr>
        <w:t>Las notas marcadas con gris, fueron acompañadas de alguna opinión.</w:t>
      </w:r>
    </w:p>
    <w:p w:rsidR="00EE037A" w:rsidRPr="001C1ED6" w:rsidRDefault="00EE037A" w:rsidP="00EE037A">
      <w:pPr>
        <w:rPr>
          <w:rFonts w:ascii="Arial" w:hAnsi="Arial" w:cs="Arial"/>
          <w:lang w:val="es-ES"/>
        </w:rPr>
      </w:pPr>
    </w:p>
    <w:p w:rsidR="00EE037A" w:rsidRDefault="00EE037A">
      <w:pPr>
        <w:rPr>
          <w:rFonts w:ascii="Arial" w:hAnsi="Arial" w:cs="Arial"/>
          <w:b/>
          <w:sz w:val="32"/>
          <w:lang w:val="es-ES"/>
        </w:rPr>
      </w:pPr>
      <w:r>
        <w:rPr>
          <w:rFonts w:ascii="Arial" w:hAnsi="Arial" w:cs="Arial"/>
          <w:b/>
          <w:sz w:val="32"/>
          <w:lang w:val="es-ES"/>
        </w:rPr>
        <w:br w:type="page"/>
      </w:r>
    </w:p>
    <w:p w:rsidR="00EE037A" w:rsidRPr="002408FA" w:rsidRDefault="00EE037A" w:rsidP="00EE037A">
      <w:pPr>
        <w:spacing w:line="360" w:lineRule="auto"/>
        <w:jc w:val="center"/>
        <w:rPr>
          <w:rFonts w:ascii="Arial" w:hAnsi="Arial" w:cs="Arial"/>
          <w:b/>
          <w:sz w:val="32"/>
          <w:lang w:val="es-ES"/>
        </w:rPr>
      </w:pPr>
      <w:r w:rsidRPr="002408FA">
        <w:rPr>
          <w:rFonts w:ascii="Arial" w:hAnsi="Arial" w:cs="Arial"/>
          <w:b/>
          <w:sz w:val="32"/>
          <w:lang w:val="es-ES"/>
        </w:rPr>
        <w:lastRenderedPageBreak/>
        <w:t xml:space="preserve">Anexo </w:t>
      </w:r>
      <w:r>
        <w:rPr>
          <w:rFonts w:ascii="Arial" w:hAnsi="Arial" w:cs="Arial"/>
          <w:b/>
          <w:sz w:val="32"/>
          <w:lang w:val="es-ES"/>
        </w:rPr>
        <w:t>V</w:t>
      </w:r>
      <w:r w:rsidRPr="002408FA">
        <w:rPr>
          <w:rFonts w:ascii="Arial" w:hAnsi="Arial" w:cs="Arial"/>
          <w:b/>
          <w:sz w:val="32"/>
          <w:lang w:val="es-ES"/>
        </w:rPr>
        <w:t>III</w:t>
      </w:r>
    </w:p>
    <w:p w:rsidR="00EE037A" w:rsidRPr="00A80A95" w:rsidRDefault="00EE037A" w:rsidP="00EE037A">
      <w:pPr>
        <w:spacing w:line="360" w:lineRule="auto"/>
        <w:jc w:val="center"/>
        <w:rPr>
          <w:rFonts w:ascii="Arial" w:hAnsi="Arial" w:cs="Arial"/>
          <w:b/>
          <w:lang w:val="es-ES"/>
        </w:rPr>
      </w:pPr>
      <w:r w:rsidRPr="00A80A95">
        <w:rPr>
          <w:rFonts w:ascii="Arial" w:hAnsi="Arial" w:cs="Arial"/>
          <w:b/>
          <w:lang w:val="es-ES"/>
        </w:rPr>
        <w:t>Menciones de los ciudadanos sobre los problemas más importantes del país</w:t>
      </w:r>
    </w:p>
    <w:p w:rsidR="00EE037A" w:rsidRDefault="00EE037A" w:rsidP="00EE037A">
      <w:pPr>
        <w:spacing w:line="360" w:lineRule="auto"/>
        <w:jc w:val="center"/>
        <w:rPr>
          <w:rFonts w:ascii="Arial" w:hAnsi="Arial" w:cs="Arial"/>
          <w:lang w:val="es-ES"/>
        </w:rPr>
      </w:pPr>
    </w:p>
    <w:p w:rsidR="00EE037A" w:rsidRDefault="00EE037A" w:rsidP="00EE037A">
      <w:pPr>
        <w:spacing w:line="360" w:lineRule="auto"/>
        <w:jc w:val="both"/>
        <w:rPr>
          <w:rFonts w:ascii="Arial" w:hAnsi="Arial" w:cs="Arial"/>
          <w:lang w:val="es-ES"/>
        </w:rPr>
      </w:pPr>
      <w:r>
        <w:rPr>
          <w:rFonts w:ascii="Arial" w:hAnsi="Arial" w:cs="Arial"/>
          <w:lang w:val="es-ES"/>
        </w:rPr>
        <w:t>Pregunta : ¿Cuáles considera son los problemas más importantes del país?</w:t>
      </w:r>
    </w:p>
    <w:p w:rsidR="00EE037A" w:rsidRDefault="00EE037A" w:rsidP="00EE037A">
      <w:pPr>
        <w:spacing w:line="360" w:lineRule="auto"/>
        <w:jc w:val="both"/>
        <w:rPr>
          <w:rFonts w:ascii="Arial" w:hAnsi="Arial" w:cs="Arial"/>
          <w:lang w:val="es-ES"/>
        </w:rPr>
      </w:pPr>
      <w:r>
        <w:rPr>
          <w:rFonts w:ascii="Arial" w:hAnsi="Arial" w:cs="Arial"/>
          <w:lang w:val="es-ES"/>
        </w:rPr>
        <w:t xml:space="preserve"> Tipo: abierta</w:t>
      </w:r>
    </w:p>
    <w:p w:rsidR="00EE037A" w:rsidRDefault="00EE037A" w:rsidP="00EE037A">
      <w:pPr>
        <w:spacing w:line="360" w:lineRule="auto"/>
        <w:jc w:val="both"/>
        <w:rPr>
          <w:rFonts w:ascii="Arial" w:hAnsi="Arial" w:cs="Arial"/>
          <w:lang w:val="es-ES"/>
        </w:rPr>
      </w:pPr>
      <w:r w:rsidRPr="004613E5">
        <w:rPr>
          <w:rFonts w:ascii="Arial" w:hAnsi="Arial" w:cs="Arial"/>
          <w:noProof/>
          <w:lang w:eastAsia="es-ES_tradnl"/>
        </w:rPr>
        <mc:AlternateContent>
          <mc:Choice Requires="wps">
            <w:drawing>
              <wp:anchor distT="0" distB="0" distL="114300" distR="114300" simplePos="0" relativeHeight="251679744" behindDoc="0" locked="0" layoutInCell="1" allowOverlap="1" wp14:anchorId="4B7F0449" wp14:editId="62D438AA">
                <wp:simplePos x="0" y="0"/>
                <wp:positionH relativeFrom="column">
                  <wp:posOffset>-117475</wp:posOffset>
                </wp:positionH>
                <wp:positionV relativeFrom="paragraph">
                  <wp:posOffset>187960</wp:posOffset>
                </wp:positionV>
                <wp:extent cx="5141595" cy="1263015"/>
                <wp:effectExtent l="0" t="0" r="14605" b="32385"/>
                <wp:wrapSquare wrapText="bothSides"/>
                <wp:docPr id="38" name="Cuadro de texto 38"/>
                <wp:cNvGraphicFramePr/>
                <a:graphic xmlns:a="http://schemas.openxmlformats.org/drawingml/2006/main">
                  <a:graphicData uri="http://schemas.microsoft.com/office/word/2010/wordprocessingShape">
                    <wps:wsp>
                      <wps:cNvSpPr txBox="1"/>
                      <wps:spPr>
                        <a:xfrm>
                          <a:off x="0" y="0"/>
                          <a:ext cx="5141595" cy="1263015"/>
                        </a:xfrm>
                        <a:prstGeom prst="rect">
                          <a:avLst/>
                        </a:prstGeom>
                        <a:noFill/>
                        <a:ln>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rsidR="00F9781B" w:rsidRPr="008F6E93" w:rsidRDefault="00F9781B" w:rsidP="00EE037A">
                            <w:pPr>
                              <w:rPr>
                                <w:rFonts w:ascii="Arial" w:hAnsi="Arial" w:cs="Arial"/>
                                <w:lang w:val="es-ES"/>
                              </w:rPr>
                            </w:pPr>
                            <w:r w:rsidRPr="008F6E93">
                              <w:rPr>
                                <w:rFonts w:ascii="Arial" w:hAnsi="Arial" w:cs="Arial"/>
                                <w:lang w:val="es-ES"/>
                              </w:rPr>
                              <w:t>Ficha metodológica:</w:t>
                            </w:r>
                          </w:p>
                          <w:p w:rsidR="00F9781B" w:rsidRPr="008F6E93" w:rsidRDefault="00F9781B" w:rsidP="00EE037A">
                            <w:pPr>
                              <w:rPr>
                                <w:rFonts w:ascii="Arial" w:hAnsi="Arial" w:cs="Arial"/>
                                <w:lang w:val="es-ES"/>
                              </w:rPr>
                            </w:pPr>
                            <w:r w:rsidRPr="008F6E93">
                              <w:rPr>
                                <w:rFonts w:ascii="Arial" w:hAnsi="Arial" w:cs="Arial"/>
                                <w:lang w:val="es-ES"/>
                              </w:rPr>
                              <w:t>Levantamiento: 20, 21 y 22 de julio</w:t>
                            </w:r>
                          </w:p>
                          <w:p w:rsidR="00F9781B" w:rsidRPr="008F6E93" w:rsidRDefault="00F9781B" w:rsidP="00EE037A">
                            <w:pPr>
                              <w:rPr>
                                <w:rFonts w:ascii="Arial" w:hAnsi="Arial" w:cs="Arial"/>
                                <w:lang w:val="es-ES"/>
                              </w:rPr>
                            </w:pPr>
                            <w:r w:rsidRPr="008F6E93">
                              <w:rPr>
                                <w:rFonts w:ascii="Arial" w:hAnsi="Arial" w:cs="Arial"/>
                                <w:lang w:val="es-ES"/>
                              </w:rPr>
                              <w:t>Tamaño de la muestra: 400 unidades aplicadas cara a cara</w:t>
                            </w:r>
                          </w:p>
                          <w:p w:rsidR="00F9781B" w:rsidRPr="008F6E93" w:rsidRDefault="00F9781B" w:rsidP="00EE037A">
                            <w:pPr>
                              <w:rPr>
                                <w:rFonts w:ascii="Arial" w:hAnsi="Arial" w:cs="Arial"/>
                                <w:lang w:val="es-ES"/>
                              </w:rPr>
                            </w:pPr>
                            <w:r w:rsidRPr="008F6E93">
                              <w:rPr>
                                <w:rFonts w:ascii="Arial" w:hAnsi="Arial" w:cs="Arial"/>
                                <w:lang w:val="es-ES"/>
                              </w:rPr>
                              <w:t>Nivel de confianza: 95%</w:t>
                            </w:r>
                          </w:p>
                          <w:p w:rsidR="00F9781B" w:rsidRPr="008F6E93" w:rsidRDefault="00F9781B" w:rsidP="00EE037A">
                            <w:pPr>
                              <w:rPr>
                                <w:rFonts w:ascii="Arial" w:hAnsi="Arial" w:cs="Arial"/>
                                <w:lang w:val="es-ES"/>
                              </w:rPr>
                            </w:pPr>
                            <w:r w:rsidRPr="008F6E93">
                              <w:rPr>
                                <w:rFonts w:ascii="Arial" w:hAnsi="Arial" w:cs="Arial"/>
                                <w:lang w:val="es-ES"/>
                              </w:rPr>
                              <w:t>Margen de error +/- 5%</w:t>
                            </w:r>
                          </w:p>
                          <w:p w:rsidR="00F9781B" w:rsidRPr="008F6E93" w:rsidRDefault="00F9781B" w:rsidP="00EE037A">
                            <w:pPr>
                              <w:rPr>
                                <w:rFonts w:ascii="Arial" w:hAnsi="Arial" w:cs="Arial"/>
                                <w:lang w:val="es-ES"/>
                              </w:rPr>
                            </w:pPr>
                            <w:r w:rsidRPr="008F6E93">
                              <w:rPr>
                                <w:rFonts w:ascii="Arial" w:hAnsi="Arial" w:cs="Arial"/>
                                <w:lang w:val="es-ES"/>
                              </w:rPr>
                              <w:t>Procesamiento de la información: Excel</w:t>
                            </w:r>
                          </w:p>
                          <w:p w:rsidR="00F9781B" w:rsidRPr="008F6E93" w:rsidRDefault="00F9781B" w:rsidP="00EE037A">
                            <w:pPr>
                              <w:rPr>
                                <w:rFonts w:ascii="Arial" w:hAnsi="Arial" w:cs="Arial"/>
                                <w:lang w:val="es-ES"/>
                              </w:rPr>
                            </w:pPr>
                          </w:p>
                          <w:p w:rsidR="00F9781B" w:rsidRPr="008F6E93" w:rsidRDefault="00F9781B" w:rsidP="00EE037A">
                            <w:pPr>
                              <w:rPr>
                                <w:rFonts w:ascii="Arial" w:hAnsi="Arial" w:cs="Arial"/>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B7F0449" id="Cuadro de texto 38" o:spid="_x0000_s1031" type="#_x0000_t202" style="position:absolute;left:0;text-align:left;margin-left:-9.25pt;margin-top:14.8pt;width:404.85pt;height:99.4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" filled="f" strokecolor="black [3213]">
                <v:textbox>
                  <w:txbxContent>
                    <w:p w:rsidR="00F9781B" w:rsidRPr="008F6E93" w:rsidRDefault="00F9781B" w:rsidP="00EE037A">
                      <w:pPr>
                        <w:rPr>
                          <w:rFonts w:ascii="Arial" w:hAnsi="Arial" w:cs="Arial"/>
                          <w:lang w:val="es-ES"/>
                        </w:rPr>
                      </w:pPr>
                      <w:r w:rsidRPr="008F6E93">
                        <w:rPr>
                          <w:rFonts w:ascii="Arial" w:hAnsi="Arial" w:cs="Arial"/>
                          <w:lang w:val="es-ES"/>
                        </w:rPr>
                        <w:t>Ficha metodológica:</w:t>
                      </w:r>
                    </w:p>
                    <w:p w:rsidR="00F9781B" w:rsidRPr="008F6E93" w:rsidRDefault="00F9781B" w:rsidP="00EE037A">
                      <w:pPr>
                        <w:rPr>
                          <w:rFonts w:ascii="Arial" w:hAnsi="Arial" w:cs="Arial"/>
                          <w:lang w:val="es-ES"/>
                        </w:rPr>
                      </w:pPr>
                      <w:r w:rsidRPr="008F6E93">
                        <w:rPr>
                          <w:rFonts w:ascii="Arial" w:hAnsi="Arial" w:cs="Arial"/>
                          <w:lang w:val="es-ES"/>
                        </w:rPr>
                        <w:t>Levantamiento: 20, 21 y 22 de julio</w:t>
                      </w:r>
                    </w:p>
                    <w:p w:rsidR="00F9781B" w:rsidRPr="008F6E93" w:rsidRDefault="00F9781B" w:rsidP="00EE037A">
                      <w:pPr>
                        <w:rPr>
                          <w:rFonts w:ascii="Arial" w:hAnsi="Arial" w:cs="Arial"/>
                          <w:lang w:val="es-ES"/>
                        </w:rPr>
                      </w:pPr>
                      <w:r w:rsidRPr="008F6E93">
                        <w:rPr>
                          <w:rFonts w:ascii="Arial" w:hAnsi="Arial" w:cs="Arial"/>
                          <w:lang w:val="es-ES"/>
                        </w:rPr>
                        <w:t>Tamaño de la muestra: 400 unidades aplicadas cara a cara</w:t>
                      </w:r>
                    </w:p>
                    <w:p w:rsidR="00F9781B" w:rsidRPr="008F6E93" w:rsidRDefault="00F9781B" w:rsidP="00EE037A">
                      <w:pPr>
                        <w:rPr>
                          <w:rFonts w:ascii="Arial" w:hAnsi="Arial" w:cs="Arial"/>
                          <w:lang w:val="es-ES"/>
                        </w:rPr>
                      </w:pPr>
                      <w:r w:rsidRPr="008F6E93">
                        <w:rPr>
                          <w:rFonts w:ascii="Arial" w:hAnsi="Arial" w:cs="Arial"/>
                          <w:lang w:val="es-ES"/>
                        </w:rPr>
                        <w:t>Nivel de confianza: 95%</w:t>
                      </w:r>
                    </w:p>
                    <w:p w:rsidR="00F9781B" w:rsidRPr="008F6E93" w:rsidRDefault="00F9781B" w:rsidP="00EE037A">
                      <w:pPr>
                        <w:rPr>
                          <w:rFonts w:ascii="Arial" w:hAnsi="Arial" w:cs="Arial"/>
                          <w:lang w:val="es-ES"/>
                        </w:rPr>
                      </w:pPr>
                      <w:r w:rsidRPr="008F6E93">
                        <w:rPr>
                          <w:rFonts w:ascii="Arial" w:hAnsi="Arial" w:cs="Arial"/>
                          <w:lang w:val="es-ES"/>
                        </w:rPr>
                        <w:t>Margen de error +/- 5%</w:t>
                      </w:r>
                    </w:p>
                    <w:p w:rsidR="00F9781B" w:rsidRPr="008F6E93" w:rsidRDefault="00F9781B" w:rsidP="00EE037A">
                      <w:pPr>
                        <w:rPr>
                          <w:rFonts w:ascii="Arial" w:hAnsi="Arial" w:cs="Arial"/>
                          <w:lang w:val="es-ES"/>
                        </w:rPr>
                      </w:pPr>
                      <w:r w:rsidRPr="008F6E93">
                        <w:rPr>
                          <w:rFonts w:ascii="Arial" w:hAnsi="Arial" w:cs="Arial"/>
                          <w:lang w:val="es-ES"/>
                        </w:rPr>
                        <w:t>Procesamiento de la información: Excel</w:t>
                      </w:r>
                    </w:p>
                    <w:p w:rsidR="00F9781B" w:rsidRPr="008F6E93" w:rsidRDefault="00F9781B" w:rsidP="00EE037A">
                      <w:pPr>
                        <w:rPr>
                          <w:rFonts w:ascii="Arial" w:hAnsi="Arial" w:cs="Arial"/>
                          <w:lang w:val="es-ES"/>
                        </w:rPr>
                      </w:pPr>
                    </w:p>
                    <w:p w:rsidR="00F9781B" w:rsidRPr="008F6E93" w:rsidRDefault="00F9781B" w:rsidP="00EE037A">
                      <w:pPr>
                        <w:rPr>
                          <w:rFonts w:ascii="Arial" w:hAnsi="Arial" w:cs="Arial"/>
                          <w:lang w:val="es-ES"/>
                        </w:rPr>
                      </w:pPr>
                    </w:p>
                  </w:txbxContent>
                </v:textbox>
                <w10:wrap type="square"/>
              </v:shape>
            </w:pict>
          </mc:Fallback>
        </mc:AlternateContent>
      </w:r>
    </w:p>
    <w:p w:rsidR="00EE037A" w:rsidRDefault="00EE037A" w:rsidP="00EE037A">
      <w:pPr>
        <w:spacing w:line="360" w:lineRule="auto"/>
        <w:jc w:val="both"/>
        <w:rPr>
          <w:rFonts w:ascii="Arial" w:hAnsi="Arial" w:cs="Arial"/>
          <w:lang w:val="es-ES"/>
        </w:rPr>
      </w:pPr>
    </w:p>
    <w:p w:rsidR="00EE037A" w:rsidRDefault="00EE037A" w:rsidP="00EE037A"/>
    <w:p w:rsidR="00EE037A" w:rsidRDefault="00EE037A" w:rsidP="00EE037A">
      <w:pPr>
        <w:spacing w:line="360" w:lineRule="auto"/>
        <w:jc w:val="center"/>
        <w:rPr>
          <w:rFonts w:ascii="Arial" w:hAnsi="Arial" w:cs="Arial"/>
          <w:lang w:val="es-ES"/>
        </w:rPr>
      </w:pPr>
    </w:p>
    <w:p w:rsidR="00EE037A" w:rsidRDefault="00EE037A" w:rsidP="00EE037A">
      <w:pPr>
        <w:spacing w:line="360" w:lineRule="auto"/>
        <w:jc w:val="center"/>
        <w:rPr>
          <w:rFonts w:ascii="Arial" w:hAnsi="Arial" w:cs="Arial"/>
          <w:lang w:val="es-ES"/>
        </w:rPr>
      </w:pPr>
    </w:p>
    <w:p w:rsidR="00EE037A" w:rsidRDefault="00EE037A" w:rsidP="00EE037A">
      <w:pPr>
        <w:spacing w:line="360" w:lineRule="auto"/>
        <w:jc w:val="center"/>
        <w:rPr>
          <w:rFonts w:ascii="Arial" w:hAnsi="Arial" w:cs="Arial"/>
          <w:lang w:val="es-ES"/>
        </w:rPr>
      </w:pPr>
    </w:p>
    <w:p w:rsidR="00EE037A" w:rsidRDefault="00EE037A" w:rsidP="00EE037A">
      <w:pPr>
        <w:spacing w:line="360" w:lineRule="auto"/>
        <w:jc w:val="center"/>
        <w:rPr>
          <w:rFonts w:ascii="Arial" w:hAnsi="Arial" w:cs="Arial"/>
          <w:lang w:val="es-ES"/>
        </w:rPr>
      </w:pPr>
    </w:p>
    <w:p w:rsidR="00EE037A" w:rsidRDefault="00EE037A" w:rsidP="00EE037A">
      <w:pPr>
        <w:spacing w:line="360" w:lineRule="auto"/>
        <w:jc w:val="center"/>
        <w:rPr>
          <w:rFonts w:ascii="Arial" w:hAnsi="Arial" w:cs="Arial"/>
          <w:lang w:val="es-ES"/>
        </w:rPr>
      </w:pPr>
    </w:p>
    <w:tbl>
      <w:tblPr>
        <w:tblStyle w:val="Tablaconcuadrcula"/>
        <w:tblW w:w="0" w:type="auto"/>
        <w:tblLook w:val="04A0" w:firstRow="1" w:lastRow="0" w:firstColumn="1" w:lastColumn="0" w:noHBand="0" w:noVBand="1"/>
      </w:tblPr>
      <w:tblGrid>
        <w:gridCol w:w="4414"/>
        <w:gridCol w:w="4414"/>
      </w:tblGrid>
      <w:tr w:rsidR="00EE037A" w:rsidRPr="008F6E93" w:rsidTr="00B6160E">
        <w:tc>
          <w:tcPr>
            <w:tcW w:w="8828" w:type="dxa"/>
            <w:gridSpan w:val="2"/>
          </w:tcPr>
          <w:p w:rsidR="00EE037A" w:rsidRPr="008F6E93" w:rsidRDefault="00EE037A" w:rsidP="00B6160E">
            <w:pPr>
              <w:rPr>
                <w:rFonts w:ascii="Arial" w:hAnsi="Arial" w:cs="Arial"/>
                <w:lang w:val="es-ES"/>
              </w:rPr>
            </w:pPr>
            <w:r w:rsidRPr="008F6E93">
              <w:rPr>
                <w:rFonts w:ascii="Arial" w:hAnsi="Arial" w:cs="Arial"/>
                <w:lang w:val="es-ES"/>
              </w:rPr>
              <w:t>21. ¿Cuáles considera son los problemas más importantes del país?</w:t>
            </w:r>
          </w:p>
        </w:tc>
      </w:tr>
      <w:tr w:rsidR="00EE037A" w:rsidRPr="008F6E93" w:rsidTr="00B6160E">
        <w:tc>
          <w:tcPr>
            <w:tcW w:w="4414" w:type="dxa"/>
          </w:tcPr>
          <w:p w:rsidR="00EE037A" w:rsidRPr="008F6E93" w:rsidRDefault="00EE037A" w:rsidP="00B6160E">
            <w:pPr>
              <w:rPr>
                <w:rFonts w:ascii="Arial" w:hAnsi="Arial" w:cs="Arial"/>
                <w:lang w:val="es-ES"/>
              </w:rPr>
            </w:pPr>
            <w:r w:rsidRPr="008F6E93">
              <w:rPr>
                <w:rFonts w:ascii="Arial" w:hAnsi="Arial" w:cs="Arial"/>
                <w:lang w:val="es-ES"/>
              </w:rPr>
              <w:t>Inseguridad/ delincuencia</w:t>
            </w:r>
          </w:p>
        </w:tc>
        <w:tc>
          <w:tcPr>
            <w:tcW w:w="4414" w:type="dxa"/>
          </w:tcPr>
          <w:p w:rsidR="00EE037A" w:rsidRPr="008F6E93" w:rsidRDefault="00EE037A" w:rsidP="00B6160E">
            <w:pPr>
              <w:rPr>
                <w:rFonts w:ascii="Arial" w:hAnsi="Arial" w:cs="Arial"/>
                <w:lang w:val="es-ES"/>
              </w:rPr>
            </w:pPr>
            <w:r w:rsidRPr="008F6E93">
              <w:rPr>
                <w:rFonts w:ascii="Arial" w:hAnsi="Arial" w:cs="Arial"/>
                <w:lang w:val="es-ES"/>
              </w:rPr>
              <w:t>59% (233 menciones)</w:t>
            </w:r>
          </w:p>
        </w:tc>
      </w:tr>
      <w:tr w:rsidR="00EE037A" w:rsidRPr="008F6E93" w:rsidTr="00B6160E">
        <w:tc>
          <w:tcPr>
            <w:tcW w:w="4414" w:type="dxa"/>
          </w:tcPr>
          <w:p w:rsidR="00EE037A" w:rsidRPr="008F6E93" w:rsidRDefault="00EE037A" w:rsidP="00B6160E">
            <w:pPr>
              <w:rPr>
                <w:rFonts w:ascii="Arial" w:hAnsi="Arial" w:cs="Arial"/>
                <w:lang w:val="es-ES"/>
              </w:rPr>
            </w:pPr>
            <w:r w:rsidRPr="008F6E93">
              <w:rPr>
                <w:rFonts w:ascii="Arial" w:hAnsi="Arial" w:cs="Arial"/>
                <w:lang w:val="es-ES"/>
              </w:rPr>
              <w:t>No contesto</w:t>
            </w:r>
          </w:p>
        </w:tc>
        <w:tc>
          <w:tcPr>
            <w:tcW w:w="4414" w:type="dxa"/>
          </w:tcPr>
          <w:p w:rsidR="00EE037A" w:rsidRPr="008F6E93" w:rsidRDefault="00EE037A" w:rsidP="00B6160E">
            <w:pPr>
              <w:rPr>
                <w:rFonts w:ascii="Arial" w:hAnsi="Arial" w:cs="Arial"/>
                <w:lang w:val="es-ES"/>
              </w:rPr>
            </w:pPr>
            <w:r w:rsidRPr="008F6E93">
              <w:rPr>
                <w:rFonts w:ascii="Arial" w:hAnsi="Arial" w:cs="Arial"/>
                <w:lang w:val="es-ES"/>
              </w:rPr>
              <w:t>19.25% (77 menciones)</w:t>
            </w:r>
          </w:p>
        </w:tc>
      </w:tr>
      <w:tr w:rsidR="00EE037A" w:rsidRPr="008F6E93" w:rsidTr="00B6160E">
        <w:tc>
          <w:tcPr>
            <w:tcW w:w="4414" w:type="dxa"/>
          </w:tcPr>
          <w:p w:rsidR="00EE037A" w:rsidRPr="008F6E93" w:rsidRDefault="00EE037A" w:rsidP="00B6160E">
            <w:pPr>
              <w:rPr>
                <w:rFonts w:ascii="Arial" w:hAnsi="Arial" w:cs="Arial"/>
                <w:lang w:val="es-ES"/>
              </w:rPr>
            </w:pPr>
            <w:r w:rsidRPr="008F6E93">
              <w:rPr>
                <w:rFonts w:ascii="Arial" w:hAnsi="Arial" w:cs="Arial"/>
                <w:lang w:val="es-ES"/>
              </w:rPr>
              <w:t>pobreza</w:t>
            </w:r>
          </w:p>
        </w:tc>
        <w:tc>
          <w:tcPr>
            <w:tcW w:w="4414" w:type="dxa"/>
          </w:tcPr>
          <w:p w:rsidR="00EE037A" w:rsidRPr="008F6E93" w:rsidRDefault="00EE037A" w:rsidP="00B6160E">
            <w:pPr>
              <w:rPr>
                <w:rFonts w:ascii="Arial" w:hAnsi="Arial" w:cs="Arial"/>
                <w:lang w:val="es-ES"/>
              </w:rPr>
            </w:pPr>
            <w:r w:rsidRPr="008F6E93">
              <w:rPr>
                <w:rFonts w:ascii="Arial" w:hAnsi="Arial" w:cs="Arial"/>
                <w:lang w:val="es-ES"/>
              </w:rPr>
              <w:t>15.75% (63 menciones)</w:t>
            </w:r>
          </w:p>
        </w:tc>
      </w:tr>
      <w:tr w:rsidR="00EE037A" w:rsidRPr="008F6E93" w:rsidTr="00B6160E">
        <w:tc>
          <w:tcPr>
            <w:tcW w:w="4414" w:type="dxa"/>
          </w:tcPr>
          <w:p w:rsidR="00EE037A" w:rsidRPr="008F6E93" w:rsidRDefault="00EE037A" w:rsidP="00B6160E">
            <w:pPr>
              <w:rPr>
                <w:rFonts w:ascii="Arial" w:hAnsi="Arial" w:cs="Arial"/>
                <w:lang w:val="es-ES"/>
              </w:rPr>
            </w:pPr>
            <w:r w:rsidRPr="008F6E93">
              <w:rPr>
                <w:rFonts w:ascii="Arial" w:hAnsi="Arial" w:cs="Arial"/>
                <w:lang w:val="es-ES"/>
              </w:rPr>
              <w:t>corrupción</w:t>
            </w:r>
          </w:p>
        </w:tc>
        <w:tc>
          <w:tcPr>
            <w:tcW w:w="4414" w:type="dxa"/>
          </w:tcPr>
          <w:p w:rsidR="00EE037A" w:rsidRPr="008F6E93" w:rsidRDefault="00EE037A" w:rsidP="00B6160E">
            <w:pPr>
              <w:rPr>
                <w:rFonts w:ascii="Arial" w:hAnsi="Arial" w:cs="Arial"/>
                <w:lang w:val="es-ES"/>
              </w:rPr>
            </w:pPr>
            <w:r w:rsidRPr="008F6E93">
              <w:rPr>
                <w:rFonts w:ascii="Arial" w:hAnsi="Arial" w:cs="Arial"/>
                <w:lang w:val="es-ES"/>
              </w:rPr>
              <w:t>14.75% (59 menciones)</w:t>
            </w:r>
          </w:p>
        </w:tc>
      </w:tr>
      <w:tr w:rsidR="00EE037A" w:rsidRPr="008F6E93" w:rsidTr="00B6160E">
        <w:tc>
          <w:tcPr>
            <w:tcW w:w="4414" w:type="dxa"/>
          </w:tcPr>
          <w:p w:rsidR="00EE037A" w:rsidRPr="008F6E93" w:rsidRDefault="00EE037A" w:rsidP="00B6160E">
            <w:pPr>
              <w:rPr>
                <w:rFonts w:ascii="Arial" w:hAnsi="Arial" w:cs="Arial"/>
                <w:lang w:val="es-ES"/>
              </w:rPr>
            </w:pPr>
            <w:r w:rsidRPr="008F6E93">
              <w:rPr>
                <w:rFonts w:ascii="Arial" w:hAnsi="Arial" w:cs="Arial"/>
                <w:lang w:val="es-ES"/>
              </w:rPr>
              <w:t>desempleo</w:t>
            </w:r>
          </w:p>
        </w:tc>
        <w:tc>
          <w:tcPr>
            <w:tcW w:w="4414" w:type="dxa"/>
          </w:tcPr>
          <w:p w:rsidR="00EE037A" w:rsidRPr="008F6E93" w:rsidRDefault="00EE037A" w:rsidP="00B6160E">
            <w:pPr>
              <w:rPr>
                <w:rFonts w:ascii="Arial" w:hAnsi="Arial" w:cs="Arial"/>
                <w:lang w:val="es-ES"/>
              </w:rPr>
            </w:pPr>
            <w:r w:rsidRPr="008F6E93">
              <w:rPr>
                <w:rFonts w:ascii="Arial" w:hAnsi="Arial" w:cs="Arial"/>
                <w:lang w:val="es-ES"/>
              </w:rPr>
              <w:t>9.25% (37 menciones)</w:t>
            </w:r>
          </w:p>
        </w:tc>
      </w:tr>
      <w:tr w:rsidR="00EE037A" w:rsidRPr="008F6E93" w:rsidTr="00B6160E">
        <w:tc>
          <w:tcPr>
            <w:tcW w:w="4414" w:type="dxa"/>
          </w:tcPr>
          <w:p w:rsidR="00EE037A" w:rsidRPr="008F6E93" w:rsidRDefault="00EE037A" w:rsidP="00B6160E">
            <w:pPr>
              <w:rPr>
                <w:rFonts w:ascii="Arial" w:hAnsi="Arial" w:cs="Arial"/>
                <w:lang w:val="es-ES"/>
              </w:rPr>
            </w:pPr>
            <w:r w:rsidRPr="008F6E93">
              <w:rPr>
                <w:rFonts w:ascii="Arial" w:hAnsi="Arial" w:cs="Arial"/>
                <w:lang w:val="es-ES"/>
              </w:rPr>
              <w:t>economía</w:t>
            </w:r>
          </w:p>
        </w:tc>
        <w:tc>
          <w:tcPr>
            <w:tcW w:w="4414" w:type="dxa"/>
          </w:tcPr>
          <w:p w:rsidR="00EE037A" w:rsidRPr="008F6E93" w:rsidRDefault="00EE037A" w:rsidP="00B6160E">
            <w:pPr>
              <w:rPr>
                <w:rFonts w:ascii="Arial" w:hAnsi="Arial" w:cs="Arial"/>
                <w:lang w:val="es-ES"/>
              </w:rPr>
            </w:pPr>
            <w:r w:rsidRPr="008F6E93">
              <w:rPr>
                <w:rFonts w:ascii="Arial" w:hAnsi="Arial" w:cs="Arial"/>
                <w:lang w:val="es-ES"/>
              </w:rPr>
              <w:t>7.75% (31 menciones)</w:t>
            </w:r>
          </w:p>
        </w:tc>
      </w:tr>
      <w:tr w:rsidR="00EE037A" w:rsidRPr="008F6E93" w:rsidTr="00B6160E">
        <w:tc>
          <w:tcPr>
            <w:tcW w:w="4414" w:type="dxa"/>
          </w:tcPr>
          <w:p w:rsidR="00EE037A" w:rsidRPr="008F6E93" w:rsidRDefault="00EE037A" w:rsidP="00B6160E">
            <w:pPr>
              <w:rPr>
                <w:rFonts w:ascii="Arial" w:hAnsi="Arial" w:cs="Arial"/>
                <w:lang w:val="es-ES"/>
              </w:rPr>
            </w:pPr>
            <w:r w:rsidRPr="008F6E93">
              <w:rPr>
                <w:rFonts w:ascii="Arial" w:hAnsi="Arial" w:cs="Arial"/>
                <w:lang w:val="es-ES"/>
              </w:rPr>
              <w:t>Salario mínimo</w:t>
            </w:r>
          </w:p>
        </w:tc>
        <w:tc>
          <w:tcPr>
            <w:tcW w:w="4414" w:type="dxa"/>
          </w:tcPr>
          <w:p w:rsidR="00EE037A" w:rsidRPr="008F6E93" w:rsidRDefault="00EE037A" w:rsidP="00B6160E">
            <w:pPr>
              <w:rPr>
                <w:rFonts w:ascii="Arial" w:hAnsi="Arial" w:cs="Arial"/>
                <w:lang w:val="es-ES"/>
              </w:rPr>
            </w:pPr>
            <w:r w:rsidRPr="008F6E93">
              <w:rPr>
                <w:rFonts w:ascii="Arial" w:hAnsi="Arial" w:cs="Arial"/>
                <w:lang w:val="es-ES"/>
              </w:rPr>
              <w:t>6.75% (27 menciones)</w:t>
            </w:r>
          </w:p>
        </w:tc>
      </w:tr>
      <w:tr w:rsidR="00EE037A" w:rsidRPr="008F6E93" w:rsidTr="00B6160E">
        <w:tc>
          <w:tcPr>
            <w:tcW w:w="4414" w:type="dxa"/>
          </w:tcPr>
          <w:p w:rsidR="00EE037A" w:rsidRPr="008F6E93" w:rsidRDefault="00EE037A" w:rsidP="00B6160E">
            <w:pPr>
              <w:rPr>
                <w:rFonts w:ascii="Arial" w:hAnsi="Arial" w:cs="Arial"/>
                <w:lang w:val="es-ES"/>
              </w:rPr>
            </w:pPr>
            <w:r w:rsidRPr="008F6E93">
              <w:rPr>
                <w:rFonts w:ascii="Arial" w:hAnsi="Arial" w:cs="Arial"/>
                <w:lang w:val="es-ES"/>
              </w:rPr>
              <w:t>Educación</w:t>
            </w:r>
          </w:p>
        </w:tc>
        <w:tc>
          <w:tcPr>
            <w:tcW w:w="4414" w:type="dxa"/>
          </w:tcPr>
          <w:p w:rsidR="00EE037A" w:rsidRPr="008F6E93" w:rsidRDefault="00EE037A" w:rsidP="00B6160E">
            <w:pPr>
              <w:rPr>
                <w:rFonts w:ascii="Arial" w:hAnsi="Arial" w:cs="Arial"/>
                <w:lang w:val="es-ES"/>
              </w:rPr>
            </w:pPr>
            <w:r w:rsidRPr="008F6E93">
              <w:rPr>
                <w:rFonts w:ascii="Arial" w:hAnsi="Arial" w:cs="Arial"/>
                <w:lang w:val="es-ES"/>
              </w:rPr>
              <w:t>4.75% (19 menciones)</w:t>
            </w:r>
          </w:p>
        </w:tc>
      </w:tr>
      <w:tr w:rsidR="00EE037A" w:rsidRPr="008F6E93" w:rsidTr="00B6160E">
        <w:tc>
          <w:tcPr>
            <w:tcW w:w="4414" w:type="dxa"/>
          </w:tcPr>
          <w:p w:rsidR="00EE037A" w:rsidRPr="008F6E93" w:rsidRDefault="00EE037A" w:rsidP="00B6160E">
            <w:pPr>
              <w:rPr>
                <w:rFonts w:ascii="Arial" w:hAnsi="Arial" w:cs="Arial"/>
                <w:lang w:val="es-ES"/>
              </w:rPr>
            </w:pPr>
            <w:r w:rsidRPr="008F6E93">
              <w:rPr>
                <w:rFonts w:ascii="Arial" w:hAnsi="Arial" w:cs="Arial"/>
                <w:lang w:val="es-ES"/>
              </w:rPr>
              <w:t xml:space="preserve">Impunidad </w:t>
            </w:r>
          </w:p>
        </w:tc>
        <w:tc>
          <w:tcPr>
            <w:tcW w:w="4414" w:type="dxa"/>
          </w:tcPr>
          <w:p w:rsidR="00EE037A" w:rsidRPr="008F6E93" w:rsidRDefault="00EE037A" w:rsidP="00B6160E">
            <w:pPr>
              <w:rPr>
                <w:rFonts w:ascii="Arial" w:hAnsi="Arial" w:cs="Arial"/>
                <w:lang w:val="es-ES"/>
              </w:rPr>
            </w:pPr>
            <w:r w:rsidRPr="008F6E93">
              <w:rPr>
                <w:rFonts w:ascii="Arial" w:hAnsi="Arial" w:cs="Arial"/>
                <w:lang w:val="es-ES"/>
              </w:rPr>
              <w:t>3.5% (14 menciones)</w:t>
            </w:r>
          </w:p>
        </w:tc>
      </w:tr>
      <w:tr w:rsidR="00EE037A" w:rsidRPr="008F6E93" w:rsidTr="00B6160E">
        <w:tc>
          <w:tcPr>
            <w:tcW w:w="4414" w:type="dxa"/>
          </w:tcPr>
          <w:p w:rsidR="00EE037A" w:rsidRPr="008F6E93" w:rsidRDefault="00EE037A" w:rsidP="00B6160E">
            <w:pPr>
              <w:rPr>
                <w:rFonts w:ascii="Arial" w:hAnsi="Arial" w:cs="Arial"/>
                <w:lang w:val="es-ES"/>
              </w:rPr>
            </w:pPr>
            <w:r w:rsidRPr="008F6E93">
              <w:rPr>
                <w:rFonts w:ascii="Arial" w:hAnsi="Arial" w:cs="Arial"/>
                <w:lang w:val="es-ES"/>
              </w:rPr>
              <w:t>violencia</w:t>
            </w:r>
          </w:p>
        </w:tc>
        <w:tc>
          <w:tcPr>
            <w:tcW w:w="4414" w:type="dxa"/>
          </w:tcPr>
          <w:p w:rsidR="00EE037A" w:rsidRPr="008F6E93" w:rsidRDefault="00EE037A" w:rsidP="00B6160E">
            <w:pPr>
              <w:rPr>
                <w:rFonts w:ascii="Arial" w:hAnsi="Arial" w:cs="Arial"/>
                <w:lang w:val="es-ES"/>
              </w:rPr>
            </w:pPr>
            <w:r w:rsidRPr="008F6E93">
              <w:rPr>
                <w:rFonts w:ascii="Arial" w:hAnsi="Arial" w:cs="Arial"/>
                <w:lang w:val="es-ES"/>
              </w:rPr>
              <w:t>3.25% (13 menciones)</w:t>
            </w:r>
          </w:p>
        </w:tc>
      </w:tr>
      <w:tr w:rsidR="00EE037A" w:rsidRPr="008F6E93" w:rsidTr="00B6160E">
        <w:tc>
          <w:tcPr>
            <w:tcW w:w="4414" w:type="dxa"/>
          </w:tcPr>
          <w:p w:rsidR="00EE037A" w:rsidRPr="008F6E93" w:rsidRDefault="00EE037A" w:rsidP="00B6160E">
            <w:pPr>
              <w:rPr>
                <w:rFonts w:ascii="Arial" w:hAnsi="Arial" w:cs="Arial"/>
                <w:lang w:val="es-ES"/>
              </w:rPr>
            </w:pPr>
            <w:r w:rsidRPr="008F6E93">
              <w:rPr>
                <w:rFonts w:ascii="Arial" w:hAnsi="Arial" w:cs="Arial"/>
                <w:lang w:val="es-ES"/>
              </w:rPr>
              <w:t>narcotráfico</w:t>
            </w:r>
          </w:p>
        </w:tc>
        <w:tc>
          <w:tcPr>
            <w:tcW w:w="4414" w:type="dxa"/>
          </w:tcPr>
          <w:p w:rsidR="00EE037A" w:rsidRPr="008F6E93" w:rsidRDefault="00EE037A" w:rsidP="00B6160E">
            <w:pPr>
              <w:rPr>
                <w:rFonts w:ascii="Arial" w:hAnsi="Arial" w:cs="Arial"/>
                <w:lang w:val="es-ES"/>
              </w:rPr>
            </w:pPr>
            <w:r w:rsidRPr="008F6E93">
              <w:rPr>
                <w:rFonts w:ascii="Arial" w:hAnsi="Arial" w:cs="Arial"/>
                <w:lang w:val="es-ES"/>
              </w:rPr>
              <w:t>3% (12 menciones)</w:t>
            </w:r>
          </w:p>
        </w:tc>
      </w:tr>
      <w:tr w:rsidR="00EE037A" w:rsidRPr="008F6E93" w:rsidTr="00B6160E">
        <w:tc>
          <w:tcPr>
            <w:tcW w:w="4414" w:type="dxa"/>
          </w:tcPr>
          <w:p w:rsidR="00EE037A" w:rsidRPr="008F6E93" w:rsidRDefault="00EE037A" w:rsidP="00B6160E">
            <w:pPr>
              <w:rPr>
                <w:rFonts w:ascii="Arial" w:hAnsi="Arial" w:cs="Arial"/>
                <w:lang w:val="es-ES"/>
              </w:rPr>
            </w:pPr>
            <w:r w:rsidRPr="008F6E93">
              <w:rPr>
                <w:rFonts w:ascii="Arial" w:hAnsi="Arial" w:cs="Arial"/>
                <w:lang w:val="es-ES"/>
              </w:rPr>
              <w:t xml:space="preserve">Desigualdad </w:t>
            </w:r>
          </w:p>
        </w:tc>
        <w:tc>
          <w:tcPr>
            <w:tcW w:w="4414" w:type="dxa"/>
          </w:tcPr>
          <w:p w:rsidR="00EE037A" w:rsidRPr="008F6E93" w:rsidRDefault="00EE037A" w:rsidP="00B6160E">
            <w:pPr>
              <w:rPr>
                <w:rFonts w:ascii="Arial" w:hAnsi="Arial" w:cs="Arial"/>
                <w:lang w:val="es-ES"/>
              </w:rPr>
            </w:pPr>
            <w:r w:rsidRPr="008F6E93">
              <w:rPr>
                <w:rFonts w:ascii="Arial" w:hAnsi="Arial" w:cs="Arial"/>
                <w:lang w:val="es-ES"/>
              </w:rPr>
              <w:t>2.75% (11 menciones)</w:t>
            </w:r>
          </w:p>
        </w:tc>
      </w:tr>
      <w:tr w:rsidR="00EE037A" w:rsidRPr="008F6E93" w:rsidTr="00B6160E">
        <w:tc>
          <w:tcPr>
            <w:tcW w:w="4414" w:type="dxa"/>
          </w:tcPr>
          <w:p w:rsidR="00EE037A" w:rsidRPr="008F6E93" w:rsidRDefault="00EE037A" w:rsidP="00B6160E">
            <w:pPr>
              <w:rPr>
                <w:rFonts w:ascii="Arial" w:hAnsi="Arial" w:cs="Arial"/>
                <w:lang w:val="es-ES"/>
              </w:rPr>
            </w:pPr>
            <w:r w:rsidRPr="008F6E93">
              <w:rPr>
                <w:rFonts w:ascii="Arial" w:hAnsi="Arial" w:cs="Arial"/>
                <w:lang w:val="es-ES"/>
              </w:rPr>
              <w:t>salud</w:t>
            </w:r>
          </w:p>
        </w:tc>
        <w:tc>
          <w:tcPr>
            <w:tcW w:w="4414" w:type="dxa"/>
          </w:tcPr>
          <w:p w:rsidR="00EE037A" w:rsidRPr="008F6E93" w:rsidRDefault="00EE037A" w:rsidP="00B6160E">
            <w:pPr>
              <w:rPr>
                <w:rFonts w:ascii="Arial" w:hAnsi="Arial" w:cs="Arial"/>
                <w:lang w:val="es-ES"/>
              </w:rPr>
            </w:pPr>
            <w:r w:rsidRPr="008F6E93">
              <w:rPr>
                <w:rFonts w:ascii="Arial" w:hAnsi="Arial" w:cs="Arial"/>
                <w:lang w:val="es-ES"/>
              </w:rPr>
              <w:t>2.75% (11 menciones)</w:t>
            </w:r>
          </w:p>
        </w:tc>
      </w:tr>
      <w:tr w:rsidR="00EE037A" w:rsidRPr="008F6E93" w:rsidTr="00B6160E">
        <w:tc>
          <w:tcPr>
            <w:tcW w:w="4414" w:type="dxa"/>
          </w:tcPr>
          <w:p w:rsidR="00EE037A" w:rsidRPr="008F6E93" w:rsidRDefault="00EE037A" w:rsidP="00B6160E">
            <w:pPr>
              <w:rPr>
                <w:rFonts w:ascii="Arial" w:hAnsi="Arial" w:cs="Arial"/>
                <w:lang w:val="es-ES"/>
              </w:rPr>
            </w:pPr>
            <w:r w:rsidRPr="008F6E93">
              <w:rPr>
                <w:rFonts w:ascii="Arial" w:hAnsi="Arial" w:cs="Arial"/>
                <w:lang w:val="es-ES"/>
              </w:rPr>
              <w:t>gasolinazo</w:t>
            </w:r>
          </w:p>
        </w:tc>
        <w:tc>
          <w:tcPr>
            <w:tcW w:w="4414" w:type="dxa"/>
          </w:tcPr>
          <w:p w:rsidR="00EE037A" w:rsidRPr="008F6E93" w:rsidRDefault="00EE037A" w:rsidP="00B6160E">
            <w:pPr>
              <w:rPr>
                <w:rFonts w:ascii="Arial" w:hAnsi="Arial" w:cs="Arial"/>
                <w:lang w:val="es-ES"/>
              </w:rPr>
            </w:pPr>
            <w:r w:rsidRPr="008F6E93">
              <w:rPr>
                <w:rFonts w:ascii="Arial" w:hAnsi="Arial" w:cs="Arial"/>
                <w:lang w:val="es-ES"/>
              </w:rPr>
              <w:t>2.5% (10 menciones)</w:t>
            </w:r>
          </w:p>
        </w:tc>
      </w:tr>
      <w:tr w:rsidR="00EE037A" w:rsidRPr="008F6E93" w:rsidTr="00B6160E">
        <w:tc>
          <w:tcPr>
            <w:tcW w:w="4414" w:type="dxa"/>
          </w:tcPr>
          <w:p w:rsidR="00EE037A" w:rsidRPr="008F6E93" w:rsidRDefault="00EE037A" w:rsidP="00B6160E">
            <w:pPr>
              <w:rPr>
                <w:rFonts w:ascii="Arial" w:hAnsi="Arial" w:cs="Arial"/>
                <w:lang w:val="es-ES"/>
              </w:rPr>
            </w:pPr>
            <w:r w:rsidRPr="008F6E93">
              <w:rPr>
                <w:rFonts w:ascii="Arial" w:hAnsi="Arial" w:cs="Arial"/>
                <w:lang w:val="es-ES"/>
              </w:rPr>
              <w:t>discriminación</w:t>
            </w:r>
          </w:p>
        </w:tc>
        <w:tc>
          <w:tcPr>
            <w:tcW w:w="4414" w:type="dxa"/>
          </w:tcPr>
          <w:p w:rsidR="00EE037A" w:rsidRPr="008F6E93" w:rsidRDefault="00EE037A" w:rsidP="00B6160E">
            <w:pPr>
              <w:rPr>
                <w:rFonts w:ascii="Arial" w:hAnsi="Arial" w:cs="Arial"/>
                <w:lang w:val="es-ES"/>
              </w:rPr>
            </w:pPr>
            <w:r w:rsidRPr="008F6E93">
              <w:rPr>
                <w:rFonts w:ascii="Arial" w:hAnsi="Arial" w:cs="Arial"/>
                <w:lang w:val="es-ES"/>
              </w:rPr>
              <w:t>1.5 (6 menciones)</w:t>
            </w:r>
          </w:p>
        </w:tc>
      </w:tr>
      <w:tr w:rsidR="00EE037A" w:rsidRPr="008F6E93" w:rsidTr="00B6160E">
        <w:trPr>
          <w:trHeight w:val="320"/>
        </w:trPr>
        <w:tc>
          <w:tcPr>
            <w:tcW w:w="4414" w:type="dxa"/>
          </w:tcPr>
          <w:p w:rsidR="00EE037A" w:rsidRPr="008F6E93" w:rsidRDefault="00EE037A" w:rsidP="00B6160E">
            <w:pPr>
              <w:rPr>
                <w:rFonts w:ascii="Arial" w:hAnsi="Arial" w:cs="Arial"/>
                <w:lang w:val="es-ES"/>
              </w:rPr>
            </w:pPr>
            <w:r w:rsidRPr="008F6E93">
              <w:rPr>
                <w:rFonts w:ascii="Arial" w:hAnsi="Arial" w:cs="Arial"/>
                <w:lang w:val="es-ES"/>
              </w:rPr>
              <w:t>políticos</w:t>
            </w:r>
          </w:p>
        </w:tc>
        <w:tc>
          <w:tcPr>
            <w:tcW w:w="4414" w:type="dxa"/>
          </w:tcPr>
          <w:p w:rsidR="00EE037A" w:rsidRPr="008F6E93" w:rsidRDefault="00EE037A" w:rsidP="00B6160E">
            <w:pPr>
              <w:rPr>
                <w:rFonts w:ascii="Arial" w:hAnsi="Arial" w:cs="Arial"/>
                <w:lang w:val="es-ES"/>
              </w:rPr>
            </w:pPr>
            <w:r w:rsidRPr="008F6E93">
              <w:rPr>
                <w:rFonts w:ascii="Arial" w:hAnsi="Arial" w:cs="Arial"/>
                <w:lang w:val="es-ES"/>
              </w:rPr>
              <w:t>1.25% (5 menciones)</w:t>
            </w:r>
          </w:p>
        </w:tc>
      </w:tr>
      <w:tr w:rsidR="00EE037A" w:rsidRPr="008F6E93" w:rsidTr="00B6160E">
        <w:trPr>
          <w:trHeight w:val="320"/>
        </w:trPr>
        <w:tc>
          <w:tcPr>
            <w:tcW w:w="4414" w:type="dxa"/>
          </w:tcPr>
          <w:p w:rsidR="00EE037A" w:rsidRPr="008F6E93" w:rsidRDefault="00EE037A" w:rsidP="00B6160E">
            <w:pPr>
              <w:rPr>
                <w:rFonts w:ascii="Arial" w:hAnsi="Arial" w:cs="Arial"/>
                <w:lang w:val="es-ES"/>
              </w:rPr>
            </w:pPr>
            <w:r w:rsidRPr="008F6E93">
              <w:rPr>
                <w:rFonts w:ascii="Arial" w:hAnsi="Arial" w:cs="Arial"/>
                <w:lang w:val="es-ES"/>
              </w:rPr>
              <w:t>Andrés Manuel López Obrador</w:t>
            </w:r>
          </w:p>
        </w:tc>
        <w:tc>
          <w:tcPr>
            <w:tcW w:w="4414" w:type="dxa"/>
          </w:tcPr>
          <w:p w:rsidR="00EE037A" w:rsidRPr="008F6E93" w:rsidRDefault="00EE037A" w:rsidP="00B6160E">
            <w:pPr>
              <w:rPr>
                <w:rFonts w:ascii="Arial" w:hAnsi="Arial" w:cs="Arial"/>
                <w:lang w:val="es-ES"/>
              </w:rPr>
            </w:pPr>
            <w:r w:rsidRPr="008F6E93">
              <w:rPr>
                <w:rFonts w:ascii="Arial" w:hAnsi="Arial" w:cs="Arial"/>
                <w:lang w:val="es-ES"/>
              </w:rPr>
              <w:t>1.25% (5 menciones)</w:t>
            </w:r>
          </w:p>
        </w:tc>
      </w:tr>
      <w:tr w:rsidR="00EE037A" w:rsidRPr="008F6E93" w:rsidTr="00B6160E">
        <w:tc>
          <w:tcPr>
            <w:tcW w:w="4414" w:type="dxa"/>
          </w:tcPr>
          <w:p w:rsidR="00EE037A" w:rsidRPr="008F6E93" w:rsidRDefault="00EE037A" w:rsidP="00B6160E">
            <w:pPr>
              <w:rPr>
                <w:rFonts w:ascii="Arial" w:hAnsi="Arial" w:cs="Arial"/>
                <w:lang w:val="es-ES"/>
              </w:rPr>
            </w:pPr>
            <w:r w:rsidRPr="008F6E93">
              <w:rPr>
                <w:rFonts w:ascii="Arial" w:hAnsi="Arial" w:cs="Arial"/>
                <w:lang w:val="es-ES"/>
              </w:rPr>
              <w:t>cultura</w:t>
            </w:r>
          </w:p>
        </w:tc>
        <w:tc>
          <w:tcPr>
            <w:tcW w:w="4414" w:type="dxa"/>
          </w:tcPr>
          <w:p w:rsidR="00EE037A" w:rsidRPr="008F6E93" w:rsidRDefault="00EE037A" w:rsidP="00B6160E">
            <w:pPr>
              <w:rPr>
                <w:rFonts w:ascii="Arial" w:hAnsi="Arial" w:cs="Arial"/>
                <w:lang w:val="es-ES"/>
              </w:rPr>
            </w:pPr>
            <w:r w:rsidRPr="008F6E93">
              <w:rPr>
                <w:rFonts w:ascii="Arial" w:hAnsi="Arial" w:cs="Arial"/>
                <w:lang w:val="es-ES"/>
              </w:rPr>
              <w:t>1% (4 menciones)</w:t>
            </w:r>
          </w:p>
        </w:tc>
      </w:tr>
      <w:tr w:rsidR="00EE037A" w:rsidRPr="008F6E93" w:rsidTr="00B6160E">
        <w:tc>
          <w:tcPr>
            <w:tcW w:w="4414" w:type="dxa"/>
          </w:tcPr>
          <w:p w:rsidR="00EE037A" w:rsidRPr="008F6E93" w:rsidRDefault="00EE037A" w:rsidP="00B6160E">
            <w:pPr>
              <w:rPr>
                <w:rFonts w:ascii="Arial" w:hAnsi="Arial" w:cs="Arial"/>
                <w:lang w:val="es-ES"/>
              </w:rPr>
            </w:pPr>
            <w:r w:rsidRPr="008F6E93">
              <w:rPr>
                <w:rFonts w:ascii="Arial" w:hAnsi="Arial" w:cs="Arial"/>
                <w:lang w:val="es-ES"/>
              </w:rPr>
              <w:t>pensiones</w:t>
            </w:r>
          </w:p>
        </w:tc>
        <w:tc>
          <w:tcPr>
            <w:tcW w:w="4414" w:type="dxa"/>
          </w:tcPr>
          <w:p w:rsidR="00EE037A" w:rsidRPr="008F6E93" w:rsidRDefault="00EE037A" w:rsidP="00B6160E">
            <w:pPr>
              <w:rPr>
                <w:rFonts w:ascii="Arial" w:hAnsi="Arial" w:cs="Arial"/>
                <w:lang w:val="es-ES"/>
              </w:rPr>
            </w:pPr>
            <w:r w:rsidRPr="008F6E93">
              <w:rPr>
                <w:rFonts w:ascii="Arial" w:hAnsi="Arial" w:cs="Arial"/>
                <w:lang w:val="es-ES"/>
              </w:rPr>
              <w:t>1% (4 menciones)</w:t>
            </w:r>
          </w:p>
        </w:tc>
      </w:tr>
      <w:tr w:rsidR="00EE037A" w:rsidRPr="008F6E93" w:rsidTr="00B6160E">
        <w:tc>
          <w:tcPr>
            <w:tcW w:w="4414" w:type="dxa"/>
          </w:tcPr>
          <w:p w:rsidR="00EE037A" w:rsidRPr="008F6E93" w:rsidRDefault="00EE037A" w:rsidP="00B6160E">
            <w:pPr>
              <w:rPr>
                <w:rFonts w:ascii="Arial" w:hAnsi="Arial" w:cs="Arial"/>
                <w:lang w:val="es-ES"/>
              </w:rPr>
            </w:pPr>
            <w:r w:rsidRPr="008F6E93">
              <w:rPr>
                <w:rFonts w:ascii="Arial" w:hAnsi="Arial" w:cs="Arial"/>
                <w:lang w:val="es-ES"/>
              </w:rPr>
              <w:t>Feminicidios</w:t>
            </w:r>
          </w:p>
        </w:tc>
        <w:tc>
          <w:tcPr>
            <w:tcW w:w="4414" w:type="dxa"/>
          </w:tcPr>
          <w:p w:rsidR="00EE037A" w:rsidRPr="008F6E93" w:rsidRDefault="00EE037A" w:rsidP="00B6160E">
            <w:pPr>
              <w:rPr>
                <w:rFonts w:ascii="Arial" w:hAnsi="Arial" w:cs="Arial"/>
                <w:lang w:val="es-ES"/>
              </w:rPr>
            </w:pPr>
            <w:r w:rsidRPr="008F6E93">
              <w:rPr>
                <w:rFonts w:ascii="Arial" w:hAnsi="Arial" w:cs="Arial"/>
                <w:lang w:val="es-ES"/>
              </w:rPr>
              <w:t>1% (4 menciones)</w:t>
            </w:r>
          </w:p>
        </w:tc>
      </w:tr>
      <w:tr w:rsidR="00EE037A" w:rsidRPr="008F6E93" w:rsidTr="00B6160E">
        <w:tc>
          <w:tcPr>
            <w:tcW w:w="4414" w:type="dxa"/>
          </w:tcPr>
          <w:p w:rsidR="00EE037A" w:rsidRPr="008F6E93" w:rsidRDefault="00EE037A" w:rsidP="00B6160E">
            <w:pPr>
              <w:rPr>
                <w:rFonts w:ascii="Arial" w:hAnsi="Arial" w:cs="Arial"/>
                <w:lang w:val="es-ES"/>
              </w:rPr>
            </w:pPr>
            <w:r w:rsidRPr="008F6E93">
              <w:rPr>
                <w:rFonts w:ascii="Arial" w:hAnsi="Arial" w:cs="Arial"/>
                <w:lang w:val="es-ES"/>
              </w:rPr>
              <w:t>Fraude electoral</w:t>
            </w:r>
          </w:p>
        </w:tc>
        <w:tc>
          <w:tcPr>
            <w:tcW w:w="4414" w:type="dxa"/>
          </w:tcPr>
          <w:p w:rsidR="00EE037A" w:rsidRPr="008F6E93" w:rsidRDefault="00EE037A" w:rsidP="00B6160E">
            <w:pPr>
              <w:rPr>
                <w:rFonts w:ascii="Arial" w:hAnsi="Arial" w:cs="Arial"/>
                <w:lang w:val="es-ES"/>
              </w:rPr>
            </w:pPr>
            <w:r w:rsidRPr="008F6E93">
              <w:rPr>
                <w:rFonts w:ascii="Arial" w:hAnsi="Arial" w:cs="Arial"/>
                <w:lang w:val="es-ES"/>
              </w:rPr>
              <w:t>1% (4 menciones)</w:t>
            </w:r>
          </w:p>
        </w:tc>
      </w:tr>
      <w:tr w:rsidR="00EE037A" w:rsidRPr="008F6E93" w:rsidTr="00B6160E">
        <w:tc>
          <w:tcPr>
            <w:tcW w:w="4414" w:type="dxa"/>
          </w:tcPr>
          <w:p w:rsidR="00EE037A" w:rsidRPr="008F6E93" w:rsidRDefault="00EE037A" w:rsidP="00B6160E">
            <w:pPr>
              <w:rPr>
                <w:rFonts w:ascii="Arial" w:hAnsi="Arial" w:cs="Arial"/>
                <w:lang w:val="es-ES"/>
              </w:rPr>
            </w:pPr>
            <w:r w:rsidRPr="008F6E93">
              <w:rPr>
                <w:rFonts w:ascii="Arial" w:hAnsi="Arial" w:cs="Arial"/>
                <w:lang w:val="es-ES"/>
              </w:rPr>
              <w:t>contamicación</w:t>
            </w:r>
          </w:p>
        </w:tc>
        <w:tc>
          <w:tcPr>
            <w:tcW w:w="4414" w:type="dxa"/>
          </w:tcPr>
          <w:p w:rsidR="00EE037A" w:rsidRPr="008F6E93" w:rsidRDefault="00EE037A" w:rsidP="00B6160E">
            <w:pPr>
              <w:rPr>
                <w:rFonts w:ascii="Arial" w:hAnsi="Arial" w:cs="Arial"/>
                <w:lang w:val="es-ES"/>
              </w:rPr>
            </w:pPr>
            <w:r w:rsidRPr="008F6E93">
              <w:rPr>
                <w:rFonts w:ascii="Arial" w:hAnsi="Arial" w:cs="Arial"/>
                <w:lang w:val="es-ES"/>
              </w:rPr>
              <w:t>.75% (3 menciones)</w:t>
            </w:r>
          </w:p>
        </w:tc>
      </w:tr>
      <w:tr w:rsidR="00EE037A" w:rsidRPr="008F6E93" w:rsidTr="00B6160E">
        <w:tc>
          <w:tcPr>
            <w:tcW w:w="4414" w:type="dxa"/>
          </w:tcPr>
          <w:p w:rsidR="00EE037A" w:rsidRPr="008F6E93" w:rsidRDefault="00EE037A" w:rsidP="00B6160E">
            <w:pPr>
              <w:rPr>
                <w:rFonts w:ascii="Arial" w:hAnsi="Arial" w:cs="Arial"/>
                <w:lang w:val="es-ES"/>
              </w:rPr>
            </w:pPr>
            <w:r w:rsidRPr="008F6E93">
              <w:rPr>
                <w:rFonts w:ascii="Arial" w:hAnsi="Arial" w:cs="Arial"/>
                <w:lang w:val="es-ES"/>
              </w:rPr>
              <w:t xml:space="preserve">Impuestos </w:t>
            </w:r>
          </w:p>
        </w:tc>
        <w:tc>
          <w:tcPr>
            <w:tcW w:w="4414" w:type="dxa"/>
          </w:tcPr>
          <w:p w:rsidR="00EE037A" w:rsidRPr="008F6E93" w:rsidRDefault="00EE037A" w:rsidP="00B6160E">
            <w:pPr>
              <w:rPr>
                <w:rFonts w:ascii="Arial" w:hAnsi="Arial" w:cs="Arial"/>
                <w:lang w:val="es-ES"/>
              </w:rPr>
            </w:pPr>
            <w:r w:rsidRPr="008F6E93">
              <w:rPr>
                <w:rFonts w:ascii="Arial" w:hAnsi="Arial" w:cs="Arial"/>
                <w:lang w:val="es-ES"/>
              </w:rPr>
              <w:t>.75% (3 menciones)</w:t>
            </w:r>
          </w:p>
        </w:tc>
      </w:tr>
      <w:tr w:rsidR="00EE037A" w:rsidRPr="008F6E93" w:rsidTr="00B6160E">
        <w:tc>
          <w:tcPr>
            <w:tcW w:w="4414" w:type="dxa"/>
          </w:tcPr>
          <w:p w:rsidR="00EE037A" w:rsidRPr="008F6E93" w:rsidRDefault="00EE037A" w:rsidP="00B6160E">
            <w:pPr>
              <w:rPr>
                <w:rFonts w:ascii="Arial" w:hAnsi="Arial" w:cs="Arial"/>
                <w:lang w:val="es-ES"/>
              </w:rPr>
            </w:pPr>
            <w:r w:rsidRPr="008F6E93">
              <w:rPr>
                <w:rFonts w:ascii="Arial" w:hAnsi="Arial" w:cs="Arial"/>
                <w:lang w:val="es-ES"/>
              </w:rPr>
              <w:t>migración</w:t>
            </w:r>
          </w:p>
        </w:tc>
        <w:tc>
          <w:tcPr>
            <w:tcW w:w="4414" w:type="dxa"/>
          </w:tcPr>
          <w:p w:rsidR="00EE037A" w:rsidRPr="008F6E93" w:rsidRDefault="00EE037A" w:rsidP="00B6160E">
            <w:pPr>
              <w:rPr>
                <w:rFonts w:ascii="Arial" w:hAnsi="Arial" w:cs="Arial"/>
                <w:lang w:val="es-ES"/>
              </w:rPr>
            </w:pPr>
            <w:r w:rsidRPr="008F6E93">
              <w:rPr>
                <w:rFonts w:ascii="Arial" w:hAnsi="Arial" w:cs="Arial"/>
                <w:lang w:val="es-ES"/>
              </w:rPr>
              <w:t>.5% (2 menciones)</w:t>
            </w:r>
          </w:p>
        </w:tc>
      </w:tr>
      <w:tr w:rsidR="00EE037A" w:rsidRPr="008F6E93" w:rsidTr="00B6160E">
        <w:tc>
          <w:tcPr>
            <w:tcW w:w="4414" w:type="dxa"/>
          </w:tcPr>
          <w:p w:rsidR="00EE037A" w:rsidRPr="008F6E93" w:rsidRDefault="00EE037A" w:rsidP="00B6160E">
            <w:pPr>
              <w:rPr>
                <w:rFonts w:ascii="Arial" w:hAnsi="Arial" w:cs="Arial"/>
                <w:lang w:val="es-ES"/>
              </w:rPr>
            </w:pPr>
            <w:r w:rsidRPr="008F6E93">
              <w:rPr>
                <w:rFonts w:ascii="Arial" w:hAnsi="Arial" w:cs="Arial"/>
                <w:lang w:val="es-ES"/>
              </w:rPr>
              <w:t>desaparecidos</w:t>
            </w:r>
          </w:p>
        </w:tc>
        <w:tc>
          <w:tcPr>
            <w:tcW w:w="4414" w:type="dxa"/>
          </w:tcPr>
          <w:p w:rsidR="00EE037A" w:rsidRPr="008F6E93" w:rsidRDefault="00EE037A" w:rsidP="00B6160E">
            <w:pPr>
              <w:rPr>
                <w:rFonts w:ascii="Arial" w:hAnsi="Arial" w:cs="Arial"/>
                <w:lang w:val="es-ES"/>
              </w:rPr>
            </w:pPr>
            <w:r w:rsidRPr="008F6E93">
              <w:rPr>
                <w:rFonts w:ascii="Arial" w:hAnsi="Arial" w:cs="Arial"/>
                <w:lang w:val="es-ES"/>
              </w:rPr>
              <w:t>.5% (2 menciones)</w:t>
            </w:r>
          </w:p>
        </w:tc>
      </w:tr>
      <w:tr w:rsidR="00EE037A" w:rsidRPr="008F6E93" w:rsidTr="00B6160E">
        <w:tc>
          <w:tcPr>
            <w:tcW w:w="4414" w:type="dxa"/>
          </w:tcPr>
          <w:p w:rsidR="00EE037A" w:rsidRPr="008F6E93" w:rsidRDefault="00EE037A" w:rsidP="00B6160E">
            <w:pPr>
              <w:rPr>
                <w:rFonts w:ascii="Arial" w:hAnsi="Arial" w:cs="Arial"/>
                <w:lang w:val="es-ES"/>
              </w:rPr>
            </w:pPr>
            <w:r w:rsidRPr="008F6E93">
              <w:rPr>
                <w:rFonts w:ascii="Arial" w:hAnsi="Arial" w:cs="Arial"/>
                <w:lang w:val="es-ES"/>
              </w:rPr>
              <w:lastRenderedPageBreak/>
              <w:t xml:space="preserve">Poder </w:t>
            </w:r>
          </w:p>
        </w:tc>
        <w:tc>
          <w:tcPr>
            <w:tcW w:w="4414" w:type="dxa"/>
          </w:tcPr>
          <w:p w:rsidR="00EE037A" w:rsidRPr="008F6E93" w:rsidRDefault="00EE037A" w:rsidP="00B6160E">
            <w:pPr>
              <w:rPr>
                <w:rFonts w:ascii="Arial" w:hAnsi="Arial" w:cs="Arial"/>
                <w:lang w:val="es-ES"/>
              </w:rPr>
            </w:pPr>
            <w:r w:rsidRPr="008F6E93">
              <w:rPr>
                <w:rFonts w:ascii="Arial" w:hAnsi="Arial" w:cs="Arial"/>
                <w:lang w:val="es-ES"/>
              </w:rPr>
              <w:t>.5% (2 menciones)</w:t>
            </w:r>
          </w:p>
        </w:tc>
      </w:tr>
      <w:tr w:rsidR="00EE037A" w:rsidRPr="008F6E93" w:rsidTr="00B6160E">
        <w:tc>
          <w:tcPr>
            <w:tcW w:w="4414" w:type="dxa"/>
          </w:tcPr>
          <w:p w:rsidR="00EE037A" w:rsidRPr="008F6E93" w:rsidRDefault="00EE037A" w:rsidP="00B6160E">
            <w:pPr>
              <w:rPr>
                <w:rFonts w:ascii="Arial" w:hAnsi="Arial" w:cs="Arial"/>
                <w:lang w:val="es-ES"/>
              </w:rPr>
            </w:pPr>
            <w:r w:rsidRPr="008F6E93">
              <w:rPr>
                <w:rFonts w:ascii="Arial" w:hAnsi="Arial" w:cs="Arial"/>
                <w:lang w:val="es-ES"/>
              </w:rPr>
              <w:t>TLC</w:t>
            </w:r>
          </w:p>
        </w:tc>
        <w:tc>
          <w:tcPr>
            <w:tcW w:w="4414" w:type="dxa"/>
          </w:tcPr>
          <w:p w:rsidR="00EE037A" w:rsidRPr="008F6E93" w:rsidRDefault="00EE037A" w:rsidP="00B6160E">
            <w:pPr>
              <w:rPr>
                <w:rFonts w:ascii="Arial" w:hAnsi="Arial" w:cs="Arial"/>
                <w:lang w:val="es-ES"/>
              </w:rPr>
            </w:pPr>
            <w:r w:rsidRPr="008F6E93">
              <w:rPr>
                <w:rFonts w:ascii="Arial" w:hAnsi="Arial" w:cs="Arial"/>
                <w:lang w:val="es-ES"/>
              </w:rPr>
              <w:t>.5% (2 menciones)</w:t>
            </w:r>
          </w:p>
        </w:tc>
      </w:tr>
      <w:tr w:rsidR="00EE037A" w:rsidRPr="008F6E93" w:rsidTr="00B6160E">
        <w:tc>
          <w:tcPr>
            <w:tcW w:w="4414" w:type="dxa"/>
          </w:tcPr>
          <w:p w:rsidR="00EE037A" w:rsidRPr="008F6E93" w:rsidRDefault="00EE037A" w:rsidP="00B6160E">
            <w:pPr>
              <w:rPr>
                <w:rFonts w:ascii="Arial" w:hAnsi="Arial" w:cs="Arial"/>
                <w:lang w:val="es-ES"/>
              </w:rPr>
            </w:pPr>
            <w:r w:rsidRPr="008F6E93">
              <w:rPr>
                <w:rFonts w:ascii="Arial" w:hAnsi="Arial" w:cs="Arial"/>
                <w:lang w:val="es-ES"/>
              </w:rPr>
              <w:t>Costo telefonía</w:t>
            </w:r>
          </w:p>
        </w:tc>
        <w:tc>
          <w:tcPr>
            <w:tcW w:w="4414" w:type="dxa"/>
          </w:tcPr>
          <w:p w:rsidR="00EE037A" w:rsidRPr="008F6E93" w:rsidRDefault="00EE037A" w:rsidP="00B6160E">
            <w:pPr>
              <w:rPr>
                <w:rFonts w:ascii="Arial" w:hAnsi="Arial" w:cs="Arial"/>
                <w:lang w:val="es-ES"/>
              </w:rPr>
            </w:pPr>
            <w:r w:rsidRPr="008F6E93">
              <w:rPr>
                <w:rFonts w:ascii="Arial" w:hAnsi="Arial" w:cs="Arial"/>
                <w:lang w:val="es-ES"/>
              </w:rPr>
              <w:t>.5% (2 menciones)</w:t>
            </w:r>
          </w:p>
        </w:tc>
      </w:tr>
      <w:tr w:rsidR="00EE037A" w:rsidRPr="008F6E93" w:rsidTr="00B6160E">
        <w:tc>
          <w:tcPr>
            <w:tcW w:w="4414" w:type="dxa"/>
          </w:tcPr>
          <w:p w:rsidR="00EE037A" w:rsidRPr="008F6E93" w:rsidRDefault="00EE037A" w:rsidP="00B6160E">
            <w:pPr>
              <w:rPr>
                <w:rFonts w:ascii="Arial" w:hAnsi="Arial" w:cs="Arial"/>
                <w:lang w:val="es-ES"/>
              </w:rPr>
            </w:pPr>
            <w:r w:rsidRPr="008F6E93">
              <w:rPr>
                <w:rFonts w:ascii="Arial" w:hAnsi="Arial" w:cs="Arial"/>
                <w:lang w:val="es-ES"/>
              </w:rPr>
              <w:t>baches</w:t>
            </w:r>
          </w:p>
        </w:tc>
        <w:tc>
          <w:tcPr>
            <w:tcW w:w="4414" w:type="dxa"/>
          </w:tcPr>
          <w:p w:rsidR="00EE037A" w:rsidRPr="008F6E93" w:rsidRDefault="00EE037A" w:rsidP="00B6160E">
            <w:pPr>
              <w:rPr>
                <w:rFonts w:ascii="Arial" w:hAnsi="Arial" w:cs="Arial"/>
                <w:lang w:val="es-ES"/>
              </w:rPr>
            </w:pPr>
            <w:r w:rsidRPr="008F6E93">
              <w:rPr>
                <w:rFonts w:ascii="Arial" w:hAnsi="Arial" w:cs="Arial"/>
                <w:lang w:val="es-ES"/>
              </w:rPr>
              <w:t>.5% (2 menciones)</w:t>
            </w:r>
          </w:p>
        </w:tc>
      </w:tr>
      <w:tr w:rsidR="00EE037A" w:rsidRPr="008F6E93" w:rsidTr="00B6160E">
        <w:tc>
          <w:tcPr>
            <w:tcW w:w="4414" w:type="dxa"/>
          </w:tcPr>
          <w:p w:rsidR="00EE037A" w:rsidRPr="008F6E93" w:rsidRDefault="00EE037A" w:rsidP="00B6160E">
            <w:pPr>
              <w:rPr>
                <w:rFonts w:ascii="Arial" w:hAnsi="Arial" w:cs="Arial"/>
                <w:lang w:val="es-ES"/>
              </w:rPr>
            </w:pPr>
            <w:r w:rsidRPr="008F6E93">
              <w:rPr>
                <w:rFonts w:ascii="Arial" w:hAnsi="Arial" w:cs="Arial"/>
                <w:lang w:val="es-ES"/>
              </w:rPr>
              <w:t>Una mención:</w:t>
            </w:r>
          </w:p>
          <w:p w:rsidR="00EE037A" w:rsidRPr="008F6E93" w:rsidRDefault="00EE037A" w:rsidP="00B6160E">
            <w:pPr>
              <w:rPr>
                <w:rFonts w:ascii="Arial" w:hAnsi="Arial" w:cs="Arial"/>
                <w:lang w:val="es-ES"/>
              </w:rPr>
            </w:pPr>
            <w:r w:rsidRPr="008F6E93">
              <w:rPr>
                <w:rFonts w:ascii="Arial" w:hAnsi="Arial" w:cs="Arial"/>
                <w:lang w:val="es-ES"/>
              </w:rPr>
              <w:t>Trata de blancas</w:t>
            </w:r>
          </w:p>
          <w:p w:rsidR="00EE037A" w:rsidRPr="008F6E93" w:rsidRDefault="00EE037A" w:rsidP="00B6160E">
            <w:pPr>
              <w:rPr>
                <w:rFonts w:ascii="Arial" w:hAnsi="Arial" w:cs="Arial"/>
                <w:lang w:val="es-ES"/>
              </w:rPr>
            </w:pPr>
            <w:r w:rsidRPr="008F6E93">
              <w:rPr>
                <w:rFonts w:ascii="Arial" w:hAnsi="Arial" w:cs="Arial"/>
                <w:lang w:val="es-ES"/>
              </w:rPr>
              <w:t>Falta de oportunidades</w:t>
            </w:r>
          </w:p>
          <w:p w:rsidR="00EE037A" w:rsidRPr="008F6E93" w:rsidRDefault="00EE037A" w:rsidP="00B6160E">
            <w:pPr>
              <w:rPr>
                <w:rFonts w:ascii="Arial" w:hAnsi="Arial" w:cs="Arial"/>
                <w:lang w:val="es-ES"/>
              </w:rPr>
            </w:pPr>
            <w:r w:rsidRPr="008F6E93">
              <w:rPr>
                <w:rFonts w:ascii="Arial" w:hAnsi="Arial" w:cs="Arial"/>
                <w:lang w:val="es-ES"/>
              </w:rPr>
              <w:t>Dólar</w:t>
            </w:r>
          </w:p>
          <w:p w:rsidR="00EE037A" w:rsidRPr="008F6E93" w:rsidRDefault="00EE037A" w:rsidP="00B6160E">
            <w:pPr>
              <w:rPr>
                <w:rFonts w:ascii="Arial" w:hAnsi="Arial" w:cs="Arial"/>
                <w:lang w:val="es-ES"/>
              </w:rPr>
            </w:pPr>
            <w:r w:rsidRPr="008F6E93">
              <w:rPr>
                <w:rFonts w:ascii="Arial" w:hAnsi="Arial" w:cs="Arial"/>
                <w:lang w:val="es-ES"/>
              </w:rPr>
              <w:t>Valores</w:t>
            </w:r>
          </w:p>
          <w:p w:rsidR="00EE037A" w:rsidRPr="008F6E93" w:rsidRDefault="00EE037A" w:rsidP="00B6160E">
            <w:pPr>
              <w:rPr>
                <w:rFonts w:ascii="Arial" w:hAnsi="Arial" w:cs="Arial"/>
                <w:lang w:val="es-ES"/>
              </w:rPr>
            </w:pPr>
            <w:r w:rsidRPr="008F6E93">
              <w:rPr>
                <w:rFonts w:ascii="Arial" w:hAnsi="Arial" w:cs="Arial"/>
                <w:lang w:val="es-ES"/>
              </w:rPr>
              <w:t>Sistema judicial</w:t>
            </w:r>
          </w:p>
          <w:p w:rsidR="00EE037A" w:rsidRPr="008F6E93" w:rsidRDefault="00EE037A" w:rsidP="00B6160E">
            <w:pPr>
              <w:rPr>
                <w:rFonts w:ascii="Arial" w:hAnsi="Arial" w:cs="Arial"/>
                <w:lang w:val="es-ES"/>
              </w:rPr>
            </w:pPr>
            <w:r w:rsidRPr="008F6E93">
              <w:rPr>
                <w:rFonts w:ascii="Arial" w:hAnsi="Arial" w:cs="Arial"/>
                <w:lang w:val="es-ES"/>
              </w:rPr>
              <w:t>Animales callejeros</w:t>
            </w:r>
          </w:p>
          <w:p w:rsidR="00EE037A" w:rsidRPr="008F6E93" w:rsidRDefault="00EE037A" w:rsidP="00B6160E">
            <w:pPr>
              <w:rPr>
                <w:rFonts w:ascii="Arial" w:hAnsi="Arial" w:cs="Arial"/>
                <w:lang w:val="es-ES"/>
              </w:rPr>
            </w:pPr>
            <w:r w:rsidRPr="008F6E93">
              <w:rPr>
                <w:rFonts w:ascii="Arial" w:hAnsi="Arial" w:cs="Arial"/>
                <w:lang w:val="es-ES"/>
              </w:rPr>
              <w:t>Desastres naturales</w:t>
            </w:r>
          </w:p>
        </w:tc>
        <w:tc>
          <w:tcPr>
            <w:tcW w:w="4414" w:type="dxa"/>
          </w:tcPr>
          <w:p w:rsidR="00EE037A" w:rsidRPr="008F6E93" w:rsidRDefault="00EE037A" w:rsidP="00B6160E">
            <w:pPr>
              <w:rPr>
                <w:rFonts w:ascii="Arial" w:hAnsi="Arial" w:cs="Arial"/>
                <w:lang w:val="es-ES"/>
              </w:rPr>
            </w:pPr>
            <w:r w:rsidRPr="008F6E93">
              <w:rPr>
                <w:rFonts w:ascii="Arial" w:hAnsi="Arial" w:cs="Arial"/>
                <w:lang w:val="es-ES"/>
              </w:rPr>
              <w:t>.25% (1 mención)</w:t>
            </w:r>
          </w:p>
        </w:tc>
      </w:tr>
    </w:tbl>
    <w:p w:rsidR="00EE037A" w:rsidRDefault="00EE037A" w:rsidP="00EE037A">
      <w:pPr>
        <w:spacing w:line="360" w:lineRule="auto"/>
        <w:jc w:val="center"/>
        <w:rPr>
          <w:rFonts w:ascii="Arial" w:hAnsi="Arial" w:cs="Arial"/>
          <w:lang w:val="es-ES"/>
        </w:rPr>
      </w:pPr>
    </w:p>
    <w:p w:rsidR="00EE037A" w:rsidRDefault="00EE037A" w:rsidP="00EE037A">
      <w:pPr>
        <w:spacing w:line="360" w:lineRule="auto"/>
        <w:jc w:val="center"/>
        <w:rPr>
          <w:rFonts w:ascii="Arial" w:hAnsi="Arial" w:cs="Arial"/>
          <w:lang w:val="es-ES"/>
        </w:rPr>
      </w:pPr>
    </w:p>
    <w:p w:rsidR="00EE037A" w:rsidRDefault="00EE037A" w:rsidP="00EE037A">
      <w:pPr>
        <w:spacing w:line="360" w:lineRule="auto"/>
        <w:jc w:val="center"/>
        <w:rPr>
          <w:rFonts w:ascii="Arial" w:hAnsi="Arial" w:cs="Arial"/>
          <w:lang w:val="es-ES"/>
        </w:rPr>
      </w:pPr>
    </w:p>
    <w:p w:rsidR="00EE037A" w:rsidRDefault="00EE037A" w:rsidP="00EE037A">
      <w:pPr>
        <w:spacing w:line="360" w:lineRule="auto"/>
        <w:jc w:val="center"/>
        <w:rPr>
          <w:rFonts w:ascii="Arial" w:hAnsi="Arial" w:cs="Arial"/>
          <w:lang w:val="es-ES"/>
        </w:rPr>
      </w:pPr>
    </w:p>
    <w:p w:rsidR="00F40AB0" w:rsidRPr="009B1454" w:rsidRDefault="00DD2CF9" w:rsidP="00F40AB0">
      <w:pPr>
        <w:jc w:val="center"/>
        <w:rPr>
          <w:rFonts w:ascii="Arial" w:hAnsi="Arial" w:cs="Arial"/>
          <w:b/>
          <w:sz w:val="32"/>
          <w:lang w:val="es-ES"/>
        </w:rPr>
      </w:pPr>
      <w:r>
        <w:rPr>
          <w:rFonts w:ascii="Arial" w:hAnsi="Arial" w:cs="Arial"/>
          <w:b/>
          <w:sz w:val="32"/>
          <w:lang w:val="es-ES"/>
        </w:rPr>
        <w:br w:type="page"/>
      </w:r>
      <w:r w:rsidR="00F40AB0" w:rsidRPr="009B1454">
        <w:rPr>
          <w:rFonts w:ascii="Arial" w:hAnsi="Arial" w:cs="Arial"/>
          <w:b/>
          <w:sz w:val="32"/>
          <w:lang w:val="es-ES"/>
        </w:rPr>
        <w:lastRenderedPageBreak/>
        <w:t xml:space="preserve">Anexo XIX </w:t>
      </w:r>
    </w:p>
    <w:p w:rsidR="00F40AB0" w:rsidRDefault="00F40AB0" w:rsidP="00F40AB0">
      <w:pPr>
        <w:jc w:val="center"/>
        <w:rPr>
          <w:rFonts w:ascii="Arial" w:hAnsi="Arial" w:cs="Arial"/>
          <w:lang w:val="es-ES"/>
        </w:rPr>
      </w:pPr>
    </w:p>
    <w:p w:rsidR="00F40AB0" w:rsidRPr="00F40AB0" w:rsidRDefault="00F40AB0" w:rsidP="00F40AB0">
      <w:pPr>
        <w:jc w:val="center"/>
        <w:rPr>
          <w:rFonts w:ascii="Arial" w:hAnsi="Arial" w:cs="Arial"/>
          <w:b/>
          <w:lang w:val="es-ES"/>
        </w:rPr>
      </w:pPr>
      <w:r w:rsidRPr="00F40AB0">
        <w:rPr>
          <w:rFonts w:ascii="Arial" w:hAnsi="Arial" w:cs="Arial"/>
          <w:b/>
          <w:lang w:val="es-ES"/>
        </w:rPr>
        <w:t>Prueba X</w:t>
      </w:r>
      <w:r w:rsidRPr="00F40AB0">
        <w:rPr>
          <w:rFonts w:ascii="Arial" w:hAnsi="Arial" w:cs="Arial"/>
          <w:b/>
          <w:vertAlign w:val="superscript"/>
          <w:lang w:val="es-ES"/>
        </w:rPr>
        <w:t>2</w:t>
      </w:r>
    </w:p>
    <w:p w:rsidR="00F40AB0" w:rsidRDefault="00F40AB0" w:rsidP="00F40AB0">
      <w:pPr>
        <w:jc w:val="center"/>
        <w:rPr>
          <w:rFonts w:ascii="Arial" w:hAnsi="Arial" w:cs="Arial"/>
          <w:lang w:val="es-ES"/>
        </w:rPr>
      </w:pPr>
    </w:p>
    <w:p w:rsidR="00F40AB0" w:rsidRDefault="00F40AB0" w:rsidP="00F40AB0">
      <w:pPr>
        <w:spacing w:line="360" w:lineRule="auto"/>
        <w:jc w:val="both"/>
        <w:rPr>
          <w:rFonts w:ascii="Arial" w:hAnsi="Arial" w:cs="Arial"/>
          <w:lang w:val="es-ES"/>
        </w:rPr>
      </w:pPr>
    </w:p>
    <w:p w:rsidR="00F40AB0" w:rsidRDefault="00F40AB0" w:rsidP="00F40AB0">
      <w:pPr>
        <w:spacing w:line="360" w:lineRule="auto"/>
        <w:jc w:val="both"/>
        <w:rPr>
          <w:rFonts w:ascii="Arial" w:hAnsi="Arial" w:cs="Arial"/>
          <w:lang w:val="es-ES"/>
        </w:rPr>
      </w:pPr>
      <w:r>
        <w:rPr>
          <w:rFonts w:ascii="Arial" w:hAnsi="Arial" w:cs="Arial"/>
          <w:lang w:val="es-ES"/>
        </w:rPr>
        <w:t xml:space="preserve">La prueba </w:t>
      </w:r>
      <w:r w:rsidRPr="00963E63">
        <w:rPr>
          <w:rFonts w:ascii="Arial" w:hAnsi="Arial" w:cs="Arial"/>
          <w:lang w:val="es-ES"/>
        </w:rPr>
        <w:t>X</w:t>
      </w:r>
      <w:r>
        <w:rPr>
          <w:rFonts w:ascii="Arial" w:hAnsi="Arial" w:cs="Arial"/>
          <w:vertAlign w:val="superscript"/>
          <w:lang w:val="es-ES"/>
        </w:rPr>
        <w:t>2</w:t>
      </w:r>
      <w:r>
        <w:rPr>
          <w:rFonts w:ascii="Arial" w:hAnsi="Arial" w:cs="Arial"/>
          <w:lang w:val="es-ES"/>
        </w:rPr>
        <w:t xml:space="preserve"> “e</w:t>
      </w:r>
      <w:r w:rsidRPr="00963E63">
        <w:rPr>
          <w:rFonts w:ascii="Arial" w:hAnsi="Arial" w:cs="Arial"/>
          <w:lang w:val="es-ES"/>
        </w:rPr>
        <w:t>s</w:t>
      </w:r>
      <w:r>
        <w:rPr>
          <w:rFonts w:ascii="Arial" w:hAnsi="Arial" w:cs="Arial"/>
          <w:lang w:val="es-ES"/>
        </w:rPr>
        <w:t xml:space="preserve"> una prueba de índole no paramétrica y, por lo tanto, evalúa la relación entre dos variables categóricas” (Sánchez, 2015, p. 155), lo cual permite conocer la relación que hay entre las variables. Se le aplicó la prueba a las tablas que por su contenido y estructura lo permitieron.</w:t>
      </w:r>
    </w:p>
    <w:p w:rsidR="00F40AB0" w:rsidRDefault="00F40AB0" w:rsidP="00F40AB0">
      <w:pPr>
        <w:spacing w:line="360" w:lineRule="auto"/>
        <w:jc w:val="both"/>
        <w:rPr>
          <w:rFonts w:ascii="Arial" w:hAnsi="Arial" w:cs="Arial"/>
          <w:lang w:val="es-ES"/>
        </w:rPr>
      </w:pPr>
    </w:p>
    <w:p w:rsidR="00F40AB0" w:rsidRPr="00963E63" w:rsidRDefault="00F40AB0" w:rsidP="00AB4C6B">
      <w:pPr>
        <w:spacing w:line="360" w:lineRule="auto"/>
        <w:ind w:firstLine="708"/>
        <w:jc w:val="both"/>
        <w:rPr>
          <w:rFonts w:ascii="Arial" w:hAnsi="Arial" w:cs="Arial"/>
          <w:lang w:val="es-ES"/>
        </w:rPr>
      </w:pPr>
      <w:r>
        <w:rPr>
          <w:rFonts w:ascii="Arial" w:hAnsi="Arial" w:cs="Arial"/>
          <w:lang w:val="es-ES"/>
        </w:rPr>
        <w:t>Para saber si existe una relación entre las variables se debe de obtener el valor de X</w:t>
      </w:r>
      <w:r>
        <w:rPr>
          <w:rFonts w:ascii="Arial" w:hAnsi="Arial" w:cs="Arial"/>
          <w:vertAlign w:val="superscript"/>
          <w:lang w:val="es-ES"/>
        </w:rPr>
        <w:t>2</w:t>
      </w:r>
      <w:r>
        <w:rPr>
          <w:rFonts w:ascii="Arial" w:hAnsi="Arial" w:cs="Arial"/>
          <w:lang w:val="es-ES"/>
        </w:rPr>
        <w:t>, y posteriormente, conocer el grado de libertad de la tabla, si X</w:t>
      </w:r>
      <w:r>
        <w:rPr>
          <w:rFonts w:ascii="Arial" w:hAnsi="Arial" w:cs="Arial"/>
          <w:vertAlign w:val="superscript"/>
          <w:lang w:val="es-ES"/>
        </w:rPr>
        <w:t>2</w:t>
      </w:r>
      <w:r>
        <w:rPr>
          <w:rFonts w:ascii="Arial" w:hAnsi="Arial" w:cs="Arial"/>
          <w:lang w:val="es-ES"/>
        </w:rPr>
        <w:t xml:space="preserve"> es mayor que los grados de libertad la relación es significativa.</w:t>
      </w:r>
    </w:p>
    <w:p w:rsidR="00F40AB0" w:rsidRDefault="00F40AB0" w:rsidP="00F40AB0">
      <w:pPr>
        <w:jc w:val="both"/>
        <w:rPr>
          <w:rFonts w:ascii="Arial" w:hAnsi="Arial" w:cs="Arial"/>
          <w:lang w:val="es-ES"/>
        </w:rPr>
      </w:pPr>
    </w:p>
    <w:p w:rsidR="00F40AB0" w:rsidRDefault="00F40AB0" w:rsidP="00F40AB0">
      <w:pPr>
        <w:jc w:val="both"/>
        <w:rPr>
          <w:rFonts w:ascii="Arial" w:hAnsi="Arial" w:cs="Arial"/>
          <w:lang w:val="es-ES"/>
        </w:rPr>
      </w:pPr>
    </w:p>
    <w:p w:rsidR="00F40AB0" w:rsidRPr="00576D12" w:rsidRDefault="00F40AB0" w:rsidP="00F40AB0">
      <w:pPr>
        <w:jc w:val="both"/>
        <w:rPr>
          <w:rFonts w:ascii="Arial" w:hAnsi="Arial" w:cs="Arial"/>
          <w:b/>
          <w:lang w:val="es-ES"/>
        </w:rPr>
      </w:pPr>
      <w:r w:rsidRPr="00576D12">
        <w:rPr>
          <w:rFonts w:ascii="Arial" w:hAnsi="Arial" w:cs="Arial"/>
          <w:b/>
          <w:lang w:val="es-ES"/>
        </w:rPr>
        <w:t>Cuadro 7</w:t>
      </w:r>
    </w:p>
    <w:p w:rsidR="00F40AB0" w:rsidRDefault="00F40AB0" w:rsidP="00F40AB0">
      <w:pPr>
        <w:jc w:val="both"/>
        <w:rPr>
          <w:rFonts w:ascii="Arial" w:hAnsi="Arial" w:cs="Arial"/>
          <w:lang w:val="es-ES"/>
        </w:rPr>
      </w:pPr>
    </w:p>
    <w:p w:rsidR="00F40AB0" w:rsidRPr="00576D12" w:rsidRDefault="00F40AB0" w:rsidP="00F40AB0">
      <w:pPr>
        <w:jc w:val="both"/>
        <w:rPr>
          <w:rFonts w:ascii="Arial" w:eastAsiaTheme="minorEastAsia" w:hAnsi="Arial" w:cs="Arial"/>
          <w:lang w:val="es-ES"/>
        </w:rPr>
      </w:pPr>
    </w:p>
    <w:tbl>
      <w:tblPr>
        <w:tblStyle w:val="Tablaconcuadrcula"/>
        <w:tblW w:w="0" w:type="auto"/>
        <w:tblLook w:val="04A0" w:firstRow="1" w:lastRow="0" w:firstColumn="1" w:lastColumn="0" w:noHBand="0" w:noVBand="1"/>
      </w:tblPr>
      <w:tblGrid>
        <w:gridCol w:w="2942"/>
        <w:gridCol w:w="2943"/>
        <w:gridCol w:w="2943"/>
      </w:tblGrid>
      <w:tr w:rsidR="00F40AB0" w:rsidTr="007E08ED">
        <w:tc>
          <w:tcPr>
            <w:tcW w:w="2942" w:type="dxa"/>
          </w:tcPr>
          <w:p w:rsidR="00F40AB0" w:rsidRDefault="00F40AB0" w:rsidP="007E08ED">
            <w:pPr>
              <w:jc w:val="both"/>
              <w:rPr>
                <w:rFonts w:ascii="Arial" w:hAnsi="Arial" w:cs="Arial"/>
                <w:lang w:val="es-ES"/>
              </w:rPr>
            </w:pPr>
            <w:r>
              <w:rPr>
                <w:rFonts w:ascii="Arial" w:hAnsi="Arial" w:cs="Arial"/>
                <w:lang w:val="es-ES"/>
              </w:rPr>
              <w:t>Grados de libertad</w:t>
            </w:r>
          </w:p>
        </w:tc>
        <w:tc>
          <w:tcPr>
            <w:tcW w:w="2943" w:type="dxa"/>
          </w:tcPr>
          <w:p w:rsidR="00F40AB0" w:rsidRDefault="00F40AB0" w:rsidP="007E08ED">
            <w:pPr>
              <w:jc w:val="both"/>
              <w:rPr>
                <w:rFonts w:ascii="Arial" w:hAnsi="Arial" w:cs="Arial"/>
                <w:lang w:val="es-ES"/>
              </w:rPr>
            </w:pPr>
            <w:r>
              <w:rPr>
                <w:rFonts w:ascii="Arial" w:hAnsi="Arial" w:cs="Arial"/>
                <w:lang w:val="es-ES"/>
              </w:rPr>
              <w:t>Nivel de confianza</w:t>
            </w:r>
          </w:p>
        </w:tc>
        <w:tc>
          <w:tcPr>
            <w:tcW w:w="2943" w:type="dxa"/>
          </w:tcPr>
          <w:p w:rsidR="00F40AB0" w:rsidRDefault="00F40AB0" w:rsidP="007E08ED">
            <w:pPr>
              <w:jc w:val="both"/>
              <w:rPr>
                <w:rFonts w:ascii="Arial" w:hAnsi="Arial" w:cs="Arial"/>
                <w:lang w:val="es-ES"/>
              </w:rPr>
            </w:pPr>
          </w:p>
        </w:tc>
      </w:tr>
      <w:tr w:rsidR="00F40AB0" w:rsidTr="007E08ED">
        <w:tc>
          <w:tcPr>
            <w:tcW w:w="2942" w:type="dxa"/>
          </w:tcPr>
          <w:p w:rsidR="00F40AB0" w:rsidRDefault="00F40AB0" w:rsidP="007E08ED">
            <w:pPr>
              <w:jc w:val="both"/>
              <w:rPr>
                <w:rFonts w:ascii="Arial" w:hAnsi="Arial" w:cs="Arial"/>
                <w:lang w:val="es-ES"/>
              </w:rPr>
            </w:pPr>
          </w:p>
        </w:tc>
        <w:tc>
          <w:tcPr>
            <w:tcW w:w="2943" w:type="dxa"/>
          </w:tcPr>
          <w:p w:rsidR="00F40AB0" w:rsidRDefault="00F40AB0" w:rsidP="007E08ED">
            <w:pPr>
              <w:jc w:val="both"/>
              <w:rPr>
                <w:rFonts w:ascii="Arial" w:hAnsi="Arial" w:cs="Arial"/>
                <w:lang w:val="es-ES"/>
              </w:rPr>
            </w:pPr>
            <w:r>
              <w:rPr>
                <w:rFonts w:ascii="Arial" w:hAnsi="Arial" w:cs="Arial"/>
                <w:lang w:val="es-ES"/>
              </w:rPr>
              <w:t>0.05</w:t>
            </w:r>
          </w:p>
        </w:tc>
        <w:tc>
          <w:tcPr>
            <w:tcW w:w="2943" w:type="dxa"/>
          </w:tcPr>
          <w:p w:rsidR="00F40AB0" w:rsidRDefault="00F40AB0" w:rsidP="007E08ED">
            <w:pPr>
              <w:jc w:val="both"/>
              <w:rPr>
                <w:rFonts w:ascii="Arial" w:hAnsi="Arial" w:cs="Arial"/>
                <w:lang w:val="es-ES"/>
              </w:rPr>
            </w:pPr>
            <w:r>
              <w:rPr>
                <w:rFonts w:ascii="Arial" w:hAnsi="Arial" w:cs="Arial"/>
                <w:lang w:val="es-ES"/>
              </w:rPr>
              <w:t>0.01</w:t>
            </w:r>
          </w:p>
        </w:tc>
      </w:tr>
      <w:tr w:rsidR="00F40AB0" w:rsidTr="007E08ED">
        <w:tc>
          <w:tcPr>
            <w:tcW w:w="2942" w:type="dxa"/>
          </w:tcPr>
          <w:p w:rsidR="00F40AB0" w:rsidRDefault="00F40AB0" w:rsidP="007E08ED">
            <w:pPr>
              <w:jc w:val="both"/>
              <w:rPr>
                <w:rFonts w:ascii="Arial" w:hAnsi="Arial" w:cs="Arial"/>
                <w:lang w:val="es-ES"/>
              </w:rPr>
            </w:pPr>
            <w:r>
              <w:rPr>
                <w:rFonts w:ascii="Arial" w:hAnsi="Arial" w:cs="Arial"/>
                <w:lang w:val="es-ES"/>
              </w:rPr>
              <w:t>16</w:t>
            </w:r>
          </w:p>
        </w:tc>
        <w:tc>
          <w:tcPr>
            <w:tcW w:w="2943" w:type="dxa"/>
          </w:tcPr>
          <w:p w:rsidR="00F40AB0" w:rsidRDefault="00F40AB0" w:rsidP="007E08ED">
            <w:pPr>
              <w:jc w:val="both"/>
              <w:rPr>
                <w:rFonts w:ascii="Arial" w:hAnsi="Arial" w:cs="Arial"/>
                <w:lang w:val="es-ES"/>
              </w:rPr>
            </w:pPr>
            <w:r>
              <w:rPr>
                <w:rFonts w:ascii="Arial" w:hAnsi="Arial" w:cs="Arial"/>
                <w:lang w:val="es-ES"/>
              </w:rPr>
              <w:t>26.29</w:t>
            </w:r>
          </w:p>
        </w:tc>
        <w:tc>
          <w:tcPr>
            <w:tcW w:w="2943" w:type="dxa"/>
          </w:tcPr>
          <w:p w:rsidR="00F40AB0" w:rsidRDefault="00F40AB0" w:rsidP="007E08ED">
            <w:pPr>
              <w:jc w:val="both"/>
              <w:rPr>
                <w:rFonts w:ascii="Arial" w:hAnsi="Arial" w:cs="Arial"/>
                <w:lang w:val="es-ES"/>
              </w:rPr>
            </w:pPr>
            <w:r>
              <w:rPr>
                <w:rFonts w:ascii="Arial" w:hAnsi="Arial" w:cs="Arial"/>
                <w:lang w:val="es-ES"/>
              </w:rPr>
              <w:t>32</w:t>
            </w:r>
          </w:p>
        </w:tc>
      </w:tr>
      <w:tr w:rsidR="00F40AB0" w:rsidTr="007E08ED">
        <w:tc>
          <w:tcPr>
            <w:tcW w:w="2942" w:type="dxa"/>
          </w:tcPr>
          <w:p w:rsidR="00F40AB0" w:rsidRPr="00576D12" w:rsidRDefault="00F40AB0" w:rsidP="007E08ED">
            <w:pPr>
              <w:jc w:val="both"/>
              <w:rPr>
                <w:rFonts w:ascii="Arial" w:hAnsi="Arial" w:cs="Arial"/>
                <w:lang w:val="es-ES"/>
              </w:rPr>
            </w:pPr>
            <w:r>
              <w:rPr>
                <w:rFonts w:ascii="Arial" w:hAnsi="Arial" w:cs="Arial"/>
                <w:lang w:val="es-ES"/>
              </w:rPr>
              <w:t>X</w:t>
            </w:r>
            <w:r>
              <w:rPr>
                <w:rFonts w:ascii="Arial" w:hAnsi="Arial" w:cs="Arial"/>
                <w:vertAlign w:val="superscript"/>
                <w:lang w:val="es-ES"/>
              </w:rPr>
              <w:t>2</w:t>
            </w:r>
            <w:r>
              <w:rPr>
                <w:rFonts w:ascii="Arial" w:hAnsi="Arial" w:cs="Arial"/>
                <w:lang w:val="es-ES"/>
              </w:rPr>
              <w:t>= 1159.05</w:t>
            </w:r>
          </w:p>
        </w:tc>
        <w:tc>
          <w:tcPr>
            <w:tcW w:w="2943" w:type="dxa"/>
          </w:tcPr>
          <w:p w:rsidR="00F40AB0" w:rsidRDefault="00F40AB0" w:rsidP="007E08ED">
            <w:pPr>
              <w:jc w:val="both"/>
              <w:rPr>
                <w:rFonts w:ascii="Arial" w:hAnsi="Arial" w:cs="Arial"/>
                <w:lang w:val="es-ES"/>
              </w:rPr>
            </w:pPr>
            <w:r>
              <w:rPr>
                <w:rFonts w:ascii="Arial" w:hAnsi="Arial" w:cs="Arial"/>
                <w:lang w:val="es-ES"/>
              </w:rPr>
              <w:t>Es muy significativa</w:t>
            </w:r>
          </w:p>
        </w:tc>
        <w:tc>
          <w:tcPr>
            <w:tcW w:w="2943" w:type="dxa"/>
          </w:tcPr>
          <w:p w:rsidR="00F40AB0" w:rsidRDefault="00F40AB0" w:rsidP="007E08ED">
            <w:pPr>
              <w:jc w:val="both"/>
              <w:rPr>
                <w:rFonts w:ascii="Arial" w:hAnsi="Arial" w:cs="Arial"/>
                <w:lang w:val="es-ES"/>
              </w:rPr>
            </w:pPr>
          </w:p>
        </w:tc>
      </w:tr>
    </w:tbl>
    <w:p w:rsidR="00F40AB0" w:rsidRDefault="00F40AB0" w:rsidP="00F40AB0">
      <w:pPr>
        <w:jc w:val="both"/>
        <w:rPr>
          <w:rFonts w:ascii="Arial" w:hAnsi="Arial" w:cs="Arial"/>
          <w:lang w:val="es-ES"/>
        </w:rPr>
      </w:pPr>
    </w:p>
    <w:p w:rsidR="00F40AB0" w:rsidRDefault="00F40AB0" w:rsidP="00F40AB0">
      <w:pPr>
        <w:jc w:val="both"/>
        <w:rPr>
          <w:rFonts w:ascii="Arial" w:hAnsi="Arial" w:cs="Arial"/>
          <w:lang w:val="es-ES"/>
        </w:rPr>
      </w:pPr>
    </w:p>
    <w:p w:rsidR="00F40AB0" w:rsidRDefault="00F40AB0" w:rsidP="00F40AB0">
      <w:pPr>
        <w:jc w:val="both"/>
        <w:rPr>
          <w:rFonts w:ascii="Arial" w:hAnsi="Arial" w:cs="Arial"/>
          <w:b/>
          <w:lang w:val="es-ES"/>
        </w:rPr>
      </w:pPr>
      <w:r>
        <w:rPr>
          <w:rFonts w:ascii="Arial" w:hAnsi="Arial" w:cs="Arial"/>
          <w:b/>
          <w:lang w:val="es-ES"/>
        </w:rPr>
        <w:t>Cuadro 9</w:t>
      </w:r>
    </w:p>
    <w:p w:rsidR="00F40AB0" w:rsidRDefault="00F40AB0" w:rsidP="00F40AB0">
      <w:pPr>
        <w:jc w:val="both"/>
        <w:rPr>
          <w:rFonts w:ascii="Arial" w:hAnsi="Arial" w:cs="Arial"/>
          <w:b/>
          <w:lang w:val="es-ES"/>
        </w:rPr>
      </w:pPr>
    </w:p>
    <w:p w:rsidR="00F40AB0" w:rsidRDefault="00F40AB0" w:rsidP="00F40AB0">
      <w:pPr>
        <w:jc w:val="both"/>
        <w:rPr>
          <w:rFonts w:ascii="Arial" w:hAnsi="Arial" w:cs="Arial"/>
          <w:b/>
          <w:lang w:val="es-ES"/>
        </w:rPr>
      </w:pPr>
    </w:p>
    <w:tbl>
      <w:tblPr>
        <w:tblStyle w:val="Tablaconcuadrcula"/>
        <w:tblW w:w="0" w:type="auto"/>
        <w:tblLook w:val="04A0" w:firstRow="1" w:lastRow="0" w:firstColumn="1" w:lastColumn="0" w:noHBand="0" w:noVBand="1"/>
      </w:tblPr>
      <w:tblGrid>
        <w:gridCol w:w="2942"/>
        <w:gridCol w:w="2943"/>
        <w:gridCol w:w="2943"/>
      </w:tblGrid>
      <w:tr w:rsidR="00F40AB0" w:rsidRPr="00576D12" w:rsidTr="007E08ED">
        <w:tc>
          <w:tcPr>
            <w:tcW w:w="2942" w:type="dxa"/>
          </w:tcPr>
          <w:p w:rsidR="00F40AB0" w:rsidRPr="00576D12" w:rsidRDefault="00F40AB0" w:rsidP="007E08ED">
            <w:pPr>
              <w:jc w:val="both"/>
              <w:rPr>
                <w:rFonts w:ascii="Arial" w:hAnsi="Arial" w:cs="Arial"/>
                <w:lang w:val="es-ES"/>
              </w:rPr>
            </w:pPr>
            <w:r w:rsidRPr="00576D12">
              <w:rPr>
                <w:rFonts w:ascii="Arial" w:hAnsi="Arial" w:cs="Arial"/>
                <w:lang w:val="es-ES"/>
              </w:rPr>
              <w:t>Grados de libertad</w:t>
            </w:r>
          </w:p>
        </w:tc>
        <w:tc>
          <w:tcPr>
            <w:tcW w:w="2943" w:type="dxa"/>
          </w:tcPr>
          <w:p w:rsidR="00F40AB0" w:rsidRPr="00576D12" w:rsidRDefault="00F40AB0" w:rsidP="007E08ED">
            <w:pPr>
              <w:jc w:val="both"/>
              <w:rPr>
                <w:rFonts w:ascii="Arial" w:hAnsi="Arial" w:cs="Arial"/>
                <w:lang w:val="es-ES"/>
              </w:rPr>
            </w:pPr>
            <w:r>
              <w:rPr>
                <w:rFonts w:ascii="Arial" w:hAnsi="Arial" w:cs="Arial"/>
                <w:lang w:val="es-ES"/>
              </w:rPr>
              <w:t>Nivel de confianza</w:t>
            </w:r>
          </w:p>
        </w:tc>
        <w:tc>
          <w:tcPr>
            <w:tcW w:w="2943" w:type="dxa"/>
          </w:tcPr>
          <w:p w:rsidR="00F40AB0" w:rsidRPr="00576D12" w:rsidRDefault="00F40AB0" w:rsidP="007E08ED">
            <w:pPr>
              <w:jc w:val="both"/>
              <w:rPr>
                <w:rFonts w:ascii="Arial" w:hAnsi="Arial" w:cs="Arial"/>
                <w:lang w:val="es-ES"/>
              </w:rPr>
            </w:pPr>
          </w:p>
        </w:tc>
      </w:tr>
      <w:tr w:rsidR="00F40AB0" w:rsidRPr="00576D12" w:rsidTr="007E08ED">
        <w:tc>
          <w:tcPr>
            <w:tcW w:w="2942" w:type="dxa"/>
          </w:tcPr>
          <w:p w:rsidR="00F40AB0" w:rsidRPr="00576D12" w:rsidRDefault="00F40AB0" w:rsidP="007E08ED">
            <w:pPr>
              <w:jc w:val="both"/>
              <w:rPr>
                <w:rFonts w:ascii="Arial" w:hAnsi="Arial" w:cs="Arial"/>
                <w:lang w:val="es-ES"/>
              </w:rPr>
            </w:pPr>
          </w:p>
        </w:tc>
        <w:tc>
          <w:tcPr>
            <w:tcW w:w="2943" w:type="dxa"/>
          </w:tcPr>
          <w:p w:rsidR="00F40AB0" w:rsidRPr="00576D12" w:rsidRDefault="00F40AB0" w:rsidP="007E08ED">
            <w:pPr>
              <w:jc w:val="both"/>
              <w:rPr>
                <w:rFonts w:ascii="Arial" w:hAnsi="Arial" w:cs="Arial"/>
                <w:lang w:val="es-ES"/>
              </w:rPr>
            </w:pPr>
            <w:r>
              <w:rPr>
                <w:rFonts w:ascii="Arial" w:hAnsi="Arial" w:cs="Arial"/>
                <w:lang w:val="es-ES"/>
              </w:rPr>
              <w:t>0.05</w:t>
            </w:r>
          </w:p>
        </w:tc>
        <w:tc>
          <w:tcPr>
            <w:tcW w:w="2943" w:type="dxa"/>
          </w:tcPr>
          <w:p w:rsidR="00F40AB0" w:rsidRPr="00576D12" w:rsidRDefault="00F40AB0" w:rsidP="007E08ED">
            <w:pPr>
              <w:jc w:val="both"/>
              <w:rPr>
                <w:rFonts w:ascii="Arial" w:hAnsi="Arial" w:cs="Arial"/>
                <w:lang w:val="es-ES"/>
              </w:rPr>
            </w:pPr>
            <w:r>
              <w:rPr>
                <w:rFonts w:ascii="Arial" w:hAnsi="Arial" w:cs="Arial"/>
                <w:lang w:val="es-ES"/>
              </w:rPr>
              <w:t>0.01</w:t>
            </w:r>
          </w:p>
        </w:tc>
      </w:tr>
      <w:tr w:rsidR="00F40AB0" w:rsidRPr="00576D12" w:rsidTr="007E08ED">
        <w:tc>
          <w:tcPr>
            <w:tcW w:w="2942" w:type="dxa"/>
          </w:tcPr>
          <w:p w:rsidR="00F40AB0" w:rsidRPr="00576D12" w:rsidRDefault="00F40AB0" w:rsidP="007E08ED">
            <w:pPr>
              <w:jc w:val="both"/>
              <w:rPr>
                <w:rFonts w:ascii="Arial" w:hAnsi="Arial" w:cs="Arial"/>
                <w:lang w:val="es-ES"/>
              </w:rPr>
            </w:pPr>
            <w:r>
              <w:rPr>
                <w:rFonts w:ascii="Arial" w:hAnsi="Arial" w:cs="Arial"/>
                <w:lang w:val="es-ES"/>
              </w:rPr>
              <w:t>16</w:t>
            </w:r>
          </w:p>
        </w:tc>
        <w:tc>
          <w:tcPr>
            <w:tcW w:w="2943" w:type="dxa"/>
          </w:tcPr>
          <w:p w:rsidR="00F40AB0" w:rsidRPr="00576D12" w:rsidRDefault="00F40AB0" w:rsidP="007E08ED">
            <w:pPr>
              <w:jc w:val="both"/>
              <w:rPr>
                <w:rFonts w:ascii="Arial" w:hAnsi="Arial" w:cs="Arial"/>
                <w:lang w:val="es-ES"/>
              </w:rPr>
            </w:pPr>
            <w:r>
              <w:rPr>
                <w:rFonts w:ascii="Arial" w:hAnsi="Arial" w:cs="Arial"/>
                <w:lang w:val="es-ES"/>
              </w:rPr>
              <w:t>26.29</w:t>
            </w:r>
          </w:p>
        </w:tc>
        <w:tc>
          <w:tcPr>
            <w:tcW w:w="2943" w:type="dxa"/>
          </w:tcPr>
          <w:p w:rsidR="00F40AB0" w:rsidRPr="00576D12" w:rsidRDefault="00F40AB0" w:rsidP="007E08ED">
            <w:pPr>
              <w:jc w:val="both"/>
              <w:rPr>
                <w:rFonts w:ascii="Arial" w:hAnsi="Arial" w:cs="Arial"/>
                <w:lang w:val="es-ES"/>
              </w:rPr>
            </w:pPr>
            <w:r>
              <w:rPr>
                <w:rFonts w:ascii="Arial" w:hAnsi="Arial" w:cs="Arial"/>
                <w:lang w:val="es-ES"/>
              </w:rPr>
              <w:t>32</w:t>
            </w:r>
          </w:p>
        </w:tc>
      </w:tr>
      <w:tr w:rsidR="00F40AB0" w:rsidRPr="00576D12" w:rsidTr="007E08ED">
        <w:tc>
          <w:tcPr>
            <w:tcW w:w="2942" w:type="dxa"/>
          </w:tcPr>
          <w:p w:rsidR="00F40AB0" w:rsidRPr="00576D12" w:rsidRDefault="00F40AB0" w:rsidP="007E08ED">
            <w:pPr>
              <w:jc w:val="both"/>
              <w:rPr>
                <w:rFonts w:ascii="Arial" w:hAnsi="Arial" w:cs="Arial"/>
                <w:lang w:val="es-ES"/>
              </w:rPr>
            </w:pPr>
            <w:r>
              <w:rPr>
                <w:rFonts w:ascii="Arial" w:hAnsi="Arial" w:cs="Arial"/>
                <w:lang w:val="es-ES"/>
              </w:rPr>
              <w:t>X</w:t>
            </w:r>
            <w:r>
              <w:rPr>
                <w:rFonts w:ascii="Arial" w:hAnsi="Arial" w:cs="Arial"/>
                <w:vertAlign w:val="superscript"/>
                <w:lang w:val="es-ES"/>
              </w:rPr>
              <w:t>2</w:t>
            </w:r>
            <w:r>
              <w:rPr>
                <w:rFonts w:ascii="Arial" w:hAnsi="Arial" w:cs="Arial"/>
                <w:lang w:val="es-ES"/>
              </w:rPr>
              <w:t>=13.86</w:t>
            </w:r>
          </w:p>
        </w:tc>
        <w:tc>
          <w:tcPr>
            <w:tcW w:w="2943" w:type="dxa"/>
          </w:tcPr>
          <w:p w:rsidR="00F40AB0" w:rsidRPr="00576D12" w:rsidRDefault="00F40AB0" w:rsidP="007E08ED">
            <w:pPr>
              <w:jc w:val="both"/>
              <w:rPr>
                <w:rFonts w:ascii="Arial" w:hAnsi="Arial" w:cs="Arial"/>
                <w:lang w:val="es-ES"/>
              </w:rPr>
            </w:pPr>
            <w:r>
              <w:rPr>
                <w:rFonts w:ascii="Arial" w:hAnsi="Arial" w:cs="Arial"/>
                <w:lang w:val="es-ES"/>
              </w:rPr>
              <w:t>No hay relación</w:t>
            </w:r>
          </w:p>
        </w:tc>
        <w:tc>
          <w:tcPr>
            <w:tcW w:w="2943" w:type="dxa"/>
          </w:tcPr>
          <w:p w:rsidR="00F40AB0" w:rsidRPr="00576D12" w:rsidRDefault="00F40AB0" w:rsidP="007E08ED">
            <w:pPr>
              <w:jc w:val="both"/>
              <w:rPr>
                <w:rFonts w:ascii="Arial" w:hAnsi="Arial" w:cs="Arial"/>
                <w:lang w:val="es-ES"/>
              </w:rPr>
            </w:pPr>
          </w:p>
        </w:tc>
      </w:tr>
    </w:tbl>
    <w:p w:rsidR="00F40AB0" w:rsidRDefault="00F40AB0" w:rsidP="00F40AB0">
      <w:pPr>
        <w:jc w:val="both"/>
        <w:rPr>
          <w:rFonts w:ascii="Arial" w:hAnsi="Arial" w:cs="Arial"/>
          <w:b/>
          <w:lang w:val="es-ES"/>
        </w:rPr>
      </w:pPr>
    </w:p>
    <w:p w:rsidR="00F40AB0" w:rsidRDefault="00F40AB0" w:rsidP="00F40AB0">
      <w:pPr>
        <w:jc w:val="both"/>
        <w:rPr>
          <w:rFonts w:ascii="Arial" w:hAnsi="Arial" w:cs="Arial"/>
          <w:b/>
          <w:lang w:val="es-ES"/>
        </w:rPr>
      </w:pPr>
    </w:p>
    <w:p w:rsidR="00F40AB0" w:rsidRDefault="00F40AB0" w:rsidP="00F40AB0">
      <w:pPr>
        <w:jc w:val="both"/>
        <w:rPr>
          <w:rFonts w:ascii="Arial" w:hAnsi="Arial" w:cs="Arial"/>
          <w:b/>
          <w:lang w:val="es-ES"/>
        </w:rPr>
      </w:pPr>
      <w:r>
        <w:rPr>
          <w:rFonts w:ascii="Arial" w:hAnsi="Arial" w:cs="Arial"/>
          <w:b/>
          <w:lang w:val="es-ES"/>
        </w:rPr>
        <w:t>Cuadro 10</w:t>
      </w:r>
    </w:p>
    <w:p w:rsidR="00F40AB0" w:rsidRDefault="00F40AB0" w:rsidP="00F40AB0">
      <w:pPr>
        <w:jc w:val="both"/>
        <w:rPr>
          <w:rFonts w:ascii="Arial" w:hAnsi="Arial" w:cs="Arial"/>
          <w:lang w:val="es-ES"/>
        </w:rPr>
      </w:pPr>
    </w:p>
    <w:p w:rsidR="00F40AB0" w:rsidRDefault="00F40AB0" w:rsidP="00F40AB0">
      <w:pPr>
        <w:jc w:val="both"/>
        <w:rPr>
          <w:rFonts w:ascii="Arial" w:hAnsi="Arial" w:cs="Arial"/>
          <w:lang w:val="es-ES"/>
        </w:rPr>
      </w:pPr>
    </w:p>
    <w:tbl>
      <w:tblPr>
        <w:tblStyle w:val="Tablaconcuadrcula"/>
        <w:tblW w:w="0" w:type="auto"/>
        <w:tblLook w:val="04A0" w:firstRow="1" w:lastRow="0" w:firstColumn="1" w:lastColumn="0" w:noHBand="0" w:noVBand="1"/>
      </w:tblPr>
      <w:tblGrid>
        <w:gridCol w:w="2942"/>
        <w:gridCol w:w="2943"/>
        <w:gridCol w:w="2943"/>
      </w:tblGrid>
      <w:tr w:rsidR="00F40AB0" w:rsidTr="007E08ED">
        <w:tc>
          <w:tcPr>
            <w:tcW w:w="2942" w:type="dxa"/>
          </w:tcPr>
          <w:p w:rsidR="00F40AB0" w:rsidRDefault="00F40AB0" w:rsidP="007E08ED">
            <w:pPr>
              <w:jc w:val="both"/>
              <w:rPr>
                <w:rFonts w:ascii="Arial" w:hAnsi="Arial" w:cs="Arial"/>
                <w:lang w:val="es-ES"/>
              </w:rPr>
            </w:pPr>
            <w:r>
              <w:rPr>
                <w:rFonts w:ascii="Arial" w:hAnsi="Arial" w:cs="Arial"/>
                <w:lang w:val="es-ES"/>
              </w:rPr>
              <w:t>Grados de libertad</w:t>
            </w:r>
          </w:p>
        </w:tc>
        <w:tc>
          <w:tcPr>
            <w:tcW w:w="2943" w:type="dxa"/>
          </w:tcPr>
          <w:p w:rsidR="00F40AB0" w:rsidRDefault="00F40AB0" w:rsidP="007E08ED">
            <w:pPr>
              <w:jc w:val="both"/>
              <w:rPr>
                <w:rFonts w:ascii="Arial" w:hAnsi="Arial" w:cs="Arial"/>
                <w:lang w:val="es-ES"/>
              </w:rPr>
            </w:pPr>
            <w:r>
              <w:rPr>
                <w:rFonts w:ascii="Arial" w:hAnsi="Arial" w:cs="Arial"/>
                <w:lang w:val="es-ES"/>
              </w:rPr>
              <w:t>Nivel de confianza</w:t>
            </w:r>
          </w:p>
        </w:tc>
        <w:tc>
          <w:tcPr>
            <w:tcW w:w="2943" w:type="dxa"/>
          </w:tcPr>
          <w:p w:rsidR="00F40AB0" w:rsidRDefault="00F40AB0" w:rsidP="007E08ED">
            <w:pPr>
              <w:jc w:val="both"/>
              <w:rPr>
                <w:rFonts w:ascii="Arial" w:hAnsi="Arial" w:cs="Arial"/>
                <w:lang w:val="es-ES"/>
              </w:rPr>
            </w:pPr>
          </w:p>
        </w:tc>
      </w:tr>
      <w:tr w:rsidR="00F40AB0" w:rsidTr="007E08ED">
        <w:tc>
          <w:tcPr>
            <w:tcW w:w="2942" w:type="dxa"/>
          </w:tcPr>
          <w:p w:rsidR="00F40AB0" w:rsidRDefault="00F40AB0" w:rsidP="007E08ED">
            <w:pPr>
              <w:jc w:val="both"/>
              <w:rPr>
                <w:rFonts w:ascii="Arial" w:hAnsi="Arial" w:cs="Arial"/>
                <w:lang w:val="es-ES"/>
              </w:rPr>
            </w:pPr>
          </w:p>
        </w:tc>
        <w:tc>
          <w:tcPr>
            <w:tcW w:w="2943" w:type="dxa"/>
          </w:tcPr>
          <w:p w:rsidR="00F40AB0" w:rsidRDefault="00F40AB0" w:rsidP="007E08ED">
            <w:pPr>
              <w:jc w:val="both"/>
              <w:rPr>
                <w:rFonts w:ascii="Arial" w:hAnsi="Arial" w:cs="Arial"/>
                <w:lang w:val="es-ES"/>
              </w:rPr>
            </w:pPr>
            <w:r>
              <w:rPr>
                <w:rFonts w:ascii="Arial" w:hAnsi="Arial" w:cs="Arial"/>
                <w:lang w:val="es-ES"/>
              </w:rPr>
              <w:t>0.05</w:t>
            </w:r>
          </w:p>
        </w:tc>
        <w:tc>
          <w:tcPr>
            <w:tcW w:w="2943" w:type="dxa"/>
          </w:tcPr>
          <w:p w:rsidR="00F40AB0" w:rsidRDefault="00F40AB0" w:rsidP="007E08ED">
            <w:pPr>
              <w:jc w:val="both"/>
              <w:rPr>
                <w:rFonts w:ascii="Arial" w:hAnsi="Arial" w:cs="Arial"/>
                <w:lang w:val="es-ES"/>
              </w:rPr>
            </w:pPr>
            <w:r>
              <w:rPr>
                <w:rFonts w:ascii="Arial" w:hAnsi="Arial" w:cs="Arial"/>
                <w:lang w:val="es-ES"/>
              </w:rPr>
              <w:t>0.01</w:t>
            </w:r>
          </w:p>
        </w:tc>
      </w:tr>
      <w:tr w:rsidR="00F40AB0" w:rsidTr="007E08ED">
        <w:tc>
          <w:tcPr>
            <w:tcW w:w="2942" w:type="dxa"/>
          </w:tcPr>
          <w:p w:rsidR="00F40AB0" w:rsidRDefault="00F40AB0" w:rsidP="007E08ED">
            <w:pPr>
              <w:jc w:val="both"/>
              <w:rPr>
                <w:rFonts w:ascii="Arial" w:hAnsi="Arial" w:cs="Arial"/>
                <w:lang w:val="es-ES"/>
              </w:rPr>
            </w:pPr>
            <w:r>
              <w:rPr>
                <w:rFonts w:ascii="Arial" w:hAnsi="Arial" w:cs="Arial"/>
                <w:lang w:val="es-ES"/>
              </w:rPr>
              <w:t>24</w:t>
            </w:r>
          </w:p>
        </w:tc>
        <w:tc>
          <w:tcPr>
            <w:tcW w:w="2943" w:type="dxa"/>
          </w:tcPr>
          <w:p w:rsidR="00F40AB0" w:rsidRDefault="00F40AB0" w:rsidP="007E08ED">
            <w:pPr>
              <w:jc w:val="both"/>
              <w:rPr>
                <w:rFonts w:ascii="Arial" w:hAnsi="Arial" w:cs="Arial"/>
                <w:lang w:val="es-ES"/>
              </w:rPr>
            </w:pPr>
            <w:r>
              <w:rPr>
                <w:rFonts w:ascii="Arial" w:hAnsi="Arial" w:cs="Arial"/>
                <w:lang w:val="es-ES"/>
              </w:rPr>
              <w:t>34.416</w:t>
            </w:r>
          </w:p>
        </w:tc>
        <w:tc>
          <w:tcPr>
            <w:tcW w:w="2943" w:type="dxa"/>
          </w:tcPr>
          <w:p w:rsidR="00F40AB0" w:rsidRDefault="00F40AB0" w:rsidP="007E08ED">
            <w:pPr>
              <w:jc w:val="both"/>
              <w:rPr>
                <w:rFonts w:ascii="Arial" w:hAnsi="Arial" w:cs="Arial"/>
                <w:lang w:val="es-ES"/>
              </w:rPr>
            </w:pPr>
            <w:r>
              <w:rPr>
                <w:rFonts w:ascii="Arial" w:hAnsi="Arial" w:cs="Arial"/>
                <w:lang w:val="es-ES"/>
              </w:rPr>
              <w:t>42.98</w:t>
            </w:r>
          </w:p>
        </w:tc>
      </w:tr>
      <w:tr w:rsidR="00F40AB0" w:rsidTr="007E08ED">
        <w:tc>
          <w:tcPr>
            <w:tcW w:w="2942" w:type="dxa"/>
          </w:tcPr>
          <w:p w:rsidR="00F40AB0" w:rsidRPr="00C67522" w:rsidRDefault="00F40AB0" w:rsidP="007E08ED">
            <w:pPr>
              <w:jc w:val="both"/>
              <w:rPr>
                <w:rFonts w:ascii="Arial" w:hAnsi="Arial" w:cs="Arial"/>
                <w:lang w:val="es-ES"/>
              </w:rPr>
            </w:pPr>
            <w:r>
              <w:rPr>
                <w:rFonts w:ascii="Arial" w:hAnsi="Arial" w:cs="Arial"/>
                <w:lang w:val="es-ES"/>
              </w:rPr>
              <w:t>X</w:t>
            </w:r>
            <w:r>
              <w:rPr>
                <w:rFonts w:ascii="Arial" w:hAnsi="Arial" w:cs="Arial"/>
                <w:vertAlign w:val="superscript"/>
                <w:lang w:val="es-ES"/>
              </w:rPr>
              <w:t>2</w:t>
            </w:r>
            <w:r>
              <w:rPr>
                <w:rFonts w:ascii="Arial" w:hAnsi="Arial" w:cs="Arial"/>
                <w:lang w:val="es-ES"/>
              </w:rPr>
              <w:t>=163.31</w:t>
            </w:r>
          </w:p>
        </w:tc>
        <w:tc>
          <w:tcPr>
            <w:tcW w:w="2943" w:type="dxa"/>
          </w:tcPr>
          <w:p w:rsidR="00F40AB0" w:rsidRDefault="00F40AB0" w:rsidP="007E08ED">
            <w:pPr>
              <w:jc w:val="both"/>
              <w:rPr>
                <w:rFonts w:ascii="Arial" w:hAnsi="Arial" w:cs="Arial"/>
                <w:lang w:val="es-ES"/>
              </w:rPr>
            </w:pPr>
            <w:r>
              <w:rPr>
                <w:rFonts w:ascii="Arial" w:hAnsi="Arial" w:cs="Arial"/>
                <w:lang w:val="es-ES"/>
              </w:rPr>
              <w:t>La relación es muy significativa</w:t>
            </w:r>
          </w:p>
        </w:tc>
        <w:tc>
          <w:tcPr>
            <w:tcW w:w="2943" w:type="dxa"/>
          </w:tcPr>
          <w:p w:rsidR="00F40AB0" w:rsidRDefault="00F40AB0" w:rsidP="007E08ED">
            <w:pPr>
              <w:jc w:val="both"/>
              <w:rPr>
                <w:rFonts w:ascii="Arial" w:hAnsi="Arial" w:cs="Arial"/>
                <w:lang w:val="es-ES"/>
              </w:rPr>
            </w:pPr>
          </w:p>
        </w:tc>
      </w:tr>
    </w:tbl>
    <w:p w:rsidR="00F40AB0" w:rsidRDefault="00F40AB0" w:rsidP="00F40AB0">
      <w:pPr>
        <w:jc w:val="both"/>
        <w:rPr>
          <w:rFonts w:ascii="Arial" w:hAnsi="Arial" w:cs="Arial"/>
          <w:lang w:val="es-ES"/>
        </w:rPr>
      </w:pPr>
      <w:r>
        <w:rPr>
          <w:rFonts w:ascii="Arial" w:hAnsi="Arial" w:cs="Arial"/>
          <w:lang w:val="es-ES"/>
        </w:rPr>
        <w:lastRenderedPageBreak/>
        <w:t xml:space="preserve"> </w:t>
      </w:r>
    </w:p>
    <w:p w:rsidR="00F40AB0" w:rsidRDefault="00F40AB0" w:rsidP="00F40AB0">
      <w:pPr>
        <w:jc w:val="both"/>
        <w:rPr>
          <w:rFonts w:ascii="Arial" w:hAnsi="Arial" w:cs="Arial"/>
          <w:b/>
          <w:lang w:val="es-ES"/>
        </w:rPr>
      </w:pPr>
      <w:r>
        <w:rPr>
          <w:rFonts w:ascii="Arial" w:hAnsi="Arial" w:cs="Arial"/>
          <w:b/>
          <w:lang w:val="es-ES"/>
        </w:rPr>
        <w:t>Cuadro 11</w:t>
      </w:r>
    </w:p>
    <w:p w:rsidR="00F40AB0" w:rsidRDefault="00F40AB0" w:rsidP="00F40AB0">
      <w:pPr>
        <w:jc w:val="both"/>
        <w:rPr>
          <w:rFonts w:ascii="Arial" w:hAnsi="Arial" w:cs="Arial"/>
          <w:lang w:val="es-ES"/>
        </w:rPr>
      </w:pPr>
    </w:p>
    <w:p w:rsidR="00F40AB0" w:rsidRDefault="00F40AB0" w:rsidP="00F40AB0">
      <w:pPr>
        <w:jc w:val="both"/>
        <w:rPr>
          <w:rFonts w:ascii="Arial" w:hAnsi="Arial" w:cs="Arial"/>
          <w:lang w:val="es-ES"/>
        </w:rPr>
      </w:pPr>
    </w:p>
    <w:tbl>
      <w:tblPr>
        <w:tblStyle w:val="Tablaconcuadrcula"/>
        <w:tblW w:w="0" w:type="auto"/>
        <w:tblLook w:val="04A0" w:firstRow="1" w:lastRow="0" w:firstColumn="1" w:lastColumn="0" w:noHBand="0" w:noVBand="1"/>
      </w:tblPr>
      <w:tblGrid>
        <w:gridCol w:w="2942"/>
        <w:gridCol w:w="2943"/>
        <w:gridCol w:w="2943"/>
      </w:tblGrid>
      <w:tr w:rsidR="00F40AB0" w:rsidTr="007E08ED">
        <w:tc>
          <w:tcPr>
            <w:tcW w:w="2942" w:type="dxa"/>
          </w:tcPr>
          <w:p w:rsidR="00F40AB0" w:rsidRDefault="00F40AB0" w:rsidP="007E08ED">
            <w:pPr>
              <w:jc w:val="both"/>
              <w:rPr>
                <w:rFonts w:ascii="Arial" w:hAnsi="Arial" w:cs="Arial"/>
                <w:lang w:val="es-ES"/>
              </w:rPr>
            </w:pPr>
            <w:r>
              <w:rPr>
                <w:rFonts w:ascii="Arial" w:hAnsi="Arial" w:cs="Arial"/>
                <w:lang w:val="es-ES"/>
              </w:rPr>
              <w:t>Grados de libertad</w:t>
            </w:r>
          </w:p>
        </w:tc>
        <w:tc>
          <w:tcPr>
            <w:tcW w:w="2943" w:type="dxa"/>
          </w:tcPr>
          <w:p w:rsidR="00F40AB0" w:rsidRDefault="00F40AB0" w:rsidP="007E08ED">
            <w:pPr>
              <w:jc w:val="both"/>
              <w:rPr>
                <w:rFonts w:ascii="Arial" w:hAnsi="Arial" w:cs="Arial"/>
                <w:lang w:val="es-ES"/>
              </w:rPr>
            </w:pPr>
            <w:r>
              <w:rPr>
                <w:rFonts w:ascii="Arial" w:hAnsi="Arial" w:cs="Arial"/>
                <w:lang w:val="es-ES"/>
              </w:rPr>
              <w:t>Nivel de confianza</w:t>
            </w:r>
          </w:p>
        </w:tc>
        <w:tc>
          <w:tcPr>
            <w:tcW w:w="2943" w:type="dxa"/>
          </w:tcPr>
          <w:p w:rsidR="00F40AB0" w:rsidRDefault="00F40AB0" w:rsidP="007E08ED">
            <w:pPr>
              <w:jc w:val="both"/>
              <w:rPr>
                <w:rFonts w:ascii="Arial" w:hAnsi="Arial" w:cs="Arial"/>
                <w:lang w:val="es-ES"/>
              </w:rPr>
            </w:pPr>
          </w:p>
        </w:tc>
      </w:tr>
      <w:tr w:rsidR="00F40AB0" w:rsidTr="007E08ED">
        <w:tc>
          <w:tcPr>
            <w:tcW w:w="2942" w:type="dxa"/>
          </w:tcPr>
          <w:p w:rsidR="00F40AB0" w:rsidRDefault="00F40AB0" w:rsidP="007E08ED">
            <w:pPr>
              <w:jc w:val="both"/>
              <w:rPr>
                <w:rFonts w:ascii="Arial" w:hAnsi="Arial" w:cs="Arial"/>
                <w:lang w:val="es-ES"/>
              </w:rPr>
            </w:pPr>
          </w:p>
        </w:tc>
        <w:tc>
          <w:tcPr>
            <w:tcW w:w="2943" w:type="dxa"/>
          </w:tcPr>
          <w:p w:rsidR="00F40AB0" w:rsidRDefault="00F40AB0" w:rsidP="007E08ED">
            <w:pPr>
              <w:jc w:val="both"/>
              <w:rPr>
                <w:rFonts w:ascii="Arial" w:hAnsi="Arial" w:cs="Arial"/>
                <w:lang w:val="es-ES"/>
              </w:rPr>
            </w:pPr>
            <w:r>
              <w:rPr>
                <w:rFonts w:ascii="Arial" w:hAnsi="Arial" w:cs="Arial"/>
                <w:lang w:val="es-ES"/>
              </w:rPr>
              <w:t>0.05</w:t>
            </w:r>
          </w:p>
        </w:tc>
        <w:tc>
          <w:tcPr>
            <w:tcW w:w="2943" w:type="dxa"/>
          </w:tcPr>
          <w:p w:rsidR="00F40AB0" w:rsidRDefault="00F40AB0" w:rsidP="007E08ED">
            <w:pPr>
              <w:jc w:val="both"/>
              <w:rPr>
                <w:rFonts w:ascii="Arial" w:hAnsi="Arial" w:cs="Arial"/>
                <w:lang w:val="es-ES"/>
              </w:rPr>
            </w:pPr>
            <w:r>
              <w:rPr>
                <w:rFonts w:ascii="Arial" w:hAnsi="Arial" w:cs="Arial"/>
                <w:lang w:val="es-ES"/>
              </w:rPr>
              <w:t>0.01</w:t>
            </w:r>
          </w:p>
        </w:tc>
      </w:tr>
      <w:tr w:rsidR="00F40AB0" w:rsidTr="007E08ED">
        <w:tc>
          <w:tcPr>
            <w:tcW w:w="2942" w:type="dxa"/>
          </w:tcPr>
          <w:p w:rsidR="00F40AB0" w:rsidRDefault="00F40AB0" w:rsidP="007E08ED">
            <w:pPr>
              <w:jc w:val="both"/>
              <w:rPr>
                <w:rFonts w:ascii="Arial" w:hAnsi="Arial" w:cs="Arial"/>
                <w:lang w:val="es-ES"/>
              </w:rPr>
            </w:pPr>
            <w:r>
              <w:rPr>
                <w:rFonts w:ascii="Arial" w:hAnsi="Arial" w:cs="Arial"/>
                <w:lang w:val="es-ES"/>
              </w:rPr>
              <w:t>8</w:t>
            </w:r>
          </w:p>
        </w:tc>
        <w:tc>
          <w:tcPr>
            <w:tcW w:w="2943" w:type="dxa"/>
          </w:tcPr>
          <w:p w:rsidR="00F40AB0" w:rsidRDefault="00F40AB0" w:rsidP="007E08ED">
            <w:pPr>
              <w:jc w:val="both"/>
              <w:rPr>
                <w:rFonts w:ascii="Arial" w:hAnsi="Arial" w:cs="Arial"/>
                <w:lang w:val="es-ES"/>
              </w:rPr>
            </w:pPr>
            <w:r>
              <w:rPr>
                <w:rFonts w:ascii="Arial" w:hAnsi="Arial" w:cs="Arial"/>
                <w:lang w:val="es-ES"/>
              </w:rPr>
              <w:t>15.507</w:t>
            </w:r>
          </w:p>
        </w:tc>
        <w:tc>
          <w:tcPr>
            <w:tcW w:w="2943" w:type="dxa"/>
          </w:tcPr>
          <w:p w:rsidR="00F40AB0" w:rsidRDefault="00F40AB0" w:rsidP="007E08ED">
            <w:pPr>
              <w:jc w:val="both"/>
              <w:rPr>
                <w:rFonts w:ascii="Arial" w:hAnsi="Arial" w:cs="Arial"/>
                <w:lang w:val="es-ES"/>
              </w:rPr>
            </w:pPr>
            <w:r>
              <w:rPr>
                <w:rFonts w:ascii="Arial" w:hAnsi="Arial" w:cs="Arial"/>
                <w:lang w:val="es-ES"/>
              </w:rPr>
              <w:t>20.09</w:t>
            </w:r>
          </w:p>
        </w:tc>
      </w:tr>
      <w:tr w:rsidR="00F40AB0" w:rsidTr="007E08ED">
        <w:tc>
          <w:tcPr>
            <w:tcW w:w="2942" w:type="dxa"/>
          </w:tcPr>
          <w:p w:rsidR="00F40AB0" w:rsidRPr="005D2B5A" w:rsidRDefault="00F40AB0" w:rsidP="007E08ED">
            <w:pPr>
              <w:jc w:val="both"/>
              <w:rPr>
                <w:rFonts w:ascii="Arial" w:hAnsi="Arial" w:cs="Arial"/>
                <w:lang w:val="es-ES"/>
              </w:rPr>
            </w:pPr>
            <w:r>
              <w:rPr>
                <w:rFonts w:ascii="Arial" w:hAnsi="Arial" w:cs="Arial"/>
                <w:lang w:val="es-ES"/>
              </w:rPr>
              <w:t>X</w:t>
            </w:r>
            <w:r>
              <w:rPr>
                <w:rFonts w:ascii="Arial" w:hAnsi="Arial" w:cs="Arial"/>
                <w:vertAlign w:val="superscript"/>
                <w:lang w:val="es-ES"/>
              </w:rPr>
              <w:t xml:space="preserve">2  </w:t>
            </w:r>
            <w:r>
              <w:rPr>
                <w:rFonts w:ascii="Arial" w:hAnsi="Arial" w:cs="Arial"/>
                <w:lang w:val="es-ES"/>
              </w:rPr>
              <w:t>= 12.76</w:t>
            </w:r>
          </w:p>
        </w:tc>
        <w:tc>
          <w:tcPr>
            <w:tcW w:w="2943" w:type="dxa"/>
          </w:tcPr>
          <w:p w:rsidR="00F40AB0" w:rsidRDefault="00F40AB0" w:rsidP="007E08ED">
            <w:pPr>
              <w:jc w:val="both"/>
              <w:rPr>
                <w:rFonts w:ascii="Arial" w:hAnsi="Arial" w:cs="Arial"/>
                <w:lang w:val="es-ES"/>
              </w:rPr>
            </w:pPr>
            <w:r>
              <w:rPr>
                <w:rFonts w:ascii="Arial" w:hAnsi="Arial" w:cs="Arial"/>
                <w:lang w:val="es-ES"/>
              </w:rPr>
              <w:t>No existe relación significativa</w:t>
            </w:r>
          </w:p>
        </w:tc>
        <w:tc>
          <w:tcPr>
            <w:tcW w:w="2943" w:type="dxa"/>
          </w:tcPr>
          <w:p w:rsidR="00F40AB0" w:rsidRDefault="00F40AB0" w:rsidP="007E08ED">
            <w:pPr>
              <w:jc w:val="both"/>
              <w:rPr>
                <w:rFonts w:ascii="Arial" w:hAnsi="Arial" w:cs="Arial"/>
                <w:lang w:val="es-ES"/>
              </w:rPr>
            </w:pPr>
          </w:p>
        </w:tc>
      </w:tr>
    </w:tbl>
    <w:p w:rsidR="00F40AB0" w:rsidRDefault="00F40AB0" w:rsidP="00F40AB0">
      <w:pPr>
        <w:jc w:val="both"/>
        <w:rPr>
          <w:rFonts w:ascii="Arial" w:hAnsi="Arial" w:cs="Arial"/>
          <w:lang w:val="es-ES"/>
        </w:rPr>
      </w:pPr>
    </w:p>
    <w:p w:rsidR="00F40AB0" w:rsidRDefault="00F40AB0" w:rsidP="00F40AB0">
      <w:pPr>
        <w:jc w:val="both"/>
        <w:rPr>
          <w:rFonts w:ascii="Arial" w:hAnsi="Arial" w:cs="Arial"/>
          <w:b/>
          <w:lang w:val="es-ES"/>
        </w:rPr>
      </w:pPr>
    </w:p>
    <w:p w:rsidR="00F40AB0" w:rsidRDefault="00F40AB0" w:rsidP="00F40AB0">
      <w:pPr>
        <w:jc w:val="both"/>
        <w:rPr>
          <w:rFonts w:ascii="Arial" w:hAnsi="Arial" w:cs="Arial"/>
          <w:b/>
          <w:lang w:val="es-ES"/>
        </w:rPr>
      </w:pPr>
      <w:r>
        <w:rPr>
          <w:rFonts w:ascii="Arial" w:hAnsi="Arial" w:cs="Arial"/>
          <w:b/>
          <w:lang w:val="es-ES"/>
        </w:rPr>
        <w:t>Cuadro 12</w:t>
      </w:r>
    </w:p>
    <w:p w:rsidR="00F40AB0" w:rsidRDefault="00F40AB0" w:rsidP="00F40AB0">
      <w:pPr>
        <w:jc w:val="both"/>
        <w:rPr>
          <w:rFonts w:ascii="Arial" w:hAnsi="Arial" w:cs="Arial"/>
          <w:b/>
          <w:lang w:val="es-ES"/>
        </w:rPr>
      </w:pPr>
    </w:p>
    <w:p w:rsidR="00F40AB0" w:rsidRDefault="00F40AB0" w:rsidP="00F40AB0">
      <w:pPr>
        <w:jc w:val="both"/>
        <w:rPr>
          <w:rFonts w:ascii="Arial" w:hAnsi="Arial" w:cs="Arial"/>
          <w:b/>
          <w:lang w:val="es-ES"/>
        </w:rPr>
      </w:pPr>
    </w:p>
    <w:tbl>
      <w:tblPr>
        <w:tblStyle w:val="Tablaconcuadrcula"/>
        <w:tblW w:w="0" w:type="auto"/>
        <w:tblLook w:val="04A0" w:firstRow="1" w:lastRow="0" w:firstColumn="1" w:lastColumn="0" w:noHBand="0" w:noVBand="1"/>
      </w:tblPr>
      <w:tblGrid>
        <w:gridCol w:w="2942"/>
        <w:gridCol w:w="2943"/>
        <w:gridCol w:w="2943"/>
      </w:tblGrid>
      <w:tr w:rsidR="00F40AB0" w:rsidTr="007E08ED">
        <w:tc>
          <w:tcPr>
            <w:tcW w:w="2942" w:type="dxa"/>
          </w:tcPr>
          <w:p w:rsidR="00F40AB0" w:rsidRDefault="00F40AB0" w:rsidP="007E08ED">
            <w:pPr>
              <w:jc w:val="both"/>
              <w:rPr>
                <w:rFonts w:ascii="Arial" w:hAnsi="Arial" w:cs="Arial"/>
                <w:lang w:val="es-ES"/>
              </w:rPr>
            </w:pPr>
            <w:r>
              <w:rPr>
                <w:rFonts w:ascii="Arial" w:hAnsi="Arial" w:cs="Arial"/>
                <w:lang w:val="es-ES"/>
              </w:rPr>
              <w:t>Grados de libertad</w:t>
            </w:r>
          </w:p>
        </w:tc>
        <w:tc>
          <w:tcPr>
            <w:tcW w:w="2943" w:type="dxa"/>
          </w:tcPr>
          <w:p w:rsidR="00F40AB0" w:rsidRDefault="00F40AB0" w:rsidP="007E08ED">
            <w:pPr>
              <w:jc w:val="both"/>
              <w:rPr>
                <w:rFonts w:ascii="Arial" w:hAnsi="Arial" w:cs="Arial"/>
                <w:lang w:val="es-ES"/>
              </w:rPr>
            </w:pPr>
            <w:r>
              <w:rPr>
                <w:rFonts w:ascii="Arial" w:hAnsi="Arial" w:cs="Arial"/>
                <w:lang w:val="es-ES"/>
              </w:rPr>
              <w:t>Nivel de confianza</w:t>
            </w:r>
          </w:p>
        </w:tc>
        <w:tc>
          <w:tcPr>
            <w:tcW w:w="2943" w:type="dxa"/>
          </w:tcPr>
          <w:p w:rsidR="00F40AB0" w:rsidRDefault="00F40AB0" w:rsidP="007E08ED">
            <w:pPr>
              <w:jc w:val="both"/>
              <w:rPr>
                <w:rFonts w:ascii="Arial" w:hAnsi="Arial" w:cs="Arial"/>
                <w:lang w:val="es-ES"/>
              </w:rPr>
            </w:pPr>
          </w:p>
        </w:tc>
      </w:tr>
      <w:tr w:rsidR="00F40AB0" w:rsidTr="007E08ED">
        <w:tc>
          <w:tcPr>
            <w:tcW w:w="2942" w:type="dxa"/>
          </w:tcPr>
          <w:p w:rsidR="00F40AB0" w:rsidRDefault="00F40AB0" w:rsidP="007E08ED">
            <w:pPr>
              <w:jc w:val="both"/>
              <w:rPr>
                <w:rFonts w:ascii="Arial" w:hAnsi="Arial" w:cs="Arial"/>
                <w:lang w:val="es-ES"/>
              </w:rPr>
            </w:pPr>
          </w:p>
        </w:tc>
        <w:tc>
          <w:tcPr>
            <w:tcW w:w="2943" w:type="dxa"/>
          </w:tcPr>
          <w:p w:rsidR="00F40AB0" w:rsidRDefault="00F40AB0" w:rsidP="007E08ED">
            <w:pPr>
              <w:jc w:val="both"/>
              <w:rPr>
                <w:rFonts w:ascii="Arial" w:hAnsi="Arial" w:cs="Arial"/>
                <w:lang w:val="es-ES"/>
              </w:rPr>
            </w:pPr>
            <w:r>
              <w:rPr>
                <w:rFonts w:ascii="Arial" w:hAnsi="Arial" w:cs="Arial"/>
                <w:lang w:val="es-ES"/>
              </w:rPr>
              <w:t>0.05</w:t>
            </w:r>
          </w:p>
        </w:tc>
        <w:tc>
          <w:tcPr>
            <w:tcW w:w="2943" w:type="dxa"/>
          </w:tcPr>
          <w:p w:rsidR="00F40AB0" w:rsidRDefault="00F40AB0" w:rsidP="007E08ED">
            <w:pPr>
              <w:jc w:val="both"/>
              <w:rPr>
                <w:rFonts w:ascii="Arial" w:hAnsi="Arial" w:cs="Arial"/>
                <w:lang w:val="es-ES"/>
              </w:rPr>
            </w:pPr>
            <w:r>
              <w:rPr>
                <w:rFonts w:ascii="Arial" w:hAnsi="Arial" w:cs="Arial"/>
                <w:lang w:val="es-ES"/>
              </w:rPr>
              <w:t>0.01</w:t>
            </w:r>
          </w:p>
        </w:tc>
      </w:tr>
      <w:tr w:rsidR="00F40AB0" w:rsidTr="007E08ED">
        <w:tc>
          <w:tcPr>
            <w:tcW w:w="2942" w:type="dxa"/>
          </w:tcPr>
          <w:p w:rsidR="00F40AB0" w:rsidRDefault="00F40AB0" w:rsidP="007E08ED">
            <w:pPr>
              <w:jc w:val="both"/>
              <w:rPr>
                <w:rFonts w:ascii="Arial" w:hAnsi="Arial" w:cs="Arial"/>
                <w:lang w:val="es-ES"/>
              </w:rPr>
            </w:pPr>
            <w:r>
              <w:rPr>
                <w:rFonts w:ascii="Arial" w:hAnsi="Arial" w:cs="Arial"/>
                <w:lang w:val="es-ES"/>
              </w:rPr>
              <w:t>5</w:t>
            </w:r>
          </w:p>
        </w:tc>
        <w:tc>
          <w:tcPr>
            <w:tcW w:w="2943" w:type="dxa"/>
          </w:tcPr>
          <w:p w:rsidR="00F40AB0" w:rsidRDefault="00F40AB0" w:rsidP="007E08ED">
            <w:pPr>
              <w:jc w:val="both"/>
              <w:rPr>
                <w:rFonts w:ascii="Arial" w:hAnsi="Arial" w:cs="Arial"/>
                <w:lang w:val="es-ES"/>
              </w:rPr>
            </w:pPr>
            <w:r>
              <w:rPr>
                <w:rFonts w:ascii="Arial" w:hAnsi="Arial" w:cs="Arial"/>
                <w:lang w:val="es-ES"/>
              </w:rPr>
              <w:t>11.07</w:t>
            </w:r>
          </w:p>
        </w:tc>
        <w:tc>
          <w:tcPr>
            <w:tcW w:w="2943" w:type="dxa"/>
          </w:tcPr>
          <w:p w:rsidR="00F40AB0" w:rsidRDefault="00F40AB0" w:rsidP="007E08ED">
            <w:pPr>
              <w:jc w:val="both"/>
              <w:rPr>
                <w:rFonts w:ascii="Arial" w:hAnsi="Arial" w:cs="Arial"/>
                <w:lang w:val="es-ES"/>
              </w:rPr>
            </w:pPr>
            <w:r>
              <w:rPr>
                <w:rFonts w:ascii="Arial" w:hAnsi="Arial" w:cs="Arial"/>
                <w:lang w:val="es-ES"/>
              </w:rPr>
              <w:t>15.086</w:t>
            </w:r>
          </w:p>
        </w:tc>
      </w:tr>
      <w:tr w:rsidR="00F40AB0" w:rsidTr="007E08ED">
        <w:tc>
          <w:tcPr>
            <w:tcW w:w="2942" w:type="dxa"/>
          </w:tcPr>
          <w:p w:rsidR="00F40AB0" w:rsidRPr="005D2B5A" w:rsidRDefault="00F40AB0" w:rsidP="007E08ED">
            <w:pPr>
              <w:jc w:val="both"/>
              <w:rPr>
                <w:rFonts w:ascii="Arial" w:hAnsi="Arial" w:cs="Arial"/>
                <w:lang w:val="es-ES"/>
              </w:rPr>
            </w:pPr>
            <w:r>
              <w:rPr>
                <w:rFonts w:ascii="Arial" w:hAnsi="Arial" w:cs="Arial"/>
                <w:lang w:val="es-ES"/>
              </w:rPr>
              <w:t>X</w:t>
            </w:r>
            <w:r>
              <w:rPr>
                <w:rFonts w:ascii="Arial" w:hAnsi="Arial" w:cs="Arial"/>
                <w:vertAlign w:val="superscript"/>
                <w:lang w:val="es-ES"/>
              </w:rPr>
              <w:t xml:space="preserve">2  </w:t>
            </w:r>
            <w:r>
              <w:rPr>
                <w:rFonts w:ascii="Arial" w:hAnsi="Arial" w:cs="Arial"/>
                <w:lang w:val="es-ES"/>
              </w:rPr>
              <w:t>= 1.18</w:t>
            </w:r>
          </w:p>
        </w:tc>
        <w:tc>
          <w:tcPr>
            <w:tcW w:w="2943" w:type="dxa"/>
          </w:tcPr>
          <w:p w:rsidR="00F40AB0" w:rsidRDefault="00F40AB0" w:rsidP="007E08ED">
            <w:pPr>
              <w:jc w:val="both"/>
              <w:rPr>
                <w:rFonts w:ascii="Arial" w:hAnsi="Arial" w:cs="Arial"/>
                <w:lang w:val="es-ES"/>
              </w:rPr>
            </w:pPr>
            <w:r>
              <w:rPr>
                <w:rFonts w:ascii="Arial" w:hAnsi="Arial" w:cs="Arial"/>
                <w:lang w:val="es-ES"/>
              </w:rPr>
              <w:t>No existe una relación significativa</w:t>
            </w:r>
          </w:p>
        </w:tc>
        <w:tc>
          <w:tcPr>
            <w:tcW w:w="2943" w:type="dxa"/>
          </w:tcPr>
          <w:p w:rsidR="00F40AB0" w:rsidRDefault="00F40AB0" w:rsidP="007E08ED">
            <w:pPr>
              <w:jc w:val="both"/>
              <w:rPr>
                <w:rFonts w:ascii="Arial" w:hAnsi="Arial" w:cs="Arial"/>
                <w:lang w:val="es-ES"/>
              </w:rPr>
            </w:pPr>
          </w:p>
        </w:tc>
      </w:tr>
    </w:tbl>
    <w:p w:rsidR="00F40AB0" w:rsidRDefault="00F40AB0" w:rsidP="00F40AB0">
      <w:pPr>
        <w:jc w:val="both"/>
        <w:rPr>
          <w:rFonts w:ascii="Arial" w:hAnsi="Arial" w:cs="Arial"/>
          <w:b/>
          <w:lang w:val="es-ES"/>
        </w:rPr>
      </w:pPr>
    </w:p>
    <w:p w:rsidR="00F40AB0" w:rsidRDefault="00F40AB0" w:rsidP="00F40AB0">
      <w:pPr>
        <w:jc w:val="both"/>
        <w:rPr>
          <w:rFonts w:ascii="Arial" w:hAnsi="Arial" w:cs="Arial"/>
          <w:b/>
          <w:lang w:val="es-ES"/>
        </w:rPr>
      </w:pPr>
    </w:p>
    <w:p w:rsidR="00F40AB0" w:rsidRDefault="00F40AB0" w:rsidP="00F40AB0">
      <w:pPr>
        <w:jc w:val="both"/>
        <w:rPr>
          <w:rFonts w:ascii="Arial" w:hAnsi="Arial" w:cs="Arial"/>
          <w:b/>
          <w:lang w:val="es-ES"/>
        </w:rPr>
      </w:pPr>
      <w:r>
        <w:rPr>
          <w:rFonts w:ascii="Arial" w:hAnsi="Arial" w:cs="Arial"/>
          <w:b/>
          <w:lang w:val="es-ES"/>
        </w:rPr>
        <w:t>Cuadro 13</w:t>
      </w:r>
    </w:p>
    <w:p w:rsidR="00F40AB0" w:rsidRDefault="00F40AB0" w:rsidP="00F40AB0">
      <w:pPr>
        <w:jc w:val="both"/>
        <w:rPr>
          <w:rFonts w:ascii="Arial" w:hAnsi="Arial" w:cs="Arial"/>
          <w:b/>
          <w:lang w:val="es-ES"/>
        </w:rPr>
      </w:pPr>
    </w:p>
    <w:p w:rsidR="00F40AB0" w:rsidRDefault="00F40AB0" w:rsidP="00F40AB0">
      <w:pPr>
        <w:jc w:val="both"/>
        <w:rPr>
          <w:rFonts w:ascii="Arial" w:hAnsi="Arial" w:cs="Arial"/>
          <w:b/>
          <w:lang w:val="es-ES"/>
        </w:rPr>
      </w:pPr>
    </w:p>
    <w:tbl>
      <w:tblPr>
        <w:tblStyle w:val="Tablaconcuadrcula"/>
        <w:tblW w:w="0" w:type="auto"/>
        <w:tblLook w:val="04A0" w:firstRow="1" w:lastRow="0" w:firstColumn="1" w:lastColumn="0" w:noHBand="0" w:noVBand="1"/>
      </w:tblPr>
      <w:tblGrid>
        <w:gridCol w:w="2942"/>
        <w:gridCol w:w="2943"/>
        <w:gridCol w:w="2943"/>
      </w:tblGrid>
      <w:tr w:rsidR="00F40AB0" w:rsidTr="007E08ED">
        <w:tc>
          <w:tcPr>
            <w:tcW w:w="2942" w:type="dxa"/>
          </w:tcPr>
          <w:p w:rsidR="00F40AB0" w:rsidRDefault="00F40AB0" w:rsidP="007E08ED">
            <w:pPr>
              <w:jc w:val="both"/>
              <w:rPr>
                <w:rFonts w:ascii="Arial" w:hAnsi="Arial" w:cs="Arial"/>
                <w:lang w:val="es-ES"/>
              </w:rPr>
            </w:pPr>
            <w:r>
              <w:rPr>
                <w:rFonts w:ascii="Arial" w:hAnsi="Arial" w:cs="Arial"/>
                <w:lang w:val="es-ES"/>
              </w:rPr>
              <w:t>Grados de libertad</w:t>
            </w:r>
          </w:p>
        </w:tc>
        <w:tc>
          <w:tcPr>
            <w:tcW w:w="2943" w:type="dxa"/>
          </w:tcPr>
          <w:p w:rsidR="00F40AB0" w:rsidRDefault="00F40AB0" w:rsidP="007E08ED">
            <w:pPr>
              <w:jc w:val="both"/>
              <w:rPr>
                <w:rFonts w:ascii="Arial" w:hAnsi="Arial" w:cs="Arial"/>
                <w:lang w:val="es-ES"/>
              </w:rPr>
            </w:pPr>
            <w:r>
              <w:rPr>
                <w:rFonts w:ascii="Arial" w:hAnsi="Arial" w:cs="Arial"/>
                <w:lang w:val="es-ES"/>
              </w:rPr>
              <w:t>Nivel de confianza</w:t>
            </w:r>
          </w:p>
        </w:tc>
        <w:tc>
          <w:tcPr>
            <w:tcW w:w="2943" w:type="dxa"/>
          </w:tcPr>
          <w:p w:rsidR="00F40AB0" w:rsidRDefault="00F40AB0" w:rsidP="007E08ED">
            <w:pPr>
              <w:jc w:val="both"/>
              <w:rPr>
                <w:rFonts w:ascii="Arial" w:hAnsi="Arial" w:cs="Arial"/>
                <w:lang w:val="es-ES"/>
              </w:rPr>
            </w:pPr>
          </w:p>
        </w:tc>
      </w:tr>
      <w:tr w:rsidR="00F40AB0" w:rsidTr="007E08ED">
        <w:tc>
          <w:tcPr>
            <w:tcW w:w="2942" w:type="dxa"/>
          </w:tcPr>
          <w:p w:rsidR="00F40AB0" w:rsidRDefault="00F40AB0" w:rsidP="007E08ED">
            <w:pPr>
              <w:jc w:val="both"/>
              <w:rPr>
                <w:rFonts w:ascii="Arial" w:hAnsi="Arial" w:cs="Arial"/>
                <w:lang w:val="es-ES"/>
              </w:rPr>
            </w:pPr>
          </w:p>
        </w:tc>
        <w:tc>
          <w:tcPr>
            <w:tcW w:w="2943" w:type="dxa"/>
          </w:tcPr>
          <w:p w:rsidR="00F40AB0" w:rsidRDefault="00F40AB0" w:rsidP="007E08ED">
            <w:pPr>
              <w:jc w:val="both"/>
              <w:rPr>
                <w:rFonts w:ascii="Arial" w:hAnsi="Arial" w:cs="Arial"/>
                <w:lang w:val="es-ES"/>
              </w:rPr>
            </w:pPr>
            <w:r>
              <w:rPr>
                <w:rFonts w:ascii="Arial" w:hAnsi="Arial" w:cs="Arial"/>
                <w:lang w:val="es-ES"/>
              </w:rPr>
              <w:t>0.05</w:t>
            </w:r>
          </w:p>
        </w:tc>
        <w:tc>
          <w:tcPr>
            <w:tcW w:w="2943" w:type="dxa"/>
          </w:tcPr>
          <w:p w:rsidR="00F40AB0" w:rsidRDefault="00F40AB0" w:rsidP="007E08ED">
            <w:pPr>
              <w:jc w:val="both"/>
              <w:rPr>
                <w:rFonts w:ascii="Arial" w:hAnsi="Arial" w:cs="Arial"/>
                <w:lang w:val="es-ES"/>
              </w:rPr>
            </w:pPr>
            <w:r>
              <w:rPr>
                <w:rFonts w:ascii="Arial" w:hAnsi="Arial" w:cs="Arial"/>
                <w:lang w:val="es-ES"/>
              </w:rPr>
              <w:t>0.01</w:t>
            </w:r>
          </w:p>
        </w:tc>
      </w:tr>
      <w:tr w:rsidR="00F40AB0" w:rsidTr="007E08ED">
        <w:tc>
          <w:tcPr>
            <w:tcW w:w="2942" w:type="dxa"/>
          </w:tcPr>
          <w:p w:rsidR="00F40AB0" w:rsidRDefault="00F40AB0" w:rsidP="007E08ED">
            <w:pPr>
              <w:jc w:val="both"/>
              <w:rPr>
                <w:rFonts w:ascii="Arial" w:hAnsi="Arial" w:cs="Arial"/>
                <w:lang w:val="es-ES"/>
              </w:rPr>
            </w:pPr>
            <w:r>
              <w:rPr>
                <w:rFonts w:ascii="Arial" w:hAnsi="Arial" w:cs="Arial"/>
                <w:lang w:val="es-ES"/>
              </w:rPr>
              <w:t>4</w:t>
            </w:r>
          </w:p>
        </w:tc>
        <w:tc>
          <w:tcPr>
            <w:tcW w:w="2943" w:type="dxa"/>
          </w:tcPr>
          <w:p w:rsidR="00F40AB0" w:rsidRDefault="00F40AB0" w:rsidP="007E08ED">
            <w:pPr>
              <w:jc w:val="both"/>
              <w:rPr>
                <w:rFonts w:ascii="Arial" w:hAnsi="Arial" w:cs="Arial"/>
                <w:lang w:val="es-ES"/>
              </w:rPr>
            </w:pPr>
            <w:r>
              <w:rPr>
                <w:rFonts w:ascii="Arial" w:hAnsi="Arial" w:cs="Arial"/>
                <w:lang w:val="es-ES"/>
              </w:rPr>
              <w:t>9.488</w:t>
            </w:r>
          </w:p>
        </w:tc>
        <w:tc>
          <w:tcPr>
            <w:tcW w:w="2943" w:type="dxa"/>
          </w:tcPr>
          <w:p w:rsidR="00F40AB0" w:rsidRDefault="00F40AB0" w:rsidP="007E08ED">
            <w:pPr>
              <w:jc w:val="both"/>
              <w:rPr>
                <w:rFonts w:ascii="Arial" w:hAnsi="Arial" w:cs="Arial"/>
                <w:lang w:val="es-ES"/>
              </w:rPr>
            </w:pPr>
            <w:r>
              <w:rPr>
                <w:rFonts w:ascii="Arial" w:hAnsi="Arial" w:cs="Arial"/>
                <w:lang w:val="es-ES"/>
              </w:rPr>
              <w:t>13.277</w:t>
            </w:r>
          </w:p>
        </w:tc>
      </w:tr>
      <w:tr w:rsidR="00F40AB0" w:rsidTr="007E08ED">
        <w:tc>
          <w:tcPr>
            <w:tcW w:w="2942" w:type="dxa"/>
          </w:tcPr>
          <w:p w:rsidR="00F40AB0" w:rsidRPr="005D2B5A" w:rsidRDefault="00F40AB0" w:rsidP="007E08ED">
            <w:pPr>
              <w:jc w:val="both"/>
              <w:rPr>
                <w:rFonts w:ascii="Arial" w:hAnsi="Arial" w:cs="Arial"/>
                <w:lang w:val="es-ES"/>
              </w:rPr>
            </w:pPr>
            <w:r>
              <w:rPr>
                <w:rFonts w:ascii="Arial" w:hAnsi="Arial" w:cs="Arial"/>
                <w:lang w:val="es-ES"/>
              </w:rPr>
              <w:t>X</w:t>
            </w:r>
            <w:r>
              <w:rPr>
                <w:rFonts w:ascii="Arial" w:hAnsi="Arial" w:cs="Arial"/>
                <w:vertAlign w:val="superscript"/>
                <w:lang w:val="es-ES"/>
              </w:rPr>
              <w:t xml:space="preserve">2  </w:t>
            </w:r>
            <w:r>
              <w:rPr>
                <w:rFonts w:ascii="Arial" w:hAnsi="Arial" w:cs="Arial"/>
                <w:lang w:val="es-ES"/>
              </w:rPr>
              <w:t xml:space="preserve">= </w:t>
            </w:r>
            <w:r w:rsidRPr="005D2B5A">
              <w:rPr>
                <w:rFonts w:ascii="Arial" w:hAnsi="Arial" w:cs="Arial"/>
                <w:lang w:val="es-ES"/>
              </w:rPr>
              <w:t>0.094889364</w:t>
            </w:r>
          </w:p>
        </w:tc>
        <w:tc>
          <w:tcPr>
            <w:tcW w:w="2943" w:type="dxa"/>
          </w:tcPr>
          <w:p w:rsidR="00F40AB0" w:rsidRDefault="00F40AB0" w:rsidP="007E08ED">
            <w:pPr>
              <w:jc w:val="both"/>
              <w:rPr>
                <w:rFonts w:ascii="Arial" w:hAnsi="Arial" w:cs="Arial"/>
                <w:lang w:val="es-ES"/>
              </w:rPr>
            </w:pPr>
            <w:r>
              <w:rPr>
                <w:rFonts w:ascii="Arial" w:hAnsi="Arial" w:cs="Arial"/>
                <w:lang w:val="es-ES"/>
              </w:rPr>
              <w:t>No existe relación</w:t>
            </w:r>
          </w:p>
        </w:tc>
        <w:tc>
          <w:tcPr>
            <w:tcW w:w="2943" w:type="dxa"/>
          </w:tcPr>
          <w:p w:rsidR="00F40AB0" w:rsidRDefault="00F40AB0" w:rsidP="007E08ED">
            <w:pPr>
              <w:jc w:val="both"/>
              <w:rPr>
                <w:rFonts w:ascii="Arial" w:hAnsi="Arial" w:cs="Arial"/>
                <w:lang w:val="es-ES"/>
              </w:rPr>
            </w:pPr>
          </w:p>
        </w:tc>
      </w:tr>
    </w:tbl>
    <w:p w:rsidR="00F40AB0" w:rsidRDefault="00F40AB0" w:rsidP="00F40AB0">
      <w:pPr>
        <w:jc w:val="both"/>
        <w:rPr>
          <w:rFonts w:ascii="Arial" w:hAnsi="Arial" w:cs="Arial"/>
          <w:b/>
          <w:lang w:val="es-ES"/>
        </w:rPr>
      </w:pPr>
    </w:p>
    <w:p w:rsidR="00F40AB0" w:rsidRDefault="00F40AB0" w:rsidP="00F40AB0">
      <w:pPr>
        <w:jc w:val="both"/>
        <w:rPr>
          <w:rFonts w:ascii="Arial" w:hAnsi="Arial" w:cs="Arial"/>
          <w:b/>
          <w:lang w:val="es-ES"/>
        </w:rPr>
      </w:pPr>
    </w:p>
    <w:p w:rsidR="00F40AB0" w:rsidRDefault="00F40AB0" w:rsidP="00F40AB0">
      <w:pPr>
        <w:jc w:val="both"/>
        <w:rPr>
          <w:rFonts w:ascii="Arial" w:hAnsi="Arial" w:cs="Arial"/>
          <w:b/>
          <w:lang w:val="es-ES"/>
        </w:rPr>
      </w:pPr>
      <w:r>
        <w:rPr>
          <w:rFonts w:ascii="Arial" w:hAnsi="Arial" w:cs="Arial"/>
          <w:b/>
          <w:lang w:val="es-ES"/>
        </w:rPr>
        <w:t>Cuadro 14</w:t>
      </w:r>
    </w:p>
    <w:p w:rsidR="00F40AB0" w:rsidRDefault="00F40AB0" w:rsidP="00F40AB0">
      <w:pPr>
        <w:jc w:val="both"/>
        <w:rPr>
          <w:rFonts w:ascii="Arial" w:hAnsi="Arial" w:cs="Arial"/>
          <w:b/>
          <w:lang w:val="es-ES"/>
        </w:rPr>
      </w:pPr>
    </w:p>
    <w:p w:rsidR="00F40AB0" w:rsidRDefault="00F40AB0" w:rsidP="00F40AB0">
      <w:pPr>
        <w:jc w:val="both"/>
        <w:rPr>
          <w:rFonts w:ascii="Arial" w:hAnsi="Arial" w:cs="Arial"/>
          <w:b/>
          <w:lang w:val="es-ES"/>
        </w:rPr>
      </w:pPr>
    </w:p>
    <w:tbl>
      <w:tblPr>
        <w:tblStyle w:val="Tablaconcuadrcula"/>
        <w:tblW w:w="0" w:type="auto"/>
        <w:tblLook w:val="04A0" w:firstRow="1" w:lastRow="0" w:firstColumn="1" w:lastColumn="0" w:noHBand="0" w:noVBand="1"/>
      </w:tblPr>
      <w:tblGrid>
        <w:gridCol w:w="2942"/>
        <w:gridCol w:w="2943"/>
        <w:gridCol w:w="2943"/>
      </w:tblGrid>
      <w:tr w:rsidR="00F40AB0" w:rsidTr="007E08ED">
        <w:tc>
          <w:tcPr>
            <w:tcW w:w="2942" w:type="dxa"/>
          </w:tcPr>
          <w:p w:rsidR="00F40AB0" w:rsidRDefault="00F40AB0" w:rsidP="007E08ED">
            <w:pPr>
              <w:jc w:val="both"/>
              <w:rPr>
                <w:rFonts w:ascii="Arial" w:hAnsi="Arial" w:cs="Arial"/>
                <w:lang w:val="es-ES"/>
              </w:rPr>
            </w:pPr>
            <w:r>
              <w:rPr>
                <w:rFonts w:ascii="Arial" w:hAnsi="Arial" w:cs="Arial"/>
                <w:lang w:val="es-ES"/>
              </w:rPr>
              <w:t>Grados de libertad</w:t>
            </w:r>
          </w:p>
        </w:tc>
        <w:tc>
          <w:tcPr>
            <w:tcW w:w="2943" w:type="dxa"/>
          </w:tcPr>
          <w:p w:rsidR="00F40AB0" w:rsidRDefault="00F40AB0" w:rsidP="007E08ED">
            <w:pPr>
              <w:jc w:val="both"/>
              <w:rPr>
                <w:rFonts w:ascii="Arial" w:hAnsi="Arial" w:cs="Arial"/>
                <w:lang w:val="es-ES"/>
              </w:rPr>
            </w:pPr>
            <w:r>
              <w:rPr>
                <w:rFonts w:ascii="Arial" w:hAnsi="Arial" w:cs="Arial"/>
                <w:lang w:val="es-ES"/>
              </w:rPr>
              <w:t>Nivel de confianza</w:t>
            </w:r>
          </w:p>
        </w:tc>
        <w:tc>
          <w:tcPr>
            <w:tcW w:w="2943" w:type="dxa"/>
          </w:tcPr>
          <w:p w:rsidR="00F40AB0" w:rsidRDefault="00F40AB0" w:rsidP="007E08ED">
            <w:pPr>
              <w:jc w:val="both"/>
              <w:rPr>
                <w:rFonts w:ascii="Arial" w:hAnsi="Arial" w:cs="Arial"/>
                <w:lang w:val="es-ES"/>
              </w:rPr>
            </w:pPr>
          </w:p>
        </w:tc>
      </w:tr>
      <w:tr w:rsidR="00F40AB0" w:rsidTr="007E08ED">
        <w:tc>
          <w:tcPr>
            <w:tcW w:w="2942" w:type="dxa"/>
          </w:tcPr>
          <w:p w:rsidR="00F40AB0" w:rsidRDefault="00F40AB0" w:rsidP="007E08ED">
            <w:pPr>
              <w:jc w:val="both"/>
              <w:rPr>
                <w:rFonts w:ascii="Arial" w:hAnsi="Arial" w:cs="Arial"/>
                <w:lang w:val="es-ES"/>
              </w:rPr>
            </w:pPr>
          </w:p>
        </w:tc>
        <w:tc>
          <w:tcPr>
            <w:tcW w:w="2943" w:type="dxa"/>
          </w:tcPr>
          <w:p w:rsidR="00F40AB0" w:rsidRDefault="00F40AB0" w:rsidP="007E08ED">
            <w:pPr>
              <w:jc w:val="both"/>
              <w:rPr>
                <w:rFonts w:ascii="Arial" w:hAnsi="Arial" w:cs="Arial"/>
                <w:lang w:val="es-ES"/>
              </w:rPr>
            </w:pPr>
            <w:r>
              <w:rPr>
                <w:rFonts w:ascii="Arial" w:hAnsi="Arial" w:cs="Arial"/>
                <w:lang w:val="es-ES"/>
              </w:rPr>
              <w:t>0.05</w:t>
            </w:r>
          </w:p>
        </w:tc>
        <w:tc>
          <w:tcPr>
            <w:tcW w:w="2943" w:type="dxa"/>
          </w:tcPr>
          <w:p w:rsidR="00F40AB0" w:rsidRDefault="00F40AB0" w:rsidP="007E08ED">
            <w:pPr>
              <w:jc w:val="both"/>
              <w:rPr>
                <w:rFonts w:ascii="Arial" w:hAnsi="Arial" w:cs="Arial"/>
                <w:lang w:val="es-ES"/>
              </w:rPr>
            </w:pPr>
            <w:r>
              <w:rPr>
                <w:rFonts w:ascii="Arial" w:hAnsi="Arial" w:cs="Arial"/>
                <w:lang w:val="es-ES"/>
              </w:rPr>
              <w:t>0.01</w:t>
            </w:r>
          </w:p>
        </w:tc>
      </w:tr>
      <w:tr w:rsidR="00F40AB0" w:rsidTr="007E08ED">
        <w:tc>
          <w:tcPr>
            <w:tcW w:w="2942" w:type="dxa"/>
          </w:tcPr>
          <w:p w:rsidR="00F40AB0" w:rsidRDefault="00F40AB0" w:rsidP="007E08ED">
            <w:pPr>
              <w:jc w:val="both"/>
              <w:rPr>
                <w:rFonts w:ascii="Arial" w:hAnsi="Arial" w:cs="Arial"/>
                <w:lang w:val="es-ES"/>
              </w:rPr>
            </w:pPr>
            <w:r>
              <w:rPr>
                <w:rFonts w:ascii="Arial" w:hAnsi="Arial" w:cs="Arial"/>
                <w:lang w:val="es-ES"/>
              </w:rPr>
              <w:t>8</w:t>
            </w:r>
          </w:p>
        </w:tc>
        <w:tc>
          <w:tcPr>
            <w:tcW w:w="2943" w:type="dxa"/>
          </w:tcPr>
          <w:p w:rsidR="00F40AB0" w:rsidRDefault="00F40AB0" w:rsidP="007E08ED">
            <w:pPr>
              <w:jc w:val="both"/>
              <w:rPr>
                <w:rFonts w:ascii="Arial" w:hAnsi="Arial" w:cs="Arial"/>
                <w:lang w:val="es-ES"/>
              </w:rPr>
            </w:pPr>
            <w:r>
              <w:rPr>
                <w:rFonts w:ascii="Arial" w:hAnsi="Arial" w:cs="Arial"/>
                <w:lang w:val="es-ES"/>
              </w:rPr>
              <w:t>15.507</w:t>
            </w:r>
          </w:p>
        </w:tc>
        <w:tc>
          <w:tcPr>
            <w:tcW w:w="2943" w:type="dxa"/>
          </w:tcPr>
          <w:p w:rsidR="00F40AB0" w:rsidRDefault="00F40AB0" w:rsidP="007E08ED">
            <w:pPr>
              <w:jc w:val="both"/>
              <w:rPr>
                <w:rFonts w:ascii="Arial" w:hAnsi="Arial" w:cs="Arial"/>
                <w:lang w:val="es-ES"/>
              </w:rPr>
            </w:pPr>
            <w:r>
              <w:rPr>
                <w:rFonts w:ascii="Arial" w:hAnsi="Arial" w:cs="Arial"/>
                <w:lang w:val="es-ES"/>
              </w:rPr>
              <w:t>20.09</w:t>
            </w:r>
          </w:p>
        </w:tc>
      </w:tr>
      <w:tr w:rsidR="00F40AB0" w:rsidTr="007E08ED">
        <w:tc>
          <w:tcPr>
            <w:tcW w:w="2942" w:type="dxa"/>
          </w:tcPr>
          <w:p w:rsidR="00F40AB0" w:rsidRPr="005D2B5A" w:rsidRDefault="00F40AB0" w:rsidP="007E08ED">
            <w:pPr>
              <w:jc w:val="both"/>
              <w:rPr>
                <w:rFonts w:ascii="Arial" w:hAnsi="Arial" w:cs="Arial"/>
                <w:lang w:val="es-ES"/>
              </w:rPr>
            </w:pPr>
            <w:r>
              <w:rPr>
                <w:rFonts w:ascii="Arial" w:hAnsi="Arial" w:cs="Arial"/>
                <w:lang w:val="es-ES"/>
              </w:rPr>
              <w:t>X</w:t>
            </w:r>
            <w:r>
              <w:rPr>
                <w:rFonts w:ascii="Arial" w:hAnsi="Arial" w:cs="Arial"/>
                <w:vertAlign w:val="superscript"/>
                <w:lang w:val="es-ES"/>
              </w:rPr>
              <w:t xml:space="preserve">2  </w:t>
            </w:r>
            <w:r>
              <w:rPr>
                <w:rFonts w:ascii="Arial" w:hAnsi="Arial" w:cs="Arial"/>
                <w:lang w:val="es-ES"/>
              </w:rPr>
              <w:t xml:space="preserve">= </w:t>
            </w:r>
            <w:r w:rsidRPr="001B6A20">
              <w:rPr>
                <w:rFonts w:ascii="Arial" w:hAnsi="Arial" w:cs="Arial"/>
                <w:lang w:val="es-ES"/>
              </w:rPr>
              <w:t>38656.7101</w:t>
            </w:r>
          </w:p>
        </w:tc>
        <w:tc>
          <w:tcPr>
            <w:tcW w:w="2943" w:type="dxa"/>
          </w:tcPr>
          <w:p w:rsidR="00F40AB0" w:rsidRDefault="00F40AB0" w:rsidP="007E08ED">
            <w:pPr>
              <w:jc w:val="both"/>
              <w:rPr>
                <w:rFonts w:ascii="Arial" w:hAnsi="Arial" w:cs="Arial"/>
                <w:lang w:val="es-ES"/>
              </w:rPr>
            </w:pPr>
            <w:r>
              <w:rPr>
                <w:rFonts w:ascii="Arial" w:hAnsi="Arial" w:cs="Arial"/>
                <w:lang w:val="es-ES"/>
              </w:rPr>
              <w:t>Hay una relación muy importante</w:t>
            </w:r>
          </w:p>
        </w:tc>
        <w:tc>
          <w:tcPr>
            <w:tcW w:w="2943" w:type="dxa"/>
          </w:tcPr>
          <w:p w:rsidR="00F40AB0" w:rsidRDefault="00F40AB0" w:rsidP="007E08ED">
            <w:pPr>
              <w:jc w:val="both"/>
              <w:rPr>
                <w:rFonts w:ascii="Arial" w:hAnsi="Arial" w:cs="Arial"/>
                <w:lang w:val="es-ES"/>
              </w:rPr>
            </w:pPr>
          </w:p>
        </w:tc>
      </w:tr>
    </w:tbl>
    <w:p w:rsidR="00F40AB0" w:rsidRDefault="00F40AB0" w:rsidP="00F40AB0">
      <w:pPr>
        <w:jc w:val="both"/>
        <w:rPr>
          <w:rFonts w:ascii="Arial" w:hAnsi="Arial" w:cs="Arial"/>
          <w:b/>
          <w:lang w:val="es-ES"/>
        </w:rPr>
      </w:pPr>
    </w:p>
    <w:p w:rsidR="00F40AB0" w:rsidRDefault="00F40AB0" w:rsidP="00F40AB0">
      <w:pPr>
        <w:jc w:val="both"/>
        <w:rPr>
          <w:rFonts w:ascii="Arial" w:hAnsi="Arial" w:cs="Arial"/>
          <w:b/>
          <w:lang w:val="es-ES"/>
        </w:rPr>
      </w:pPr>
    </w:p>
    <w:p w:rsidR="00F40AB0" w:rsidRDefault="00F40AB0" w:rsidP="00F40AB0">
      <w:pPr>
        <w:jc w:val="both"/>
        <w:rPr>
          <w:rFonts w:ascii="Arial" w:hAnsi="Arial" w:cs="Arial"/>
          <w:b/>
          <w:lang w:val="es-ES"/>
        </w:rPr>
      </w:pPr>
      <w:r>
        <w:rPr>
          <w:rFonts w:ascii="Arial" w:hAnsi="Arial" w:cs="Arial"/>
          <w:b/>
          <w:lang w:val="es-ES"/>
        </w:rPr>
        <w:t>Cuadro 15</w:t>
      </w:r>
    </w:p>
    <w:p w:rsidR="00F40AB0" w:rsidRDefault="00F40AB0" w:rsidP="00F40AB0">
      <w:pPr>
        <w:jc w:val="both"/>
        <w:rPr>
          <w:rFonts w:ascii="Arial" w:hAnsi="Arial" w:cs="Arial"/>
          <w:b/>
          <w:lang w:val="es-ES"/>
        </w:rPr>
      </w:pPr>
    </w:p>
    <w:p w:rsidR="00F40AB0" w:rsidRDefault="00F40AB0" w:rsidP="00F40AB0">
      <w:pPr>
        <w:jc w:val="both"/>
        <w:rPr>
          <w:rFonts w:ascii="Arial" w:hAnsi="Arial" w:cs="Arial"/>
          <w:b/>
          <w:lang w:val="es-ES"/>
        </w:rPr>
      </w:pPr>
    </w:p>
    <w:tbl>
      <w:tblPr>
        <w:tblStyle w:val="Tablaconcuadrcula"/>
        <w:tblW w:w="0" w:type="auto"/>
        <w:tblLook w:val="04A0" w:firstRow="1" w:lastRow="0" w:firstColumn="1" w:lastColumn="0" w:noHBand="0" w:noVBand="1"/>
      </w:tblPr>
      <w:tblGrid>
        <w:gridCol w:w="2942"/>
        <w:gridCol w:w="2943"/>
        <w:gridCol w:w="2943"/>
      </w:tblGrid>
      <w:tr w:rsidR="00F40AB0" w:rsidTr="007E08ED">
        <w:tc>
          <w:tcPr>
            <w:tcW w:w="2942" w:type="dxa"/>
          </w:tcPr>
          <w:p w:rsidR="00F40AB0" w:rsidRDefault="00F40AB0" w:rsidP="007E08ED">
            <w:pPr>
              <w:jc w:val="both"/>
              <w:rPr>
                <w:rFonts w:ascii="Arial" w:hAnsi="Arial" w:cs="Arial"/>
                <w:lang w:val="es-ES"/>
              </w:rPr>
            </w:pPr>
            <w:r>
              <w:rPr>
                <w:rFonts w:ascii="Arial" w:hAnsi="Arial" w:cs="Arial"/>
                <w:lang w:val="es-ES"/>
              </w:rPr>
              <w:t>Grados de libertad</w:t>
            </w:r>
          </w:p>
        </w:tc>
        <w:tc>
          <w:tcPr>
            <w:tcW w:w="2943" w:type="dxa"/>
          </w:tcPr>
          <w:p w:rsidR="00F40AB0" w:rsidRDefault="00F40AB0" w:rsidP="007E08ED">
            <w:pPr>
              <w:jc w:val="both"/>
              <w:rPr>
                <w:rFonts w:ascii="Arial" w:hAnsi="Arial" w:cs="Arial"/>
                <w:lang w:val="es-ES"/>
              </w:rPr>
            </w:pPr>
            <w:r>
              <w:rPr>
                <w:rFonts w:ascii="Arial" w:hAnsi="Arial" w:cs="Arial"/>
                <w:lang w:val="es-ES"/>
              </w:rPr>
              <w:t>Nivel de confianza</w:t>
            </w:r>
          </w:p>
        </w:tc>
        <w:tc>
          <w:tcPr>
            <w:tcW w:w="2943" w:type="dxa"/>
          </w:tcPr>
          <w:p w:rsidR="00F40AB0" w:rsidRDefault="00F40AB0" w:rsidP="007E08ED">
            <w:pPr>
              <w:jc w:val="both"/>
              <w:rPr>
                <w:rFonts w:ascii="Arial" w:hAnsi="Arial" w:cs="Arial"/>
                <w:lang w:val="es-ES"/>
              </w:rPr>
            </w:pPr>
          </w:p>
        </w:tc>
      </w:tr>
      <w:tr w:rsidR="00F40AB0" w:rsidTr="007E08ED">
        <w:tc>
          <w:tcPr>
            <w:tcW w:w="2942" w:type="dxa"/>
          </w:tcPr>
          <w:p w:rsidR="00F40AB0" w:rsidRDefault="00F40AB0" w:rsidP="007E08ED">
            <w:pPr>
              <w:jc w:val="both"/>
              <w:rPr>
                <w:rFonts w:ascii="Arial" w:hAnsi="Arial" w:cs="Arial"/>
                <w:lang w:val="es-ES"/>
              </w:rPr>
            </w:pPr>
          </w:p>
        </w:tc>
        <w:tc>
          <w:tcPr>
            <w:tcW w:w="2943" w:type="dxa"/>
          </w:tcPr>
          <w:p w:rsidR="00F40AB0" w:rsidRDefault="00F40AB0" w:rsidP="007E08ED">
            <w:pPr>
              <w:jc w:val="both"/>
              <w:rPr>
                <w:rFonts w:ascii="Arial" w:hAnsi="Arial" w:cs="Arial"/>
                <w:lang w:val="es-ES"/>
              </w:rPr>
            </w:pPr>
            <w:r>
              <w:rPr>
                <w:rFonts w:ascii="Arial" w:hAnsi="Arial" w:cs="Arial"/>
                <w:lang w:val="es-ES"/>
              </w:rPr>
              <w:t>0.05</w:t>
            </w:r>
          </w:p>
        </w:tc>
        <w:tc>
          <w:tcPr>
            <w:tcW w:w="2943" w:type="dxa"/>
          </w:tcPr>
          <w:p w:rsidR="00F40AB0" w:rsidRDefault="00F40AB0" w:rsidP="007E08ED">
            <w:pPr>
              <w:jc w:val="both"/>
              <w:rPr>
                <w:rFonts w:ascii="Arial" w:hAnsi="Arial" w:cs="Arial"/>
                <w:lang w:val="es-ES"/>
              </w:rPr>
            </w:pPr>
            <w:r>
              <w:rPr>
                <w:rFonts w:ascii="Arial" w:hAnsi="Arial" w:cs="Arial"/>
                <w:lang w:val="es-ES"/>
              </w:rPr>
              <w:t>0.01</w:t>
            </w:r>
          </w:p>
        </w:tc>
      </w:tr>
      <w:tr w:rsidR="00F40AB0" w:rsidTr="007E08ED">
        <w:tc>
          <w:tcPr>
            <w:tcW w:w="2942" w:type="dxa"/>
          </w:tcPr>
          <w:p w:rsidR="00F40AB0" w:rsidRDefault="00F40AB0" w:rsidP="007E08ED">
            <w:pPr>
              <w:jc w:val="both"/>
              <w:rPr>
                <w:rFonts w:ascii="Arial" w:hAnsi="Arial" w:cs="Arial"/>
                <w:lang w:val="es-ES"/>
              </w:rPr>
            </w:pPr>
            <w:r>
              <w:rPr>
                <w:rFonts w:ascii="Arial" w:hAnsi="Arial" w:cs="Arial"/>
                <w:lang w:val="es-ES"/>
              </w:rPr>
              <w:t>2</w:t>
            </w:r>
          </w:p>
        </w:tc>
        <w:tc>
          <w:tcPr>
            <w:tcW w:w="2943" w:type="dxa"/>
          </w:tcPr>
          <w:p w:rsidR="00F40AB0" w:rsidRDefault="00F40AB0" w:rsidP="007E08ED">
            <w:pPr>
              <w:jc w:val="both"/>
              <w:rPr>
                <w:rFonts w:ascii="Arial" w:hAnsi="Arial" w:cs="Arial"/>
                <w:lang w:val="es-ES"/>
              </w:rPr>
            </w:pPr>
            <w:r>
              <w:rPr>
                <w:rFonts w:ascii="Arial" w:hAnsi="Arial" w:cs="Arial"/>
                <w:lang w:val="es-ES"/>
              </w:rPr>
              <w:t>5.991</w:t>
            </w:r>
          </w:p>
        </w:tc>
        <w:tc>
          <w:tcPr>
            <w:tcW w:w="2943" w:type="dxa"/>
          </w:tcPr>
          <w:p w:rsidR="00F40AB0" w:rsidRDefault="00F40AB0" w:rsidP="007E08ED">
            <w:pPr>
              <w:jc w:val="both"/>
              <w:rPr>
                <w:rFonts w:ascii="Arial" w:hAnsi="Arial" w:cs="Arial"/>
                <w:lang w:val="es-ES"/>
              </w:rPr>
            </w:pPr>
            <w:r>
              <w:rPr>
                <w:rFonts w:ascii="Arial" w:hAnsi="Arial" w:cs="Arial"/>
                <w:lang w:val="es-ES"/>
              </w:rPr>
              <w:t>9210</w:t>
            </w:r>
          </w:p>
        </w:tc>
      </w:tr>
      <w:tr w:rsidR="00F40AB0" w:rsidTr="007E08ED">
        <w:tc>
          <w:tcPr>
            <w:tcW w:w="2942" w:type="dxa"/>
          </w:tcPr>
          <w:p w:rsidR="00F40AB0" w:rsidRPr="005D2B5A" w:rsidRDefault="00F40AB0" w:rsidP="007E08ED">
            <w:pPr>
              <w:jc w:val="both"/>
              <w:rPr>
                <w:rFonts w:ascii="Arial" w:hAnsi="Arial" w:cs="Arial"/>
                <w:lang w:val="es-ES"/>
              </w:rPr>
            </w:pPr>
            <w:r>
              <w:rPr>
                <w:rFonts w:ascii="Arial" w:hAnsi="Arial" w:cs="Arial"/>
                <w:lang w:val="es-ES"/>
              </w:rPr>
              <w:lastRenderedPageBreak/>
              <w:t>X</w:t>
            </w:r>
            <w:r>
              <w:rPr>
                <w:rFonts w:ascii="Arial" w:hAnsi="Arial" w:cs="Arial"/>
                <w:vertAlign w:val="superscript"/>
                <w:lang w:val="es-ES"/>
              </w:rPr>
              <w:t xml:space="preserve">2  </w:t>
            </w:r>
            <w:r>
              <w:rPr>
                <w:rFonts w:ascii="Arial" w:hAnsi="Arial" w:cs="Arial"/>
                <w:lang w:val="es-ES"/>
              </w:rPr>
              <w:t xml:space="preserve">= </w:t>
            </w:r>
            <w:r w:rsidRPr="00F61FC5">
              <w:rPr>
                <w:rFonts w:ascii="Arial" w:hAnsi="Arial" w:cs="Arial"/>
                <w:lang w:val="es-ES"/>
              </w:rPr>
              <w:t>0.814413504</w:t>
            </w:r>
          </w:p>
        </w:tc>
        <w:tc>
          <w:tcPr>
            <w:tcW w:w="2943" w:type="dxa"/>
          </w:tcPr>
          <w:p w:rsidR="00F40AB0" w:rsidRDefault="00F40AB0" w:rsidP="007E08ED">
            <w:pPr>
              <w:jc w:val="both"/>
              <w:rPr>
                <w:rFonts w:ascii="Arial" w:hAnsi="Arial" w:cs="Arial"/>
                <w:lang w:val="es-ES"/>
              </w:rPr>
            </w:pPr>
            <w:r>
              <w:rPr>
                <w:rFonts w:ascii="Arial" w:hAnsi="Arial" w:cs="Arial"/>
                <w:lang w:val="es-ES"/>
              </w:rPr>
              <w:t>No existe relación alguna.</w:t>
            </w:r>
          </w:p>
        </w:tc>
        <w:tc>
          <w:tcPr>
            <w:tcW w:w="2943" w:type="dxa"/>
          </w:tcPr>
          <w:p w:rsidR="00F40AB0" w:rsidRDefault="00F40AB0" w:rsidP="007E08ED">
            <w:pPr>
              <w:jc w:val="both"/>
              <w:rPr>
                <w:rFonts w:ascii="Arial" w:hAnsi="Arial" w:cs="Arial"/>
                <w:lang w:val="es-ES"/>
              </w:rPr>
            </w:pPr>
          </w:p>
        </w:tc>
      </w:tr>
    </w:tbl>
    <w:p w:rsidR="00F40AB0" w:rsidRDefault="00F40AB0" w:rsidP="00F40AB0">
      <w:pPr>
        <w:jc w:val="both"/>
        <w:rPr>
          <w:rFonts w:ascii="Arial" w:hAnsi="Arial" w:cs="Arial"/>
          <w:b/>
          <w:lang w:val="es-ES"/>
        </w:rPr>
      </w:pPr>
    </w:p>
    <w:p w:rsidR="00F40AB0" w:rsidRDefault="00F40AB0" w:rsidP="00F40AB0">
      <w:pPr>
        <w:jc w:val="both"/>
        <w:rPr>
          <w:rFonts w:ascii="Arial" w:hAnsi="Arial" w:cs="Arial"/>
          <w:b/>
          <w:lang w:val="es-ES"/>
        </w:rPr>
      </w:pPr>
    </w:p>
    <w:p w:rsidR="00F40AB0" w:rsidRDefault="00F40AB0" w:rsidP="00F40AB0">
      <w:pPr>
        <w:jc w:val="both"/>
        <w:rPr>
          <w:rFonts w:ascii="Arial" w:hAnsi="Arial" w:cs="Arial"/>
          <w:b/>
          <w:lang w:val="es-ES"/>
        </w:rPr>
      </w:pPr>
      <w:r>
        <w:rPr>
          <w:rFonts w:ascii="Arial" w:hAnsi="Arial" w:cs="Arial"/>
          <w:b/>
          <w:lang w:val="es-ES"/>
        </w:rPr>
        <w:t>Cuadro 18</w:t>
      </w:r>
    </w:p>
    <w:p w:rsidR="00F40AB0" w:rsidRDefault="00F40AB0" w:rsidP="00F40AB0">
      <w:pPr>
        <w:jc w:val="both"/>
        <w:rPr>
          <w:rFonts w:ascii="Arial" w:hAnsi="Arial" w:cs="Arial"/>
          <w:b/>
          <w:lang w:val="es-ES"/>
        </w:rPr>
      </w:pPr>
    </w:p>
    <w:p w:rsidR="00F40AB0" w:rsidRDefault="00F40AB0" w:rsidP="00F40AB0">
      <w:pPr>
        <w:jc w:val="both"/>
        <w:rPr>
          <w:rFonts w:ascii="Arial" w:hAnsi="Arial" w:cs="Arial"/>
          <w:b/>
          <w:lang w:val="es-ES"/>
        </w:rPr>
      </w:pPr>
    </w:p>
    <w:tbl>
      <w:tblPr>
        <w:tblStyle w:val="Tablaconcuadrcula"/>
        <w:tblW w:w="0" w:type="auto"/>
        <w:tblLook w:val="04A0" w:firstRow="1" w:lastRow="0" w:firstColumn="1" w:lastColumn="0" w:noHBand="0" w:noVBand="1"/>
      </w:tblPr>
      <w:tblGrid>
        <w:gridCol w:w="2942"/>
        <w:gridCol w:w="2943"/>
        <w:gridCol w:w="2943"/>
      </w:tblGrid>
      <w:tr w:rsidR="00F40AB0" w:rsidTr="007E08ED">
        <w:tc>
          <w:tcPr>
            <w:tcW w:w="2942" w:type="dxa"/>
          </w:tcPr>
          <w:p w:rsidR="00F40AB0" w:rsidRDefault="00F40AB0" w:rsidP="007E08ED">
            <w:pPr>
              <w:jc w:val="both"/>
              <w:rPr>
                <w:rFonts w:ascii="Arial" w:hAnsi="Arial" w:cs="Arial"/>
                <w:lang w:val="es-ES"/>
              </w:rPr>
            </w:pPr>
            <w:r>
              <w:rPr>
                <w:rFonts w:ascii="Arial" w:hAnsi="Arial" w:cs="Arial"/>
                <w:lang w:val="es-ES"/>
              </w:rPr>
              <w:t>Grados de libertad</w:t>
            </w:r>
          </w:p>
        </w:tc>
        <w:tc>
          <w:tcPr>
            <w:tcW w:w="2943" w:type="dxa"/>
          </w:tcPr>
          <w:p w:rsidR="00F40AB0" w:rsidRDefault="00F40AB0" w:rsidP="007E08ED">
            <w:pPr>
              <w:jc w:val="both"/>
              <w:rPr>
                <w:rFonts w:ascii="Arial" w:hAnsi="Arial" w:cs="Arial"/>
                <w:lang w:val="es-ES"/>
              </w:rPr>
            </w:pPr>
            <w:r>
              <w:rPr>
                <w:rFonts w:ascii="Arial" w:hAnsi="Arial" w:cs="Arial"/>
                <w:lang w:val="es-ES"/>
              </w:rPr>
              <w:t>Nivel de confianza</w:t>
            </w:r>
          </w:p>
        </w:tc>
        <w:tc>
          <w:tcPr>
            <w:tcW w:w="2943" w:type="dxa"/>
          </w:tcPr>
          <w:p w:rsidR="00F40AB0" w:rsidRDefault="00F40AB0" w:rsidP="007E08ED">
            <w:pPr>
              <w:jc w:val="both"/>
              <w:rPr>
                <w:rFonts w:ascii="Arial" w:hAnsi="Arial" w:cs="Arial"/>
                <w:lang w:val="es-ES"/>
              </w:rPr>
            </w:pPr>
          </w:p>
        </w:tc>
      </w:tr>
      <w:tr w:rsidR="00F40AB0" w:rsidTr="007E08ED">
        <w:tc>
          <w:tcPr>
            <w:tcW w:w="2942" w:type="dxa"/>
          </w:tcPr>
          <w:p w:rsidR="00F40AB0" w:rsidRDefault="00F40AB0" w:rsidP="007E08ED">
            <w:pPr>
              <w:jc w:val="both"/>
              <w:rPr>
                <w:rFonts w:ascii="Arial" w:hAnsi="Arial" w:cs="Arial"/>
                <w:lang w:val="es-ES"/>
              </w:rPr>
            </w:pPr>
          </w:p>
        </w:tc>
        <w:tc>
          <w:tcPr>
            <w:tcW w:w="2943" w:type="dxa"/>
          </w:tcPr>
          <w:p w:rsidR="00F40AB0" w:rsidRDefault="00F40AB0" w:rsidP="007E08ED">
            <w:pPr>
              <w:jc w:val="both"/>
              <w:rPr>
                <w:rFonts w:ascii="Arial" w:hAnsi="Arial" w:cs="Arial"/>
                <w:lang w:val="es-ES"/>
              </w:rPr>
            </w:pPr>
            <w:r>
              <w:rPr>
                <w:rFonts w:ascii="Arial" w:hAnsi="Arial" w:cs="Arial"/>
                <w:lang w:val="es-ES"/>
              </w:rPr>
              <w:t>0.05</w:t>
            </w:r>
          </w:p>
        </w:tc>
        <w:tc>
          <w:tcPr>
            <w:tcW w:w="2943" w:type="dxa"/>
          </w:tcPr>
          <w:p w:rsidR="00F40AB0" w:rsidRDefault="00F40AB0" w:rsidP="007E08ED">
            <w:pPr>
              <w:jc w:val="both"/>
              <w:rPr>
                <w:rFonts w:ascii="Arial" w:hAnsi="Arial" w:cs="Arial"/>
                <w:lang w:val="es-ES"/>
              </w:rPr>
            </w:pPr>
            <w:r>
              <w:rPr>
                <w:rFonts w:ascii="Arial" w:hAnsi="Arial" w:cs="Arial"/>
                <w:lang w:val="es-ES"/>
              </w:rPr>
              <w:t>0.01</w:t>
            </w:r>
          </w:p>
        </w:tc>
      </w:tr>
      <w:tr w:rsidR="00F40AB0" w:rsidTr="007E08ED">
        <w:tc>
          <w:tcPr>
            <w:tcW w:w="2942" w:type="dxa"/>
          </w:tcPr>
          <w:p w:rsidR="00F40AB0" w:rsidRDefault="00F40AB0" w:rsidP="007E08ED">
            <w:pPr>
              <w:jc w:val="both"/>
              <w:rPr>
                <w:rFonts w:ascii="Arial" w:hAnsi="Arial" w:cs="Arial"/>
                <w:lang w:val="es-ES"/>
              </w:rPr>
            </w:pPr>
            <w:r>
              <w:rPr>
                <w:rFonts w:ascii="Arial" w:hAnsi="Arial" w:cs="Arial"/>
                <w:lang w:val="es-ES"/>
              </w:rPr>
              <w:t>20</w:t>
            </w:r>
          </w:p>
        </w:tc>
        <w:tc>
          <w:tcPr>
            <w:tcW w:w="2943" w:type="dxa"/>
          </w:tcPr>
          <w:p w:rsidR="00F40AB0" w:rsidRDefault="00F40AB0" w:rsidP="007E08ED">
            <w:pPr>
              <w:jc w:val="both"/>
              <w:rPr>
                <w:rFonts w:ascii="Arial" w:hAnsi="Arial" w:cs="Arial"/>
                <w:lang w:val="es-ES"/>
              </w:rPr>
            </w:pPr>
            <w:r>
              <w:rPr>
                <w:rFonts w:ascii="Arial" w:hAnsi="Arial" w:cs="Arial"/>
                <w:lang w:val="es-ES"/>
              </w:rPr>
              <w:t>31.410</w:t>
            </w:r>
          </w:p>
        </w:tc>
        <w:tc>
          <w:tcPr>
            <w:tcW w:w="2943" w:type="dxa"/>
          </w:tcPr>
          <w:p w:rsidR="00F40AB0" w:rsidRDefault="00F40AB0" w:rsidP="007E08ED">
            <w:pPr>
              <w:jc w:val="both"/>
              <w:rPr>
                <w:rFonts w:ascii="Arial" w:hAnsi="Arial" w:cs="Arial"/>
                <w:lang w:val="es-ES"/>
              </w:rPr>
            </w:pPr>
            <w:r>
              <w:rPr>
                <w:rFonts w:ascii="Arial" w:hAnsi="Arial" w:cs="Arial"/>
                <w:lang w:val="es-ES"/>
              </w:rPr>
              <w:t>37.566</w:t>
            </w:r>
          </w:p>
        </w:tc>
      </w:tr>
      <w:tr w:rsidR="00F40AB0" w:rsidTr="007E08ED">
        <w:tc>
          <w:tcPr>
            <w:tcW w:w="2942" w:type="dxa"/>
          </w:tcPr>
          <w:p w:rsidR="00F40AB0" w:rsidRPr="005D2B5A" w:rsidRDefault="00F40AB0" w:rsidP="007E08ED">
            <w:pPr>
              <w:jc w:val="both"/>
              <w:rPr>
                <w:rFonts w:ascii="Arial" w:hAnsi="Arial" w:cs="Arial"/>
                <w:lang w:val="es-ES"/>
              </w:rPr>
            </w:pPr>
            <w:r>
              <w:rPr>
                <w:rFonts w:ascii="Arial" w:hAnsi="Arial" w:cs="Arial"/>
                <w:lang w:val="es-ES"/>
              </w:rPr>
              <w:t>X</w:t>
            </w:r>
            <w:r>
              <w:rPr>
                <w:rFonts w:ascii="Arial" w:hAnsi="Arial" w:cs="Arial"/>
                <w:vertAlign w:val="superscript"/>
                <w:lang w:val="es-ES"/>
              </w:rPr>
              <w:t xml:space="preserve">2  </w:t>
            </w:r>
            <w:r>
              <w:rPr>
                <w:rFonts w:ascii="Arial" w:hAnsi="Arial" w:cs="Arial"/>
                <w:lang w:val="es-ES"/>
              </w:rPr>
              <w:t xml:space="preserve">= </w:t>
            </w:r>
            <w:r w:rsidRPr="0059457F">
              <w:rPr>
                <w:rFonts w:ascii="Arial" w:hAnsi="Arial" w:cs="Arial"/>
                <w:lang w:val="es-ES"/>
              </w:rPr>
              <w:t>13.79492204</w:t>
            </w:r>
          </w:p>
        </w:tc>
        <w:tc>
          <w:tcPr>
            <w:tcW w:w="2943" w:type="dxa"/>
          </w:tcPr>
          <w:p w:rsidR="00F40AB0" w:rsidRDefault="00F40AB0" w:rsidP="007E08ED">
            <w:pPr>
              <w:jc w:val="both"/>
              <w:rPr>
                <w:rFonts w:ascii="Arial" w:hAnsi="Arial" w:cs="Arial"/>
                <w:lang w:val="es-ES"/>
              </w:rPr>
            </w:pPr>
            <w:r>
              <w:rPr>
                <w:rFonts w:ascii="Arial" w:hAnsi="Arial" w:cs="Arial"/>
                <w:lang w:val="es-ES"/>
              </w:rPr>
              <w:t>No hay relación.</w:t>
            </w:r>
          </w:p>
        </w:tc>
        <w:tc>
          <w:tcPr>
            <w:tcW w:w="2943" w:type="dxa"/>
          </w:tcPr>
          <w:p w:rsidR="00F40AB0" w:rsidRDefault="00F40AB0" w:rsidP="007E08ED">
            <w:pPr>
              <w:jc w:val="both"/>
              <w:rPr>
                <w:rFonts w:ascii="Arial" w:hAnsi="Arial" w:cs="Arial"/>
                <w:lang w:val="es-ES"/>
              </w:rPr>
            </w:pPr>
          </w:p>
        </w:tc>
      </w:tr>
    </w:tbl>
    <w:p w:rsidR="00F40AB0" w:rsidRDefault="00F40AB0" w:rsidP="00F40AB0">
      <w:pPr>
        <w:jc w:val="both"/>
        <w:rPr>
          <w:rFonts w:ascii="Arial" w:hAnsi="Arial" w:cs="Arial"/>
          <w:b/>
          <w:lang w:val="es-ES"/>
        </w:rPr>
      </w:pPr>
    </w:p>
    <w:p w:rsidR="00F40AB0" w:rsidRDefault="00F40AB0" w:rsidP="00F40AB0">
      <w:pPr>
        <w:jc w:val="both"/>
        <w:rPr>
          <w:rFonts w:ascii="Arial" w:hAnsi="Arial" w:cs="Arial"/>
          <w:b/>
          <w:lang w:val="es-ES"/>
        </w:rPr>
      </w:pPr>
    </w:p>
    <w:p w:rsidR="00F40AB0" w:rsidRDefault="00F40AB0" w:rsidP="00F40AB0">
      <w:pPr>
        <w:jc w:val="both"/>
        <w:rPr>
          <w:rFonts w:ascii="Arial" w:hAnsi="Arial" w:cs="Arial"/>
          <w:b/>
          <w:lang w:val="es-ES"/>
        </w:rPr>
      </w:pPr>
      <w:r>
        <w:rPr>
          <w:rFonts w:ascii="Arial" w:hAnsi="Arial" w:cs="Arial"/>
          <w:b/>
          <w:lang w:val="es-ES"/>
        </w:rPr>
        <w:t>Cuadro 19</w:t>
      </w:r>
    </w:p>
    <w:p w:rsidR="00F40AB0" w:rsidRDefault="00F40AB0" w:rsidP="00F40AB0">
      <w:pPr>
        <w:jc w:val="both"/>
        <w:rPr>
          <w:rFonts w:ascii="Arial" w:hAnsi="Arial" w:cs="Arial"/>
          <w:b/>
          <w:lang w:val="es-ES"/>
        </w:rPr>
      </w:pPr>
    </w:p>
    <w:p w:rsidR="00F40AB0" w:rsidRDefault="00F40AB0" w:rsidP="00F40AB0">
      <w:pPr>
        <w:jc w:val="both"/>
        <w:rPr>
          <w:rFonts w:ascii="Arial" w:hAnsi="Arial" w:cs="Arial"/>
          <w:b/>
          <w:lang w:val="es-ES"/>
        </w:rPr>
      </w:pPr>
    </w:p>
    <w:tbl>
      <w:tblPr>
        <w:tblStyle w:val="Tablaconcuadrcula"/>
        <w:tblW w:w="0" w:type="auto"/>
        <w:tblLook w:val="04A0" w:firstRow="1" w:lastRow="0" w:firstColumn="1" w:lastColumn="0" w:noHBand="0" w:noVBand="1"/>
      </w:tblPr>
      <w:tblGrid>
        <w:gridCol w:w="2942"/>
        <w:gridCol w:w="2943"/>
        <w:gridCol w:w="2943"/>
      </w:tblGrid>
      <w:tr w:rsidR="00F40AB0" w:rsidTr="007E08ED">
        <w:tc>
          <w:tcPr>
            <w:tcW w:w="2942" w:type="dxa"/>
          </w:tcPr>
          <w:p w:rsidR="00F40AB0" w:rsidRDefault="00F40AB0" w:rsidP="007E08ED">
            <w:pPr>
              <w:jc w:val="both"/>
              <w:rPr>
                <w:rFonts w:ascii="Arial" w:hAnsi="Arial" w:cs="Arial"/>
                <w:lang w:val="es-ES"/>
              </w:rPr>
            </w:pPr>
            <w:r>
              <w:rPr>
                <w:rFonts w:ascii="Arial" w:hAnsi="Arial" w:cs="Arial"/>
                <w:lang w:val="es-ES"/>
              </w:rPr>
              <w:t>Grados de libertad</w:t>
            </w:r>
          </w:p>
        </w:tc>
        <w:tc>
          <w:tcPr>
            <w:tcW w:w="2943" w:type="dxa"/>
          </w:tcPr>
          <w:p w:rsidR="00F40AB0" w:rsidRDefault="00F40AB0" w:rsidP="007E08ED">
            <w:pPr>
              <w:jc w:val="both"/>
              <w:rPr>
                <w:rFonts w:ascii="Arial" w:hAnsi="Arial" w:cs="Arial"/>
                <w:lang w:val="es-ES"/>
              </w:rPr>
            </w:pPr>
            <w:r>
              <w:rPr>
                <w:rFonts w:ascii="Arial" w:hAnsi="Arial" w:cs="Arial"/>
                <w:lang w:val="es-ES"/>
              </w:rPr>
              <w:t>Nivel de confianza</w:t>
            </w:r>
          </w:p>
        </w:tc>
        <w:tc>
          <w:tcPr>
            <w:tcW w:w="2943" w:type="dxa"/>
          </w:tcPr>
          <w:p w:rsidR="00F40AB0" w:rsidRDefault="00F40AB0" w:rsidP="007E08ED">
            <w:pPr>
              <w:jc w:val="both"/>
              <w:rPr>
                <w:rFonts w:ascii="Arial" w:hAnsi="Arial" w:cs="Arial"/>
                <w:lang w:val="es-ES"/>
              </w:rPr>
            </w:pPr>
          </w:p>
        </w:tc>
      </w:tr>
      <w:tr w:rsidR="00F40AB0" w:rsidTr="007E08ED">
        <w:tc>
          <w:tcPr>
            <w:tcW w:w="2942" w:type="dxa"/>
          </w:tcPr>
          <w:p w:rsidR="00F40AB0" w:rsidRDefault="00F40AB0" w:rsidP="007E08ED">
            <w:pPr>
              <w:jc w:val="both"/>
              <w:rPr>
                <w:rFonts w:ascii="Arial" w:hAnsi="Arial" w:cs="Arial"/>
                <w:lang w:val="es-ES"/>
              </w:rPr>
            </w:pPr>
          </w:p>
        </w:tc>
        <w:tc>
          <w:tcPr>
            <w:tcW w:w="2943" w:type="dxa"/>
          </w:tcPr>
          <w:p w:rsidR="00F40AB0" w:rsidRDefault="00F40AB0" w:rsidP="007E08ED">
            <w:pPr>
              <w:jc w:val="both"/>
              <w:rPr>
                <w:rFonts w:ascii="Arial" w:hAnsi="Arial" w:cs="Arial"/>
                <w:lang w:val="es-ES"/>
              </w:rPr>
            </w:pPr>
            <w:r>
              <w:rPr>
                <w:rFonts w:ascii="Arial" w:hAnsi="Arial" w:cs="Arial"/>
                <w:lang w:val="es-ES"/>
              </w:rPr>
              <w:t>0.05</w:t>
            </w:r>
          </w:p>
        </w:tc>
        <w:tc>
          <w:tcPr>
            <w:tcW w:w="2943" w:type="dxa"/>
          </w:tcPr>
          <w:p w:rsidR="00F40AB0" w:rsidRDefault="00F40AB0" w:rsidP="007E08ED">
            <w:pPr>
              <w:jc w:val="both"/>
              <w:rPr>
                <w:rFonts w:ascii="Arial" w:hAnsi="Arial" w:cs="Arial"/>
                <w:lang w:val="es-ES"/>
              </w:rPr>
            </w:pPr>
            <w:r>
              <w:rPr>
                <w:rFonts w:ascii="Arial" w:hAnsi="Arial" w:cs="Arial"/>
                <w:lang w:val="es-ES"/>
              </w:rPr>
              <w:t>0.01</w:t>
            </w:r>
          </w:p>
        </w:tc>
      </w:tr>
      <w:tr w:rsidR="00F40AB0" w:rsidTr="007E08ED">
        <w:tc>
          <w:tcPr>
            <w:tcW w:w="2942" w:type="dxa"/>
          </w:tcPr>
          <w:p w:rsidR="00F40AB0" w:rsidRDefault="00F40AB0" w:rsidP="007E08ED">
            <w:pPr>
              <w:jc w:val="both"/>
              <w:rPr>
                <w:rFonts w:ascii="Arial" w:hAnsi="Arial" w:cs="Arial"/>
                <w:lang w:val="es-ES"/>
              </w:rPr>
            </w:pPr>
            <w:r>
              <w:rPr>
                <w:rFonts w:ascii="Arial" w:hAnsi="Arial" w:cs="Arial"/>
                <w:lang w:val="es-ES"/>
              </w:rPr>
              <w:t>40</w:t>
            </w:r>
          </w:p>
        </w:tc>
        <w:tc>
          <w:tcPr>
            <w:tcW w:w="2943" w:type="dxa"/>
          </w:tcPr>
          <w:p w:rsidR="00F40AB0" w:rsidRDefault="00F40AB0" w:rsidP="007E08ED">
            <w:pPr>
              <w:jc w:val="both"/>
              <w:rPr>
                <w:rFonts w:ascii="Arial" w:hAnsi="Arial" w:cs="Arial"/>
                <w:lang w:val="es-ES"/>
              </w:rPr>
            </w:pPr>
            <w:r>
              <w:rPr>
                <w:rFonts w:ascii="Arial" w:hAnsi="Arial" w:cs="Arial"/>
                <w:lang w:val="es-ES"/>
              </w:rPr>
              <w:t>55.758</w:t>
            </w:r>
          </w:p>
        </w:tc>
        <w:tc>
          <w:tcPr>
            <w:tcW w:w="2943" w:type="dxa"/>
          </w:tcPr>
          <w:p w:rsidR="00F40AB0" w:rsidRDefault="00F40AB0" w:rsidP="007E08ED">
            <w:pPr>
              <w:jc w:val="both"/>
              <w:rPr>
                <w:rFonts w:ascii="Arial" w:hAnsi="Arial" w:cs="Arial"/>
                <w:lang w:val="es-ES"/>
              </w:rPr>
            </w:pPr>
            <w:r>
              <w:rPr>
                <w:rFonts w:ascii="Arial" w:hAnsi="Arial" w:cs="Arial"/>
                <w:lang w:val="es-ES"/>
              </w:rPr>
              <w:t>63.691</w:t>
            </w:r>
          </w:p>
        </w:tc>
      </w:tr>
      <w:tr w:rsidR="00F40AB0" w:rsidTr="007E08ED">
        <w:tc>
          <w:tcPr>
            <w:tcW w:w="2942" w:type="dxa"/>
          </w:tcPr>
          <w:p w:rsidR="00F40AB0" w:rsidRPr="005D2B5A" w:rsidRDefault="00F40AB0" w:rsidP="007E08ED">
            <w:pPr>
              <w:jc w:val="both"/>
              <w:rPr>
                <w:rFonts w:ascii="Arial" w:hAnsi="Arial" w:cs="Arial"/>
                <w:lang w:val="es-ES"/>
              </w:rPr>
            </w:pPr>
            <w:r>
              <w:rPr>
                <w:rFonts w:ascii="Arial" w:hAnsi="Arial" w:cs="Arial"/>
                <w:lang w:val="es-ES"/>
              </w:rPr>
              <w:t>X</w:t>
            </w:r>
            <w:r>
              <w:rPr>
                <w:rFonts w:ascii="Arial" w:hAnsi="Arial" w:cs="Arial"/>
                <w:vertAlign w:val="superscript"/>
                <w:lang w:val="es-ES"/>
              </w:rPr>
              <w:t xml:space="preserve">2  </w:t>
            </w:r>
            <w:r>
              <w:rPr>
                <w:rFonts w:ascii="Arial" w:hAnsi="Arial" w:cs="Arial"/>
                <w:lang w:val="es-ES"/>
              </w:rPr>
              <w:t xml:space="preserve">= </w:t>
            </w:r>
            <w:r w:rsidRPr="0059457F">
              <w:rPr>
                <w:rFonts w:ascii="Arial" w:hAnsi="Arial" w:cs="Arial"/>
                <w:lang w:val="es-ES"/>
              </w:rPr>
              <w:t>438.8572997</w:t>
            </w:r>
          </w:p>
        </w:tc>
        <w:tc>
          <w:tcPr>
            <w:tcW w:w="2943" w:type="dxa"/>
          </w:tcPr>
          <w:p w:rsidR="00F40AB0" w:rsidRDefault="00F40AB0" w:rsidP="007E08ED">
            <w:pPr>
              <w:jc w:val="both"/>
              <w:rPr>
                <w:rFonts w:ascii="Arial" w:hAnsi="Arial" w:cs="Arial"/>
                <w:lang w:val="es-ES"/>
              </w:rPr>
            </w:pPr>
            <w:r>
              <w:rPr>
                <w:rFonts w:ascii="Arial" w:hAnsi="Arial" w:cs="Arial"/>
                <w:lang w:val="es-ES"/>
              </w:rPr>
              <w:t>Hay una relación muy importante</w:t>
            </w:r>
          </w:p>
        </w:tc>
        <w:tc>
          <w:tcPr>
            <w:tcW w:w="2943" w:type="dxa"/>
          </w:tcPr>
          <w:p w:rsidR="00F40AB0" w:rsidRDefault="00F40AB0" w:rsidP="007E08ED">
            <w:pPr>
              <w:jc w:val="both"/>
              <w:rPr>
                <w:rFonts w:ascii="Arial" w:hAnsi="Arial" w:cs="Arial"/>
                <w:lang w:val="es-ES"/>
              </w:rPr>
            </w:pPr>
          </w:p>
        </w:tc>
      </w:tr>
    </w:tbl>
    <w:p w:rsidR="00F40AB0" w:rsidRDefault="00F40AB0" w:rsidP="00F40AB0">
      <w:pPr>
        <w:jc w:val="both"/>
        <w:rPr>
          <w:rFonts w:ascii="Arial" w:hAnsi="Arial" w:cs="Arial"/>
          <w:b/>
          <w:lang w:val="es-ES"/>
        </w:rPr>
      </w:pPr>
    </w:p>
    <w:p w:rsidR="00F40AB0" w:rsidRDefault="00F40AB0" w:rsidP="00F40AB0">
      <w:pPr>
        <w:jc w:val="both"/>
        <w:rPr>
          <w:rFonts w:ascii="Arial" w:hAnsi="Arial" w:cs="Arial"/>
          <w:b/>
          <w:lang w:val="es-ES"/>
        </w:rPr>
      </w:pPr>
    </w:p>
    <w:p w:rsidR="00F40AB0" w:rsidRDefault="00F40AB0" w:rsidP="00F40AB0">
      <w:pPr>
        <w:jc w:val="both"/>
        <w:rPr>
          <w:rFonts w:ascii="Arial" w:hAnsi="Arial" w:cs="Arial"/>
          <w:b/>
          <w:lang w:val="es-ES"/>
        </w:rPr>
      </w:pPr>
      <w:r>
        <w:rPr>
          <w:rFonts w:ascii="Arial" w:hAnsi="Arial" w:cs="Arial"/>
          <w:b/>
          <w:lang w:val="es-ES"/>
        </w:rPr>
        <w:t>Cuadro 20</w:t>
      </w:r>
    </w:p>
    <w:p w:rsidR="00F40AB0" w:rsidRDefault="00F40AB0" w:rsidP="00F40AB0">
      <w:pPr>
        <w:jc w:val="both"/>
        <w:rPr>
          <w:rFonts w:ascii="Arial" w:hAnsi="Arial" w:cs="Arial"/>
          <w:b/>
          <w:lang w:val="es-ES"/>
        </w:rPr>
      </w:pPr>
    </w:p>
    <w:p w:rsidR="00F40AB0" w:rsidRDefault="00F40AB0" w:rsidP="00F40AB0">
      <w:pPr>
        <w:jc w:val="both"/>
        <w:rPr>
          <w:rFonts w:ascii="Arial" w:hAnsi="Arial" w:cs="Arial"/>
          <w:b/>
          <w:lang w:val="es-ES"/>
        </w:rPr>
      </w:pPr>
    </w:p>
    <w:tbl>
      <w:tblPr>
        <w:tblStyle w:val="Tablaconcuadrcula"/>
        <w:tblW w:w="0" w:type="auto"/>
        <w:tblLook w:val="04A0" w:firstRow="1" w:lastRow="0" w:firstColumn="1" w:lastColumn="0" w:noHBand="0" w:noVBand="1"/>
      </w:tblPr>
      <w:tblGrid>
        <w:gridCol w:w="2942"/>
        <w:gridCol w:w="2943"/>
        <w:gridCol w:w="2943"/>
      </w:tblGrid>
      <w:tr w:rsidR="00F40AB0" w:rsidTr="007E08ED">
        <w:tc>
          <w:tcPr>
            <w:tcW w:w="2942" w:type="dxa"/>
          </w:tcPr>
          <w:p w:rsidR="00F40AB0" w:rsidRDefault="00F40AB0" w:rsidP="007E08ED">
            <w:pPr>
              <w:jc w:val="both"/>
              <w:rPr>
                <w:rFonts w:ascii="Arial" w:hAnsi="Arial" w:cs="Arial"/>
                <w:lang w:val="es-ES"/>
              </w:rPr>
            </w:pPr>
            <w:r>
              <w:rPr>
                <w:rFonts w:ascii="Arial" w:hAnsi="Arial" w:cs="Arial"/>
                <w:lang w:val="es-ES"/>
              </w:rPr>
              <w:t>Grados de libertad</w:t>
            </w:r>
          </w:p>
        </w:tc>
        <w:tc>
          <w:tcPr>
            <w:tcW w:w="2943" w:type="dxa"/>
          </w:tcPr>
          <w:p w:rsidR="00F40AB0" w:rsidRDefault="00F40AB0" w:rsidP="007E08ED">
            <w:pPr>
              <w:jc w:val="both"/>
              <w:rPr>
                <w:rFonts w:ascii="Arial" w:hAnsi="Arial" w:cs="Arial"/>
                <w:lang w:val="es-ES"/>
              </w:rPr>
            </w:pPr>
            <w:r>
              <w:rPr>
                <w:rFonts w:ascii="Arial" w:hAnsi="Arial" w:cs="Arial"/>
                <w:lang w:val="es-ES"/>
              </w:rPr>
              <w:t>Nivel de confianza</w:t>
            </w:r>
          </w:p>
        </w:tc>
        <w:tc>
          <w:tcPr>
            <w:tcW w:w="2943" w:type="dxa"/>
          </w:tcPr>
          <w:p w:rsidR="00F40AB0" w:rsidRDefault="00F40AB0" w:rsidP="007E08ED">
            <w:pPr>
              <w:jc w:val="both"/>
              <w:rPr>
                <w:rFonts w:ascii="Arial" w:hAnsi="Arial" w:cs="Arial"/>
                <w:lang w:val="es-ES"/>
              </w:rPr>
            </w:pPr>
          </w:p>
        </w:tc>
      </w:tr>
      <w:tr w:rsidR="00F40AB0" w:rsidTr="007E08ED">
        <w:tc>
          <w:tcPr>
            <w:tcW w:w="2942" w:type="dxa"/>
          </w:tcPr>
          <w:p w:rsidR="00F40AB0" w:rsidRDefault="00F40AB0" w:rsidP="007E08ED">
            <w:pPr>
              <w:jc w:val="both"/>
              <w:rPr>
                <w:rFonts w:ascii="Arial" w:hAnsi="Arial" w:cs="Arial"/>
                <w:lang w:val="es-ES"/>
              </w:rPr>
            </w:pPr>
          </w:p>
        </w:tc>
        <w:tc>
          <w:tcPr>
            <w:tcW w:w="2943" w:type="dxa"/>
          </w:tcPr>
          <w:p w:rsidR="00F40AB0" w:rsidRDefault="00F40AB0" w:rsidP="007E08ED">
            <w:pPr>
              <w:jc w:val="both"/>
              <w:rPr>
                <w:rFonts w:ascii="Arial" w:hAnsi="Arial" w:cs="Arial"/>
                <w:lang w:val="es-ES"/>
              </w:rPr>
            </w:pPr>
            <w:r>
              <w:rPr>
                <w:rFonts w:ascii="Arial" w:hAnsi="Arial" w:cs="Arial"/>
                <w:lang w:val="es-ES"/>
              </w:rPr>
              <w:t>0.05</w:t>
            </w:r>
          </w:p>
        </w:tc>
        <w:tc>
          <w:tcPr>
            <w:tcW w:w="2943" w:type="dxa"/>
          </w:tcPr>
          <w:p w:rsidR="00F40AB0" w:rsidRDefault="00F40AB0" w:rsidP="007E08ED">
            <w:pPr>
              <w:jc w:val="both"/>
              <w:rPr>
                <w:rFonts w:ascii="Arial" w:hAnsi="Arial" w:cs="Arial"/>
                <w:lang w:val="es-ES"/>
              </w:rPr>
            </w:pPr>
            <w:r>
              <w:rPr>
                <w:rFonts w:ascii="Arial" w:hAnsi="Arial" w:cs="Arial"/>
                <w:lang w:val="es-ES"/>
              </w:rPr>
              <w:t>0.01</w:t>
            </w:r>
          </w:p>
        </w:tc>
      </w:tr>
      <w:tr w:rsidR="00F40AB0" w:rsidTr="007E08ED">
        <w:tc>
          <w:tcPr>
            <w:tcW w:w="2942" w:type="dxa"/>
          </w:tcPr>
          <w:p w:rsidR="00F40AB0" w:rsidRDefault="00F40AB0" w:rsidP="007E08ED">
            <w:pPr>
              <w:jc w:val="both"/>
              <w:rPr>
                <w:rFonts w:ascii="Arial" w:hAnsi="Arial" w:cs="Arial"/>
                <w:lang w:val="es-ES"/>
              </w:rPr>
            </w:pPr>
            <w:r>
              <w:rPr>
                <w:rFonts w:ascii="Arial" w:hAnsi="Arial" w:cs="Arial"/>
                <w:lang w:val="es-ES"/>
              </w:rPr>
              <w:t>20</w:t>
            </w:r>
          </w:p>
        </w:tc>
        <w:tc>
          <w:tcPr>
            <w:tcW w:w="2943" w:type="dxa"/>
          </w:tcPr>
          <w:p w:rsidR="00F40AB0" w:rsidRDefault="00F40AB0" w:rsidP="007E08ED">
            <w:pPr>
              <w:jc w:val="both"/>
              <w:rPr>
                <w:rFonts w:ascii="Arial" w:hAnsi="Arial" w:cs="Arial"/>
                <w:lang w:val="es-ES"/>
              </w:rPr>
            </w:pPr>
            <w:r>
              <w:rPr>
                <w:rFonts w:ascii="Arial" w:hAnsi="Arial" w:cs="Arial"/>
                <w:lang w:val="es-ES"/>
              </w:rPr>
              <w:t>31.410</w:t>
            </w:r>
          </w:p>
        </w:tc>
        <w:tc>
          <w:tcPr>
            <w:tcW w:w="2943" w:type="dxa"/>
          </w:tcPr>
          <w:p w:rsidR="00F40AB0" w:rsidRDefault="00F40AB0" w:rsidP="007E08ED">
            <w:pPr>
              <w:jc w:val="both"/>
              <w:rPr>
                <w:rFonts w:ascii="Arial" w:hAnsi="Arial" w:cs="Arial"/>
                <w:lang w:val="es-ES"/>
              </w:rPr>
            </w:pPr>
            <w:r>
              <w:rPr>
                <w:rFonts w:ascii="Arial" w:hAnsi="Arial" w:cs="Arial"/>
                <w:lang w:val="es-ES"/>
              </w:rPr>
              <w:t>37.566</w:t>
            </w:r>
          </w:p>
        </w:tc>
      </w:tr>
      <w:tr w:rsidR="00F40AB0" w:rsidTr="007E08ED">
        <w:tc>
          <w:tcPr>
            <w:tcW w:w="2942" w:type="dxa"/>
          </w:tcPr>
          <w:p w:rsidR="00F40AB0" w:rsidRPr="005D2B5A" w:rsidRDefault="00F40AB0" w:rsidP="007E08ED">
            <w:pPr>
              <w:jc w:val="both"/>
              <w:rPr>
                <w:rFonts w:ascii="Arial" w:hAnsi="Arial" w:cs="Arial"/>
                <w:lang w:val="es-ES"/>
              </w:rPr>
            </w:pPr>
            <w:r>
              <w:rPr>
                <w:rFonts w:ascii="Arial" w:hAnsi="Arial" w:cs="Arial"/>
                <w:lang w:val="es-ES"/>
              </w:rPr>
              <w:t>X</w:t>
            </w:r>
            <w:r>
              <w:rPr>
                <w:rFonts w:ascii="Arial" w:hAnsi="Arial" w:cs="Arial"/>
                <w:vertAlign w:val="superscript"/>
                <w:lang w:val="es-ES"/>
              </w:rPr>
              <w:t xml:space="preserve">2  </w:t>
            </w:r>
            <w:r>
              <w:rPr>
                <w:rFonts w:ascii="Arial" w:hAnsi="Arial" w:cs="Arial"/>
                <w:lang w:val="es-ES"/>
              </w:rPr>
              <w:t xml:space="preserve">= </w:t>
            </w:r>
            <w:r w:rsidRPr="00963E63">
              <w:rPr>
                <w:rFonts w:ascii="Arial" w:hAnsi="Arial" w:cs="Arial"/>
                <w:lang w:val="es-ES"/>
              </w:rPr>
              <w:t>52.75150976</w:t>
            </w:r>
          </w:p>
        </w:tc>
        <w:tc>
          <w:tcPr>
            <w:tcW w:w="2943" w:type="dxa"/>
          </w:tcPr>
          <w:p w:rsidR="00F40AB0" w:rsidRDefault="00F40AB0" w:rsidP="007E08ED">
            <w:pPr>
              <w:jc w:val="both"/>
              <w:rPr>
                <w:rFonts w:ascii="Arial" w:hAnsi="Arial" w:cs="Arial"/>
                <w:lang w:val="es-ES"/>
              </w:rPr>
            </w:pPr>
            <w:r>
              <w:rPr>
                <w:rFonts w:ascii="Arial" w:hAnsi="Arial" w:cs="Arial"/>
                <w:lang w:val="es-ES"/>
              </w:rPr>
              <w:t>Existe una relación.</w:t>
            </w:r>
          </w:p>
        </w:tc>
        <w:tc>
          <w:tcPr>
            <w:tcW w:w="2943" w:type="dxa"/>
          </w:tcPr>
          <w:p w:rsidR="00F40AB0" w:rsidRDefault="00F40AB0" w:rsidP="007E08ED">
            <w:pPr>
              <w:jc w:val="both"/>
              <w:rPr>
                <w:rFonts w:ascii="Arial" w:hAnsi="Arial" w:cs="Arial"/>
                <w:lang w:val="es-ES"/>
              </w:rPr>
            </w:pPr>
          </w:p>
        </w:tc>
      </w:tr>
    </w:tbl>
    <w:p w:rsidR="00F40AB0" w:rsidRPr="007E1162" w:rsidRDefault="00F40AB0" w:rsidP="00F40AB0">
      <w:pPr>
        <w:jc w:val="both"/>
        <w:rPr>
          <w:rFonts w:ascii="Arial" w:hAnsi="Arial" w:cs="Arial"/>
          <w:b/>
          <w:lang w:val="es-ES"/>
        </w:rPr>
      </w:pPr>
    </w:p>
    <w:p w:rsidR="00F40AB0" w:rsidRDefault="00F40AB0">
      <w:pPr>
        <w:rPr>
          <w:rFonts w:ascii="Arial" w:hAnsi="Arial" w:cs="Arial"/>
          <w:b/>
          <w:sz w:val="32"/>
          <w:lang w:val="es-ES"/>
        </w:rPr>
      </w:pPr>
      <w:r>
        <w:rPr>
          <w:rFonts w:ascii="Arial" w:hAnsi="Arial" w:cs="Arial"/>
          <w:b/>
          <w:sz w:val="32"/>
          <w:lang w:val="es-ES"/>
        </w:rPr>
        <w:br w:type="page"/>
      </w:r>
    </w:p>
    <w:p w:rsidR="00DD2CF9" w:rsidRDefault="00DD2CF9" w:rsidP="00EB4886">
      <w:pPr>
        <w:spacing w:line="360" w:lineRule="auto"/>
        <w:rPr>
          <w:rFonts w:ascii="Arial" w:hAnsi="Arial" w:cs="Arial"/>
          <w:b/>
          <w:sz w:val="32"/>
          <w:lang w:val="es-ES"/>
        </w:rPr>
      </w:pPr>
    </w:p>
    <w:p w:rsidR="00EB4886" w:rsidRPr="00A172B9" w:rsidRDefault="00EB4886" w:rsidP="00EE037A">
      <w:pPr>
        <w:spacing w:line="360" w:lineRule="auto"/>
        <w:jc w:val="both"/>
        <w:rPr>
          <w:rFonts w:ascii="Arial" w:hAnsi="Arial" w:cs="Arial"/>
          <w:b/>
          <w:sz w:val="32"/>
          <w:lang w:val="es-ES"/>
        </w:rPr>
      </w:pPr>
      <w:r w:rsidRPr="00A172B9">
        <w:rPr>
          <w:rFonts w:ascii="Arial" w:hAnsi="Arial" w:cs="Arial"/>
          <w:b/>
          <w:sz w:val="32"/>
          <w:lang w:val="es-ES"/>
        </w:rPr>
        <w:t>Glosario</w:t>
      </w:r>
    </w:p>
    <w:p w:rsidR="00EB4886" w:rsidRPr="00A172B9" w:rsidRDefault="00EB4886" w:rsidP="00EE037A">
      <w:pPr>
        <w:spacing w:line="360" w:lineRule="auto"/>
        <w:jc w:val="both"/>
        <w:rPr>
          <w:rFonts w:ascii="Arial" w:hAnsi="Arial" w:cs="Arial"/>
          <w:lang w:val="es-ES"/>
        </w:rPr>
      </w:pPr>
    </w:p>
    <w:p w:rsidR="00EB4886" w:rsidRPr="00A172B9" w:rsidRDefault="00EB4886" w:rsidP="00EE037A">
      <w:pPr>
        <w:pStyle w:val="Prrafodelista"/>
        <w:numPr>
          <w:ilvl w:val="0"/>
          <w:numId w:val="28"/>
        </w:numPr>
        <w:spacing w:line="360" w:lineRule="auto"/>
        <w:jc w:val="both"/>
        <w:rPr>
          <w:rFonts w:ascii="Arial" w:hAnsi="Arial" w:cs="Arial"/>
          <w:lang w:val="es-ES"/>
        </w:rPr>
      </w:pPr>
      <w:r w:rsidRPr="00A172B9">
        <w:rPr>
          <w:rFonts w:ascii="Arial" w:hAnsi="Arial" w:cs="Arial"/>
          <w:b/>
          <w:lang w:val="es-ES"/>
        </w:rPr>
        <w:t>Algoritmos:</w:t>
      </w:r>
      <w:r w:rsidRPr="00A172B9">
        <w:rPr>
          <w:rFonts w:ascii="Arial" w:hAnsi="Arial" w:cs="Arial"/>
          <w:lang w:val="es-ES"/>
        </w:rPr>
        <w:t xml:space="preserve"> son procedimientos que se ocupan para la resolución de problemas, los cuales consisten en una serie de pasos que permiten llegar a un resultado. En el ámbito de la computación suelen ser códigos, el más famoso es el de Google que permite identificar la información más valiosa que hay en la web. Son utilizados por Google, Facebook, Twitter, etc., para ofrecerle al usuario el contenido más relevante.</w:t>
      </w:r>
    </w:p>
    <w:p w:rsidR="00EB4886" w:rsidRPr="00A172B9" w:rsidRDefault="00EB4886" w:rsidP="00EE037A">
      <w:pPr>
        <w:spacing w:line="360" w:lineRule="auto"/>
        <w:jc w:val="both"/>
        <w:rPr>
          <w:rFonts w:ascii="Arial" w:hAnsi="Arial" w:cs="Arial"/>
          <w:lang w:val="es-ES"/>
        </w:rPr>
      </w:pPr>
    </w:p>
    <w:p w:rsidR="00EB4886" w:rsidRPr="00A172B9" w:rsidRDefault="00EB4886" w:rsidP="00EE037A">
      <w:pPr>
        <w:spacing w:line="360" w:lineRule="auto"/>
        <w:jc w:val="both"/>
        <w:rPr>
          <w:rFonts w:ascii="Arial" w:hAnsi="Arial" w:cs="Arial"/>
          <w:lang w:val="es-ES"/>
        </w:rPr>
      </w:pPr>
    </w:p>
    <w:p w:rsidR="00EB4886" w:rsidRPr="00A172B9" w:rsidRDefault="00EB4886" w:rsidP="00EE037A">
      <w:pPr>
        <w:pStyle w:val="Prrafodelista"/>
        <w:numPr>
          <w:ilvl w:val="0"/>
          <w:numId w:val="28"/>
        </w:numPr>
        <w:spacing w:line="360" w:lineRule="auto"/>
        <w:jc w:val="both"/>
        <w:rPr>
          <w:rFonts w:ascii="Arial" w:hAnsi="Arial" w:cs="Arial"/>
          <w:lang w:val="es-ES"/>
        </w:rPr>
      </w:pPr>
      <w:r w:rsidRPr="00A172B9">
        <w:rPr>
          <w:rFonts w:ascii="Arial" w:hAnsi="Arial" w:cs="Arial"/>
          <w:b/>
          <w:lang w:val="es-ES"/>
        </w:rPr>
        <w:t>App:</w:t>
      </w:r>
      <w:r w:rsidRPr="00A172B9">
        <w:rPr>
          <w:rFonts w:ascii="Arial" w:hAnsi="Arial" w:cs="Arial"/>
          <w:lang w:val="es-ES"/>
        </w:rPr>
        <w:t xml:space="preserve"> Son programas informáticos, usualmente para celulares y tabletas, que permiten realizar tareas de manera sencilla.</w:t>
      </w:r>
    </w:p>
    <w:p w:rsidR="00EB4886" w:rsidRPr="00A172B9" w:rsidRDefault="00EB4886" w:rsidP="00EE037A">
      <w:pPr>
        <w:spacing w:line="360" w:lineRule="auto"/>
        <w:jc w:val="both"/>
        <w:rPr>
          <w:rFonts w:ascii="Arial" w:hAnsi="Arial" w:cs="Arial"/>
          <w:lang w:val="es-ES"/>
        </w:rPr>
      </w:pPr>
    </w:p>
    <w:p w:rsidR="00EB4886" w:rsidRPr="00A172B9" w:rsidRDefault="00EB4886" w:rsidP="00EE037A">
      <w:pPr>
        <w:spacing w:line="360" w:lineRule="auto"/>
        <w:jc w:val="both"/>
        <w:rPr>
          <w:rFonts w:ascii="Arial" w:hAnsi="Arial" w:cs="Arial"/>
          <w:lang w:val="es-ES"/>
        </w:rPr>
      </w:pPr>
    </w:p>
    <w:p w:rsidR="00EB4886" w:rsidRPr="00A172B9" w:rsidRDefault="00EB4886" w:rsidP="00EE037A">
      <w:pPr>
        <w:pStyle w:val="Prrafodelista"/>
        <w:numPr>
          <w:ilvl w:val="0"/>
          <w:numId w:val="28"/>
        </w:numPr>
        <w:spacing w:line="360" w:lineRule="auto"/>
        <w:jc w:val="both"/>
        <w:rPr>
          <w:rFonts w:ascii="Arial" w:hAnsi="Arial" w:cs="Arial"/>
          <w:lang w:val="es-ES"/>
        </w:rPr>
      </w:pPr>
      <w:r w:rsidRPr="00A172B9">
        <w:rPr>
          <w:rFonts w:ascii="Arial" w:hAnsi="Arial" w:cs="Arial"/>
          <w:b/>
          <w:lang w:val="es-ES"/>
        </w:rPr>
        <w:t>Cámara de Eco:</w:t>
      </w:r>
      <w:r w:rsidRPr="00A172B9">
        <w:rPr>
          <w:rFonts w:ascii="Arial" w:hAnsi="Arial" w:cs="Arial"/>
          <w:lang w:val="es-ES"/>
        </w:rPr>
        <w:t xml:space="preserve"> en la investigación se </w:t>
      </w:r>
      <w:r w:rsidR="0056084B">
        <w:rPr>
          <w:rFonts w:ascii="Arial" w:hAnsi="Arial" w:cs="Arial"/>
          <w:lang w:val="es-ES"/>
        </w:rPr>
        <w:t>utiliza</w:t>
      </w:r>
      <w:r w:rsidRPr="00A172B9">
        <w:rPr>
          <w:rFonts w:ascii="Arial" w:hAnsi="Arial" w:cs="Arial"/>
          <w:lang w:val="es-ES"/>
        </w:rPr>
        <w:t xml:space="preserve"> </w:t>
      </w:r>
      <w:r w:rsidR="0056084B">
        <w:rPr>
          <w:rFonts w:ascii="Arial" w:hAnsi="Arial" w:cs="Arial"/>
          <w:lang w:val="es-ES"/>
        </w:rPr>
        <w:t>en e</w:t>
      </w:r>
      <w:r w:rsidRPr="00A172B9">
        <w:rPr>
          <w:rFonts w:ascii="Arial" w:hAnsi="Arial" w:cs="Arial"/>
          <w:lang w:val="es-ES"/>
        </w:rPr>
        <w:t xml:space="preserve">l ámbito de las redes sociales, se refiere al hecho de que el usuario recibe mayoritariamente información acorde a sus gustos, intereses, posturas e ideología, lo cual le dificulta entrar en contacto con posturas, ideas y razones diferentes a las suyas, por lo tanto, el sistema de valores propios es magnificado, en tanto que las ideas contrarias son acalladas y minimizadas. </w:t>
      </w:r>
    </w:p>
    <w:p w:rsidR="00EB4886" w:rsidRPr="00A172B9" w:rsidRDefault="00EB4886" w:rsidP="00EE037A">
      <w:pPr>
        <w:spacing w:line="360" w:lineRule="auto"/>
        <w:ind w:left="360"/>
        <w:jc w:val="both"/>
        <w:rPr>
          <w:rFonts w:ascii="Arial" w:hAnsi="Arial" w:cs="Arial"/>
          <w:lang w:val="es-ES"/>
        </w:rPr>
      </w:pPr>
    </w:p>
    <w:p w:rsidR="00EB4886" w:rsidRPr="00A172B9" w:rsidRDefault="00EB4886" w:rsidP="00EE037A">
      <w:pPr>
        <w:pStyle w:val="Prrafodelista"/>
        <w:numPr>
          <w:ilvl w:val="0"/>
          <w:numId w:val="28"/>
        </w:numPr>
        <w:spacing w:line="360" w:lineRule="auto"/>
        <w:jc w:val="both"/>
        <w:rPr>
          <w:rFonts w:ascii="Arial" w:hAnsi="Arial" w:cs="Arial"/>
          <w:lang w:val="es-ES"/>
        </w:rPr>
      </w:pPr>
      <w:r w:rsidRPr="00A172B9">
        <w:rPr>
          <w:rFonts w:ascii="Arial" w:hAnsi="Arial" w:cs="Arial"/>
          <w:b/>
          <w:lang w:val="es-ES"/>
        </w:rPr>
        <w:t>Hashtag:</w:t>
      </w:r>
      <w:r w:rsidRPr="00A172B9">
        <w:rPr>
          <w:rFonts w:ascii="Arial" w:hAnsi="Arial" w:cs="Arial"/>
          <w:lang w:val="es-ES"/>
        </w:rPr>
        <w:t xml:space="preserve"> en español significa “etiquetas”. Son palabras claves precedidas del símbolo numeral (#), que son indexadas a los motores de búsqueda y permite que puedan ser encontradas. En la investigación se utilizan en el contexto de Twitter, y son palabras y/o frases claves que los usuarios así lo indican </w:t>
      </w:r>
      <w:r w:rsidR="0056084B">
        <w:rPr>
          <w:rFonts w:ascii="Arial" w:hAnsi="Arial" w:cs="Arial"/>
          <w:lang w:val="es-ES"/>
        </w:rPr>
        <w:t xml:space="preserve">anteponiéndoles el símbolo numeral, </w:t>
      </w:r>
      <w:r w:rsidRPr="00A172B9">
        <w:rPr>
          <w:rFonts w:ascii="Arial" w:hAnsi="Arial" w:cs="Arial"/>
          <w:lang w:val="es-ES"/>
        </w:rPr>
        <w:t>y permite que el buscador de dicha red social pueda mostrarla a los demás usuarios de manera sencilla.</w:t>
      </w:r>
    </w:p>
    <w:p w:rsidR="00EB4886" w:rsidRPr="00A172B9" w:rsidRDefault="00EB4886" w:rsidP="00EE037A">
      <w:pPr>
        <w:spacing w:line="360" w:lineRule="auto"/>
        <w:jc w:val="both"/>
        <w:rPr>
          <w:rFonts w:ascii="Arial" w:hAnsi="Arial" w:cs="Arial"/>
          <w:b/>
          <w:lang w:val="es-ES"/>
        </w:rPr>
      </w:pPr>
    </w:p>
    <w:p w:rsidR="00EB4886" w:rsidRPr="00A172B9" w:rsidRDefault="00EB4886" w:rsidP="00EE037A">
      <w:pPr>
        <w:pStyle w:val="Prrafodelista"/>
        <w:numPr>
          <w:ilvl w:val="0"/>
          <w:numId w:val="28"/>
        </w:numPr>
        <w:spacing w:line="360" w:lineRule="auto"/>
        <w:jc w:val="both"/>
        <w:rPr>
          <w:rFonts w:ascii="Arial" w:hAnsi="Arial" w:cs="Arial"/>
          <w:lang w:val="es-MX"/>
        </w:rPr>
      </w:pPr>
      <w:r w:rsidRPr="00A172B9">
        <w:rPr>
          <w:rFonts w:ascii="Arial" w:hAnsi="Arial" w:cs="Arial"/>
          <w:b/>
          <w:lang w:val="es-ES"/>
        </w:rPr>
        <w:lastRenderedPageBreak/>
        <w:t>Ley de MetCalfe:</w:t>
      </w:r>
      <w:r w:rsidRPr="00A172B9">
        <w:rPr>
          <w:rFonts w:ascii="Arial" w:hAnsi="Arial" w:cs="Arial"/>
          <w:lang w:val="es-ES"/>
        </w:rPr>
        <w:t xml:space="preserve"> en la investigación se uso en el contexto de las redes sociales, pero es válido para cualquier red de comunicaciones, postula </w:t>
      </w:r>
      <w:r w:rsidRPr="00A172B9">
        <w:rPr>
          <w:rFonts w:ascii="Arial" w:hAnsi="Arial" w:cs="Arial"/>
          <w:lang w:val="es-MX"/>
        </w:rPr>
        <w:t xml:space="preserve">que el valor de una red aumenta proporcionalmente al cuadrado del número de usuarios. </w:t>
      </w:r>
    </w:p>
    <w:p w:rsidR="00EB4886" w:rsidRDefault="00EB4886" w:rsidP="00EE037A">
      <w:pPr>
        <w:spacing w:line="360" w:lineRule="auto"/>
        <w:jc w:val="both"/>
        <w:rPr>
          <w:rFonts w:ascii="Arial" w:hAnsi="Arial" w:cs="Arial"/>
          <w:lang w:val="es-ES"/>
        </w:rPr>
      </w:pPr>
    </w:p>
    <w:p w:rsidR="0056084B" w:rsidRPr="00A172B9" w:rsidRDefault="0056084B" w:rsidP="00EE037A">
      <w:pPr>
        <w:spacing w:line="360" w:lineRule="auto"/>
        <w:jc w:val="both"/>
        <w:rPr>
          <w:rFonts w:ascii="Arial" w:hAnsi="Arial" w:cs="Arial"/>
          <w:lang w:val="es-ES"/>
        </w:rPr>
      </w:pPr>
    </w:p>
    <w:p w:rsidR="00EB4886" w:rsidRPr="00A172B9" w:rsidRDefault="00EB4886" w:rsidP="00EE037A">
      <w:pPr>
        <w:pStyle w:val="Prrafodelista"/>
        <w:numPr>
          <w:ilvl w:val="0"/>
          <w:numId w:val="28"/>
        </w:numPr>
        <w:spacing w:line="360" w:lineRule="auto"/>
        <w:jc w:val="both"/>
        <w:rPr>
          <w:rFonts w:ascii="Arial" w:hAnsi="Arial" w:cs="Arial"/>
          <w:lang w:val="es-ES"/>
        </w:rPr>
      </w:pPr>
      <w:r w:rsidRPr="00A172B9">
        <w:rPr>
          <w:rFonts w:ascii="Arial" w:hAnsi="Arial" w:cs="Arial"/>
          <w:b/>
          <w:lang w:val="es-ES"/>
        </w:rPr>
        <w:t>Meme:</w:t>
      </w:r>
      <w:r w:rsidRPr="00A172B9">
        <w:rPr>
          <w:rFonts w:ascii="Arial" w:hAnsi="Arial" w:cs="Arial"/>
          <w:lang w:val="es-ES"/>
        </w:rPr>
        <w:t xml:space="preserve"> es un producto cultural que permite la compartición de significados entre individuos que comparten cierta cultura común. </w:t>
      </w:r>
      <w:r w:rsidR="0056084B">
        <w:rPr>
          <w:rFonts w:ascii="Arial" w:hAnsi="Arial" w:cs="Arial"/>
          <w:lang w:val="es-ES"/>
        </w:rPr>
        <w:t xml:space="preserve">Al respecto véase </w:t>
      </w:r>
      <w:r w:rsidR="0056084B" w:rsidRPr="003A7FA9">
        <w:rPr>
          <w:rFonts w:ascii="Arial" w:hAnsi="Arial" w:cs="Arial"/>
        </w:rPr>
        <w:t>Pérez</w:t>
      </w:r>
      <w:r w:rsidR="0056084B">
        <w:rPr>
          <w:rFonts w:ascii="Arial" w:hAnsi="Arial" w:cs="Arial"/>
        </w:rPr>
        <w:t xml:space="preserve"> (2017).</w:t>
      </w:r>
    </w:p>
    <w:p w:rsidR="00EB4886" w:rsidRPr="00A172B9" w:rsidRDefault="00EB4886" w:rsidP="00EE037A">
      <w:pPr>
        <w:pStyle w:val="Prrafodelista"/>
        <w:spacing w:line="360" w:lineRule="auto"/>
        <w:jc w:val="both"/>
        <w:rPr>
          <w:rFonts w:ascii="Arial" w:hAnsi="Arial" w:cs="Arial"/>
          <w:lang w:val="es-ES"/>
        </w:rPr>
      </w:pPr>
    </w:p>
    <w:p w:rsidR="00EB4886" w:rsidRPr="00A172B9" w:rsidRDefault="00EB4886" w:rsidP="00EE037A">
      <w:pPr>
        <w:pStyle w:val="Prrafodelista"/>
        <w:spacing w:line="360" w:lineRule="auto"/>
        <w:jc w:val="both"/>
        <w:rPr>
          <w:rFonts w:ascii="Arial" w:hAnsi="Arial" w:cs="Arial"/>
          <w:lang w:val="es-ES"/>
        </w:rPr>
      </w:pPr>
    </w:p>
    <w:p w:rsidR="00EB4886" w:rsidRPr="00A172B9" w:rsidRDefault="00EB4886" w:rsidP="00EE037A">
      <w:pPr>
        <w:pStyle w:val="Prrafodelista"/>
        <w:numPr>
          <w:ilvl w:val="0"/>
          <w:numId w:val="28"/>
        </w:numPr>
        <w:spacing w:line="360" w:lineRule="auto"/>
        <w:jc w:val="both"/>
        <w:rPr>
          <w:rFonts w:ascii="Arial" w:hAnsi="Arial" w:cs="Arial"/>
          <w:lang w:val="es-ES"/>
        </w:rPr>
      </w:pPr>
      <w:r w:rsidRPr="00A172B9">
        <w:rPr>
          <w:rFonts w:ascii="Arial" w:hAnsi="Arial" w:cs="Arial"/>
          <w:b/>
          <w:lang w:val="es-ES"/>
        </w:rPr>
        <w:t>Trending Topic:</w:t>
      </w:r>
      <w:r w:rsidRPr="00A172B9">
        <w:rPr>
          <w:rFonts w:ascii="Arial" w:hAnsi="Arial" w:cs="Arial"/>
          <w:lang w:val="es-ES"/>
        </w:rPr>
        <w:t xml:space="preserve"> es una palabra, frase o expresión</w:t>
      </w:r>
      <w:r w:rsidR="00121E0C">
        <w:rPr>
          <w:rFonts w:ascii="Arial" w:hAnsi="Arial" w:cs="Arial"/>
          <w:lang w:val="es-ES"/>
        </w:rPr>
        <w:t xml:space="preserve"> o </w:t>
      </w:r>
      <w:r w:rsidRPr="00A172B9">
        <w:rPr>
          <w:rFonts w:ascii="Arial" w:hAnsi="Arial" w:cs="Arial"/>
          <w:lang w:val="es-ES"/>
        </w:rPr>
        <w:t>Hashtag, que es muy popular durante un periodo determinado en una red social, el término es mayormente utilizado en Twitter.</w:t>
      </w:r>
    </w:p>
    <w:p w:rsidR="00EB4886" w:rsidRPr="00A172B9" w:rsidRDefault="00EB4886" w:rsidP="00EE037A">
      <w:pPr>
        <w:spacing w:line="360" w:lineRule="auto"/>
        <w:jc w:val="both"/>
        <w:rPr>
          <w:rFonts w:ascii="Arial" w:hAnsi="Arial" w:cs="Arial"/>
          <w:lang w:val="es-ES"/>
        </w:rPr>
      </w:pPr>
    </w:p>
    <w:p w:rsidR="00EB4886" w:rsidRDefault="00EB4886" w:rsidP="00EE037A">
      <w:pPr>
        <w:jc w:val="both"/>
        <w:rPr>
          <w:lang w:val="es-ES"/>
        </w:rPr>
      </w:pPr>
      <w:r>
        <w:rPr>
          <w:lang w:val="es-ES"/>
        </w:rPr>
        <w:br w:type="page"/>
      </w:r>
    </w:p>
    <w:p w:rsidR="00EB4886" w:rsidRPr="005A4EA6" w:rsidRDefault="00EB4886" w:rsidP="00EB4886">
      <w:pPr>
        <w:spacing w:line="360" w:lineRule="auto"/>
        <w:jc w:val="both"/>
        <w:rPr>
          <w:rFonts w:ascii="Arial" w:hAnsi="Arial" w:cs="Arial"/>
          <w:b/>
          <w:sz w:val="32"/>
          <w:lang w:val="es-ES"/>
        </w:rPr>
      </w:pPr>
      <w:r w:rsidRPr="005A4EA6">
        <w:rPr>
          <w:rFonts w:ascii="Arial" w:hAnsi="Arial" w:cs="Arial"/>
          <w:b/>
          <w:sz w:val="32"/>
          <w:lang w:val="es-ES"/>
        </w:rPr>
        <w:lastRenderedPageBreak/>
        <w:t xml:space="preserve">Referencias </w:t>
      </w:r>
    </w:p>
    <w:p w:rsidR="00EB4886" w:rsidRPr="003A7FA9" w:rsidRDefault="00EB4886" w:rsidP="00EB4886">
      <w:pPr>
        <w:spacing w:line="360" w:lineRule="auto"/>
        <w:jc w:val="both"/>
        <w:rPr>
          <w:rFonts w:ascii="Arial" w:hAnsi="Arial" w:cs="Arial"/>
          <w:b/>
          <w:highlight w:val="yellow"/>
          <w:lang w:val="es-ES"/>
        </w:rPr>
      </w:pPr>
    </w:p>
    <w:p w:rsidR="00EB4886" w:rsidRPr="003A7FA9" w:rsidRDefault="00EB4886" w:rsidP="00EB4886">
      <w:pPr>
        <w:spacing w:line="360" w:lineRule="auto"/>
        <w:jc w:val="both"/>
        <w:rPr>
          <w:rFonts w:ascii="Arial" w:hAnsi="Arial" w:cs="Arial"/>
          <w:lang w:val="es-ES"/>
        </w:rPr>
      </w:pPr>
      <w:r w:rsidRPr="003A7FA9">
        <w:rPr>
          <w:rFonts w:ascii="Arial" w:hAnsi="Arial" w:cs="Arial"/>
          <w:lang w:val="es-ES"/>
        </w:rPr>
        <w:t xml:space="preserve">Abbagnano, N. (1983) “Contractualismo”. En </w:t>
      </w:r>
      <w:r w:rsidRPr="003A7FA9">
        <w:rPr>
          <w:rFonts w:ascii="Arial" w:hAnsi="Arial" w:cs="Arial"/>
          <w:i/>
          <w:lang w:val="es-ES"/>
        </w:rPr>
        <w:t>Diccionario de Filosofía.</w:t>
      </w:r>
      <w:r w:rsidRPr="003A7FA9">
        <w:rPr>
          <w:rFonts w:ascii="Arial" w:hAnsi="Arial" w:cs="Arial"/>
          <w:lang w:val="es-ES"/>
        </w:rPr>
        <w:t xml:space="preserve"> México: Olimpia.</w:t>
      </w:r>
    </w:p>
    <w:p w:rsidR="00EB4886" w:rsidRPr="003A7FA9" w:rsidRDefault="00EB4886" w:rsidP="00EB4886">
      <w:pPr>
        <w:spacing w:line="360" w:lineRule="auto"/>
        <w:jc w:val="both"/>
        <w:rPr>
          <w:rFonts w:ascii="Arial" w:hAnsi="Arial" w:cs="Arial"/>
          <w:lang w:val="es-ES"/>
        </w:rPr>
      </w:pPr>
    </w:p>
    <w:p w:rsidR="00EB4886" w:rsidRPr="003A7FA9" w:rsidRDefault="00EB4886" w:rsidP="00EB4886">
      <w:pPr>
        <w:spacing w:line="360" w:lineRule="auto"/>
        <w:jc w:val="both"/>
        <w:rPr>
          <w:rFonts w:ascii="Arial" w:hAnsi="Arial" w:cs="Arial"/>
          <w:lang w:val="es-ES"/>
        </w:rPr>
      </w:pPr>
      <w:r w:rsidRPr="003A7FA9">
        <w:rPr>
          <w:rFonts w:ascii="Arial" w:hAnsi="Arial" w:cs="Arial"/>
          <w:lang w:val="es-ES"/>
        </w:rPr>
        <w:t xml:space="preserve">Acosta, M. (1976) “Comunicación colectiva y socialización política: estudio comparativo del campo y la ciudad”, </w:t>
      </w:r>
      <w:r w:rsidRPr="003A7FA9">
        <w:rPr>
          <w:rFonts w:ascii="Arial" w:hAnsi="Arial" w:cs="Arial"/>
          <w:i/>
          <w:lang w:val="es-ES"/>
        </w:rPr>
        <w:t>Estudios Políticos,</w:t>
      </w:r>
      <w:r w:rsidRPr="003A7FA9">
        <w:rPr>
          <w:rFonts w:ascii="Arial" w:hAnsi="Arial" w:cs="Arial"/>
          <w:lang w:val="es-ES"/>
        </w:rPr>
        <w:t xml:space="preserve"> 2 (5). Disponible en</w:t>
      </w:r>
      <w:r>
        <w:rPr>
          <w:rFonts w:ascii="Arial" w:hAnsi="Arial" w:cs="Arial"/>
          <w:lang w:val="es-ES"/>
        </w:rPr>
        <w:t>:</w:t>
      </w:r>
      <w:r w:rsidRPr="003A7FA9">
        <w:rPr>
          <w:rFonts w:ascii="Arial" w:hAnsi="Arial" w:cs="Arial"/>
          <w:lang w:val="es-ES"/>
        </w:rPr>
        <w:t xml:space="preserve"> </w:t>
      </w:r>
      <w:hyperlink r:id="rId43" w:history="1">
        <w:r w:rsidRPr="003A7FA9">
          <w:rPr>
            <w:rStyle w:val="Hipervnculo"/>
            <w:rFonts w:ascii="Arial" w:hAnsi="Arial" w:cs="Arial"/>
            <w:color w:val="000000" w:themeColor="text1"/>
            <w:lang w:val="es-ES"/>
          </w:rPr>
          <w:t>http://www.revistas.unam.mx/index.php/rep/article/view/60544</w:t>
        </w:r>
      </w:hyperlink>
      <w:r w:rsidRPr="003A7FA9">
        <w:rPr>
          <w:rFonts w:ascii="Arial" w:hAnsi="Arial" w:cs="Arial"/>
          <w:lang w:val="es-ES"/>
        </w:rPr>
        <w:t xml:space="preserve"> [Consultado 01-09-2018]</w:t>
      </w:r>
    </w:p>
    <w:p w:rsidR="00EB4886" w:rsidRPr="003A7FA9" w:rsidRDefault="00EB4886" w:rsidP="00EB4886">
      <w:pPr>
        <w:spacing w:line="360" w:lineRule="auto"/>
        <w:jc w:val="both"/>
        <w:rPr>
          <w:rFonts w:ascii="Arial" w:hAnsi="Arial" w:cs="Arial"/>
          <w:lang w:val="es-ES"/>
        </w:rPr>
      </w:pPr>
    </w:p>
    <w:p w:rsidR="00EB4886" w:rsidRPr="003A7FA9" w:rsidRDefault="00EB4886" w:rsidP="00EB4886">
      <w:pPr>
        <w:spacing w:line="360" w:lineRule="auto"/>
        <w:jc w:val="both"/>
        <w:rPr>
          <w:rFonts w:ascii="Arial" w:hAnsi="Arial" w:cs="Arial"/>
        </w:rPr>
      </w:pPr>
      <w:r w:rsidRPr="003A7FA9">
        <w:rPr>
          <w:rFonts w:ascii="Arial" w:hAnsi="Arial" w:cs="Arial"/>
        </w:rPr>
        <w:t>Alarcón, F. (2017) “</w:t>
      </w:r>
      <w:r w:rsidRPr="003A7FA9">
        <w:rPr>
          <w:rFonts w:ascii="Arial" w:hAnsi="Arial" w:cs="Arial"/>
          <w:iCs/>
        </w:rPr>
        <w:t>Socialización Política”</w:t>
      </w:r>
      <w:r w:rsidRPr="003A7FA9">
        <w:rPr>
          <w:rFonts w:ascii="Arial" w:hAnsi="Arial" w:cs="Arial"/>
        </w:rPr>
        <w:t xml:space="preserve">. En </w:t>
      </w:r>
      <w:r w:rsidRPr="003A7FA9">
        <w:rPr>
          <w:rFonts w:ascii="Arial" w:hAnsi="Arial" w:cs="Arial"/>
          <w:i/>
        </w:rPr>
        <w:t>Diccionarios Enciclopédico de Comunicación Política</w:t>
      </w:r>
      <w:r w:rsidRPr="003A7FA9">
        <w:rPr>
          <w:rFonts w:ascii="Arial" w:hAnsi="Arial" w:cs="Arial"/>
        </w:rPr>
        <w:t>. Disponible en: http://www.alice- comunicacionpolitica.com/wikialice/index.php/Socialización_pol%C3%ADtica [Consultado 3-02-2018]</w:t>
      </w:r>
    </w:p>
    <w:p w:rsidR="00EB4886" w:rsidRPr="003A7FA9" w:rsidRDefault="00EB4886" w:rsidP="00EB4886">
      <w:pPr>
        <w:spacing w:line="360" w:lineRule="auto"/>
        <w:jc w:val="both"/>
        <w:rPr>
          <w:rFonts w:ascii="Arial" w:hAnsi="Arial" w:cs="Arial"/>
          <w:lang w:val="es-ES"/>
        </w:rPr>
      </w:pPr>
    </w:p>
    <w:p w:rsidR="00EB4886" w:rsidRPr="003A7FA9" w:rsidRDefault="00EB4886" w:rsidP="00EB4886">
      <w:pPr>
        <w:spacing w:line="360" w:lineRule="auto"/>
        <w:rPr>
          <w:rFonts w:ascii="Arial" w:hAnsi="Arial" w:cs="Arial"/>
          <w:color w:val="000000" w:themeColor="text1"/>
        </w:rPr>
      </w:pPr>
      <w:r w:rsidRPr="003A7FA9">
        <w:rPr>
          <w:rFonts w:ascii="Arial" w:hAnsi="Arial" w:cs="Arial"/>
          <w:lang w:val="es-MX"/>
        </w:rPr>
        <w:t>Almond, G. y Sidney, V. (1963)</w:t>
      </w:r>
      <w:r w:rsidRPr="003A7FA9">
        <w:rPr>
          <w:rFonts w:ascii="Arial" w:hAnsi="Arial" w:cs="Arial"/>
          <w:i/>
          <w:iCs/>
          <w:lang w:val="es-MX"/>
        </w:rPr>
        <w:t xml:space="preserve"> </w:t>
      </w:r>
      <w:r w:rsidRPr="003A7FA9">
        <w:rPr>
          <w:rFonts w:ascii="Arial" w:hAnsi="Arial" w:cs="Arial"/>
          <w:i/>
          <w:iCs/>
        </w:rPr>
        <w:t>La Cultura Cívica: Estudio sobre la participación política democrática en cinco naciones</w:t>
      </w:r>
      <w:r w:rsidRPr="003A7FA9">
        <w:rPr>
          <w:rFonts w:ascii="Arial" w:hAnsi="Arial" w:cs="Arial"/>
        </w:rPr>
        <w:t xml:space="preserve">. </w:t>
      </w:r>
      <w:r w:rsidRPr="003A7FA9">
        <w:rPr>
          <w:rFonts w:ascii="Arial" w:hAnsi="Arial" w:cs="Arial"/>
          <w:color w:val="000000" w:themeColor="text1"/>
        </w:rPr>
        <w:t>Madrid: Católica</w:t>
      </w:r>
    </w:p>
    <w:p w:rsidR="00EB4886" w:rsidRDefault="00EB4886" w:rsidP="00EB4886">
      <w:pPr>
        <w:spacing w:line="360" w:lineRule="auto"/>
        <w:rPr>
          <w:rFonts w:ascii="Arial" w:hAnsi="Arial" w:cs="Arial"/>
          <w:color w:val="000000" w:themeColor="text1"/>
        </w:rPr>
      </w:pPr>
    </w:p>
    <w:p w:rsidR="00EB4886" w:rsidRPr="003A7FA9" w:rsidRDefault="00EB4886" w:rsidP="00EB4886">
      <w:pPr>
        <w:spacing w:line="360" w:lineRule="auto"/>
        <w:rPr>
          <w:rFonts w:ascii="Arial" w:hAnsi="Arial" w:cs="Arial"/>
          <w:lang w:val="es-MX"/>
        </w:rPr>
      </w:pPr>
      <w:r w:rsidRPr="003A7FA9">
        <w:rPr>
          <w:rFonts w:ascii="Arial" w:hAnsi="Arial" w:cs="Arial"/>
          <w:lang w:val="es-MX"/>
        </w:rPr>
        <w:t xml:space="preserve">Asociación Mexicana de Agencias de Inteligencia de Mercado y Opinión (2018) </w:t>
      </w:r>
      <w:r w:rsidRPr="003A7FA9">
        <w:rPr>
          <w:rFonts w:ascii="Arial" w:hAnsi="Arial" w:cs="Arial"/>
          <w:i/>
          <w:lang w:val="es-MX"/>
        </w:rPr>
        <w:t>Nivel Socio Económico AMAI 2018</w:t>
      </w:r>
      <w:r w:rsidRPr="003A7FA9">
        <w:rPr>
          <w:rFonts w:ascii="Arial" w:hAnsi="Arial" w:cs="Arial"/>
          <w:lang w:val="es-MX"/>
        </w:rPr>
        <w:t>. Disponible en: http://www.amai.org/nse/wp-content/uploads/2018/04/Nota-Metodológico-NSE-2018-v3.pdf [Consultado 4-11-2018]</w:t>
      </w:r>
    </w:p>
    <w:p w:rsidR="00EB4886" w:rsidRPr="00042E2C" w:rsidRDefault="00EB4886" w:rsidP="00EB4886">
      <w:pPr>
        <w:spacing w:line="360" w:lineRule="auto"/>
        <w:rPr>
          <w:rFonts w:ascii="Arial" w:hAnsi="Arial" w:cs="Arial"/>
          <w:color w:val="000000" w:themeColor="text1"/>
          <w:lang w:val="es-MX"/>
        </w:rPr>
      </w:pPr>
    </w:p>
    <w:p w:rsidR="00EB4886" w:rsidRPr="003A7FA9" w:rsidRDefault="00EB4886" w:rsidP="00EB4886">
      <w:pPr>
        <w:spacing w:line="360" w:lineRule="auto"/>
        <w:rPr>
          <w:rFonts w:ascii="Arial" w:hAnsi="Arial" w:cs="Arial"/>
          <w:lang w:val="es-MX"/>
        </w:rPr>
      </w:pPr>
      <w:r w:rsidRPr="003A7FA9">
        <w:rPr>
          <w:rFonts w:ascii="Arial" w:hAnsi="Arial" w:cs="Arial"/>
          <w:lang w:val="es-MX"/>
        </w:rPr>
        <w:t xml:space="preserve">Asociación Mexicana del Internet.MX (2018) </w:t>
      </w:r>
      <w:r w:rsidRPr="003A7FA9">
        <w:rPr>
          <w:rFonts w:ascii="Arial" w:hAnsi="Arial" w:cs="Arial"/>
          <w:i/>
          <w:lang w:val="es-MX"/>
        </w:rPr>
        <w:t>14º estudio sobre los Hábitos de los Usuarios de Internet en México 2018</w:t>
      </w:r>
      <w:r w:rsidRPr="003A7FA9">
        <w:rPr>
          <w:rFonts w:ascii="Arial" w:hAnsi="Arial" w:cs="Arial"/>
          <w:lang w:val="es-MX"/>
        </w:rPr>
        <w:t>. Disponible en: https://www.asociaciondeinternet.mx/es/component/remository/Habitos-de-Internet/14-Estudio-sobre-los-Habitos-de-los-usuarios-de-Internet-en-Mexico-2018/lang,es-es/?Itemid= [Consultado 27-10-2018]</w:t>
      </w:r>
    </w:p>
    <w:p w:rsidR="00EB4886" w:rsidRPr="003A7FA9" w:rsidRDefault="00EB4886" w:rsidP="00EB4886">
      <w:pPr>
        <w:spacing w:line="360" w:lineRule="auto"/>
        <w:rPr>
          <w:rFonts w:ascii="Arial" w:hAnsi="Arial" w:cs="Arial"/>
          <w:lang w:val="es-MX"/>
        </w:rPr>
      </w:pPr>
    </w:p>
    <w:p w:rsidR="00EB4886" w:rsidRPr="003A7FA9" w:rsidRDefault="00EB4886" w:rsidP="00EB4886">
      <w:pPr>
        <w:spacing w:line="360" w:lineRule="auto"/>
        <w:rPr>
          <w:rFonts w:ascii="Arial" w:hAnsi="Arial" w:cs="Arial"/>
          <w:lang w:val="es-MX"/>
        </w:rPr>
      </w:pPr>
    </w:p>
    <w:p w:rsidR="00EB4886" w:rsidRPr="003A7FA9" w:rsidRDefault="00EB4886" w:rsidP="00EB4886">
      <w:pPr>
        <w:spacing w:line="360" w:lineRule="auto"/>
        <w:rPr>
          <w:rFonts w:ascii="Arial" w:hAnsi="Arial" w:cs="Arial"/>
          <w:color w:val="000000" w:themeColor="text1"/>
          <w:lang w:val="es-MX"/>
        </w:rPr>
      </w:pPr>
      <w:r w:rsidRPr="003A7FA9">
        <w:rPr>
          <w:rFonts w:ascii="Arial" w:hAnsi="Arial" w:cs="Arial"/>
          <w:color w:val="000000" w:themeColor="text1"/>
          <w:lang w:val="es-MX"/>
        </w:rPr>
        <w:lastRenderedPageBreak/>
        <w:t>Berrocal, S., Redondo, M., Martín, V.,  y Campos, E.</w:t>
      </w:r>
      <w:r w:rsidRPr="003A7FA9">
        <w:rPr>
          <w:rFonts w:ascii="Arial" w:hAnsi="Arial" w:cs="Arial"/>
          <w:color w:val="000000" w:themeColor="text1"/>
        </w:rPr>
        <w:t xml:space="preserve"> (2014) “La presencia del infoentretenimiento en los canales generalistas de la TDT española”, </w:t>
      </w:r>
      <w:r w:rsidRPr="003A7FA9">
        <w:rPr>
          <w:rFonts w:ascii="Arial" w:hAnsi="Arial" w:cs="Arial"/>
          <w:i/>
          <w:color w:val="000000" w:themeColor="text1"/>
        </w:rPr>
        <w:t>Revista Latina de Comunicación Social</w:t>
      </w:r>
      <w:r w:rsidRPr="003A7FA9">
        <w:rPr>
          <w:rFonts w:ascii="Arial" w:hAnsi="Arial" w:cs="Arial"/>
          <w:color w:val="000000" w:themeColor="text1"/>
        </w:rPr>
        <w:t xml:space="preserve">, (69), pp. 85-103. Disponible en: </w:t>
      </w:r>
      <w:hyperlink r:id="rId44" w:history="1">
        <w:r w:rsidRPr="003A7FA9">
          <w:rPr>
            <w:rStyle w:val="Hipervnculo"/>
            <w:rFonts w:ascii="Arial" w:hAnsi="Arial" w:cs="Arial"/>
          </w:rPr>
          <w:t>http://www.revistalatinacs.org/069/paper/1002_UVa/RLCS_paper1002.pdf</w:t>
        </w:r>
      </w:hyperlink>
      <w:r w:rsidRPr="003A7FA9">
        <w:rPr>
          <w:rFonts w:ascii="Arial" w:hAnsi="Arial" w:cs="Arial"/>
          <w:color w:val="000000" w:themeColor="text1"/>
        </w:rPr>
        <w:t xml:space="preserve"> [Consultado 18-09-2018]</w:t>
      </w:r>
    </w:p>
    <w:p w:rsidR="00EB4886" w:rsidRPr="003A7FA9" w:rsidRDefault="00EB4886" w:rsidP="00EB4886">
      <w:pPr>
        <w:spacing w:line="360" w:lineRule="auto"/>
        <w:rPr>
          <w:rFonts w:ascii="Arial" w:hAnsi="Arial" w:cs="Arial"/>
          <w:color w:val="000000" w:themeColor="text1"/>
        </w:rPr>
      </w:pPr>
    </w:p>
    <w:p w:rsidR="00EB4886" w:rsidRDefault="00EB4886" w:rsidP="00EB4886">
      <w:pPr>
        <w:spacing w:line="360" w:lineRule="auto"/>
        <w:jc w:val="both"/>
        <w:rPr>
          <w:rFonts w:ascii="Arial" w:eastAsia="Times New Roman" w:hAnsi="Arial" w:cs="Arial"/>
          <w:color w:val="000000" w:themeColor="text1"/>
          <w:lang w:val="es-MX"/>
        </w:rPr>
      </w:pPr>
      <w:r w:rsidRPr="003A7FA9">
        <w:rPr>
          <w:rFonts w:ascii="Arial" w:eastAsia="Times New Roman" w:hAnsi="Arial" w:cs="Arial"/>
          <w:color w:val="000000" w:themeColor="text1"/>
        </w:rPr>
        <w:t xml:space="preserve">Boaventura de Sousa S. y Avritzer, L. (2005) </w:t>
      </w:r>
      <w:r w:rsidRPr="003A7FA9">
        <w:rPr>
          <w:rFonts w:ascii="Arial" w:eastAsia="Times New Roman" w:hAnsi="Arial" w:cs="Arial"/>
          <w:i/>
          <w:color w:val="000000" w:themeColor="text1"/>
          <w:lang w:val="es-MX"/>
        </w:rPr>
        <w:t xml:space="preserve">Introducción: para ampliar el canon democrático. </w:t>
      </w:r>
      <w:r w:rsidRPr="003A7FA9">
        <w:rPr>
          <w:rFonts w:ascii="Arial" w:eastAsia="Times New Roman" w:hAnsi="Arial" w:cs="Arial"/>
          <w:color w:val="000000" w:themeColor="text1"/>
          <w:lang w:val="es-MX"/>
        </w:rPr>
        <w:t xml:space="preserve">Disponible en: </w:t>
      </w:r>
      <w:hyperlink r:id="rId45" w:history="1">
        <w:r w:rsidRPr="003A7FA9">
          <w:rPr>
            <w:rStyle w:val="Hipervnculo"/>
            <w:rFonts w:ascii="Arial" w:eastAsia="Times New Roman" w:hAnsi="Arial" w:cs="Arial"/>
            <w:lang w:val="es-MX"/>
          </w:rPr>
          <w:t>https://www.ces.uc.pt/bss/documentos/IntroDemoES.pdf</w:t>
        </w:r>
      </w:hyperlink>
      <w:r w:rsidRPr="003A7FA9">
        <w:rPr>
          <w:rFonts w:ascii="Arial" w:eastAsia="Times New Roman" w:hAnsi="Arial" w:cs="Arial"/>
          <w:color w:val="000000" w:themeColor="text1"/>
          <w:lang w:val="es-MX"/>
        </w:rPr>
        <w:t xml:space="preserve"> [Consultado 10-03-2018]</w:t>
      </w:r>
    </w:p>
    <w:p w:rsidR="00EB4886" w:rsidRPr="003A7FA9" w:rsidRDefault="00EB4886" w:rsidP="00EB4886">
      <w:pPr>
        <w:spacing w:line="360" w:lineRule="auto"/>
        <w:jc w:val="both"/>
        <w:rPr>
          <w:rFonts w:ascii="Arial" w:eastAsia="Times New Roman" w:hAnsi="Arial" w:cs="Arial"/>
          <w:color w:val="000000" w:themeColor="text1"/>
        </w:rPr>
      </w:pPr>
    </w:p>
    <w:p w:rsidR="00EB4886" w:rsidRPr="003A7FA9" w:rsidRDefault="00EB4886" w:rsidP="00EB4886">
      <w:pPr>
        <w:spacing w:line="360" w:lineRule="auto"/>
        <w:jc w:val="both"/>
        <w:rPr>
          <w:rFonts w:ascii="Arial" w:eastAsia="Times New Roman" w:hAnsi="Arial" w:cs="Arial"/>
          <w:color w:val="000000" w:themeColor="text1"/>
        </w:rPr>
      </w:pPr>
      <w:r w:rsidRPr="003A7FA9">
        <w:rPr>
          <w:rFonts w:ascii="Arial" w:eastAsia="Times New Roman" w:hAnsi="Arial" w:cs="Arial"/>
          <w:color w:val="000000" w:themeColor="text1"/>
        </w:rPr>
        <w:t xml:space="preserve">Bromber, P. (2009) “Escuela y cultura política democrática: ¿vamos contravía?”, </w:t>
      </w:r>
      <w:r w:rsidRPr="003A7FA9">
        <w:rPr>
          <w:rFonts w:ascii="Arial" w:eastAsia="Times New Roman" w:hAnsi="Arial" w:cs="Arial"/>
          <w:i/>
          <w:color w:val="000000" w:themeColor="text1"/>
        </w:rPr>
        <w:t>Educación y ciudad</w:t>
      </w:r>
      <w:r w:rsidRPr="003A7FA9">
        <w:rPr>
          <w:rFonts w:ascii="Arial" w:eastAsia="Times New Roman" w:hAnsi="Arial" w:cs="Arial"/>
          <w:color w:val="000000" w:themeColor="text1"/>
        </w:rPr>
        <w:t>, (17). Disponible en: http://revistas.idep.edu.co/index.php/educacion-y-ciudad/article/view/155 [Consultado 2-10-2018]</w:t>
      </w:r>
    </w:p>
    <w:p w:rsidR="00EB4886" w:rsidRPr="003A7FA9" w:rsidRDefault="00EB4886" w:rsidP="00EB4886">
      <w:pPr>
        <w:spacing w:line="360" w:lineRule="auto"/>
        <w:jc w:val="both"/>
        <w:rPr>
          <w:rFonts w:ascii="Arial" w:eastAsia="Times New Roman" w:hAnsi="Arial" w:cs="Arial"/>
          <w:color w:val="000000" w:themeColor="text1"/>
        </w:rPr>
      </w:pPr>
    </w:p>
    <w:p w:rsidR="00EB4886" w:rsidRPr="003A7FA9" w:rsidRDefault="00EB4886" w:rsidP="00EB4886">
      <w:pPr>
        <w:spacing w:line="360" w:lineRule="auto"/>
        <w:jc w:val="both"/>
        <w:rPr>
          <w:rFonts w:ascii="Arial" w:eastAsia="Times New Roman" w:hAnsi="Arial" w:cs="Arial"/>
          <w:color w:val="000000" w:themeColor="text1"/>
          <w:lang w:val="es-ES"/>
        </w:rPr>
      </w:pPr>
      <w:r w:rsidRPr="003A7FA9">
        <w:rPr>
          <w:rFonts w:ascii="Arial" w:eastAsia="Times New Roman" w:hAnsi="Arial" w:cs="Arial"/>
          <w:color w:val="000000" w:themeColor="text1"/>
          <w:lang w:val="es-ES"/>
        </w:rPr>
        <w:t xml:space="preserve">Calderón, L. (2000) “Socialización política”. En Baca, L., (comp.). </w:t>
      </w:r>
      <w:r w:rsidRPr="003A7FA9">
        <w:rPr>
          <w:rFonts w:ascii="Arial" w:eastAsia="Times New Roman" w:hAnsi="Arial" w:cs="Arial"/>
          <w:i/>
          <w:color w:val="000000" w:themeColor="text1"/>
          <w:lang w:val="es-ES"/>
        </w:rPr>
        <w:t>Léxico de la Política</w:t>
      </w:r>
      <w:r w:rsidRPr="003A7FA9">
        <w:rPr>
          <w:rFonts w:ascii="Arial" w:eastAsia="Times New Roman" w:hAnsi="Arial" w:cs="Arial"/>
          <w:color w:val="000000" w:themeColor="text1"/>
          <w:lang w:val="es-ES"/>
        </w:rPr>
        <w:t>. México, D.F.: FCE, CONACyT, FLACSO, Heinrich Böll Stiftung</w:t>
      </w:r>
    </w:p>
    <w:p w:rsidR="00EB4886" w:rsidRPr="003A7FA9" w:rsidRDefault="00EB4886" w:rsidP="00EB4886">
      <w:pPr>
        <w:spacing w:line="360" w:lineRule="auto"/>
        <w:jc w:val="both"/>
        <w:rPr>
          <w:rFonts w:ascii="Arial" w:eastAsia="Times New Roman" w:hAnsi="Arial" w:cs="Arial"/>
          <w:color w:val="000000" w:themeColor="text1"/>
        </w:rPr>
      </w:pPr>
    </w:p>
    <w:p w:rsidR="00EB4886" w:rsidRDefault="00EB4886" w:rsidP="00EB4886">
      <w:pPr>
        <w:spacing w:line="360" w:lineRule="auto"/>
        <w:jc w:val="both"/>
        <w:rPr>
          <w:rFonts w:ascii="Arial" w:eastAsia="Times New Roman" w:hAnsi="Arial" w:cs="Arial"/>
          <w:color w:val="000000" w:themeColor="text1"/>
          <w:lang w:val="es-ES"/>
        </w:rPr>
      </w:pPr>
      <w:r w:rsidRPr="003A7FA9">
        <w:rPr>
          <w:rFonts w:ascii="Arial" w:eastAsia="Times New Roman" w:hAnsi="Arial" w:cs="Arial"/>
          <w:color w:val="000000" w:themeColor="text1"/>
          <w:lang w:val="es-ES"/>
        </w:rPr>
        <w:t xml:space="preserve">Campo, </w:t>
      </w:r>
      <w:r w:rsidR="0092020C">
        <w:rPr>
          <w:rFonts w:ascii="Arial" w:eastAsia="Times New Roman" w:hAnsi="Arial" w:cs="Arial"/>
          <w:color w:val="000000" w:themeColor="text1"/>
          <w:lang w:val="es-ES"/>
        </w:rPr>
        <w:t>C</w:t>
      </w:r>
      <w:r w:rsidRPr="003A7FA9">
        <w:rPr>
          <w:rFonts w:ascii="Arial" w:eastAsia="Times New Roman" w:hAnsi="Arial" w:cs="Arial"/>
          <w:color w:val="000000" w:themeColor="text1"/>
          <w:lang w:val="es-ES"/>
        </w:rPr>
        <w:t xml:space="preserve">. y Mansilla, J. (2015) “La socialización política en la sociedad del conocimiento”, </w:t>
      </w:r>
      <w:r w:rsidRPr="003A7FA9">
        <w:rPr>
          <w:rFonts w:ascii="Arial" w:eastAsia="Times New Roman" w:hAnsi="Arial" w:cs="Arial"/>
          <w:i/>
          <w:color w:val="000000" w:themeColor="text1"/>
          <w:lang w:val="es-ES"/>
        </w:rPr>
        <w:t>Revista Internacional de Ciencia y Sociedad</w:t>
      </w:r>
      <w:r w:rsidRPr="003A7FA9">
        <w:rPr>
          <w:rFonts w:ascii="Arial" w:eastAsia="Times New Roman" w:hAnsi="Arial" w:cs="Arial"/>
          <w:color w:val="000000" w:themeColor="text1"/>
          <w:lang w:val="es-ES"/>
        </w:rPr>
        <w:t>, 4 (1), pp. 57-67. Disponible en</w:t>
      </w:r>
      <w:r>
        <w:rPr>
          <w:rFonts w:ascii="Arial" w:eastAsia="Times New Roman" w:hAnsi="Arial" w:cs="Arial"/>
          <w:color w:val="000000" w:themeColor="text1"/>
          <w:lang w:val="es-ES"/>
        </w:rPr>
        <w:t>:</w:t>
      </w:r>
      <w:r w:rsidRPr="003A7FA9">
        <w:rPr>
          <w:rFonts w:ascii="Arial" w:eastAsia="Times New Roman" w:hAnsi="Arial" w:cs="Arial"/>
          <w:color w:val="000000" w:themeColor="text1"/>
          <w:lang w:val="es-ES"/>
        </w:rPr>
        <w:t xml:space="preserve"> </w:t>
      </w:r>
      <w:hyperlink r:id="rId46" w:history="1">
        <w:r w:rsidRPr="003A7FA9">
          <w:rPr>
            <w:rStyle w:val="Hipervnculo"/>
            <w:rFonts w:ascii="Arial" w:eastAsia="Times New Roman" w:hAnsi="Arial" w:cs="Arial"/>
            <w:lang w:val="es-ES"/>
          </w:rPr>
          <w:t>https://journals.epistemopolis.org/index.php/tecnoysoc/article/view/896</w:t>
        </w:r>
      </w:hyperlink>
      <w:r w:rsidRPr="003A7FA9">
        <w:rPr>
          <w:rFonts w:ascii="Arial" w:eastAsia="Times New Roman" w:hAnsi="Arial" w:cs="Arial"/>
          <w:color w:val="000000" w:themeColor="text1"/>
          <w:lang w:val="es-ES"/>
        </w:rPr>
        <w:t xml:space="preserve"> [Consultado 18-08-2018]</w:t>
      </w:r>
    </w:p>
    <w:p w:rsidR="00E439D5" w:rsidRPr="003A7FA9" w:rsidRDefault="00E439D5" w:rsidP="00EB4886">
      <w:pPr>
        <w:spacing w:line="360" w:lineRule="auto"/>
        <w:jc w:val="both"/>
        <w:rPr>
          <w:rFonts w:ascii="Arial" w:eastAsia="Times New Roman" w:hAnsi="Arial" w:cs="Arial"/>
          <w:color w:val="000000" w:themeColor="text1"/>
          <w:lang w:val="es-ES"/>
        </w:rPr>
      </w:pPr>
    </w:p>
    <w:p w:rsidR="00EB4886" w:rsidRPr="003A7FA9" w:rsidRDefault="00EB4886" w:rsidP="00EB4886">
      <w:pPr>
        <w:spacing w:line="360" w:lineRule="auto"/>
        <w:jc w:val="both"/>
        <w:rPr>
          <w:rFonts w:ascii="Arial" w:eastAsia="Times New Roman" w:hAnsi="Arial" w:cs="Arial"/>
          <w:color w:val="000000" w:themeColor="text1"/>
          <w:lang w:val="es-ES"/>
        </w:rPr>
      </w:pPr>
    </w:p>
    <w:p w:rsidR="00EB4886" w:rsidRPr="003A7FA9" w:rsidRDefault="00EB4886" w:rsidP="00EB4886">
      <w:pPr>
        <w:spacing w:line="360" w:lineRule="auto"/>
        <w:jc w:val="both"/>
        <w:rPr>
          <w:rFonts w:ascii="Arial" w:eastAsia="Times New Roman" w:hAnsi="Arial" w:cs="Arial"/>
          <w:color w:val="000000" w:themeColor="text1"/>
          <w:lang w:val="es-ES"/>
        </w:rPr>
      </w:pPr>
      <w:r w:rsidRPr="003A7FA9">
        <w:rPr>
          <w:rFonts w:ascii="Arial" w:eastAsia="Times New Roman" w:hAnsi="Arial" w:cs="Arial"/>
          <w:color w:val="000000" w:themeColor="text1"/>
          <w:lang w:val="es-ES"/>
        </w:rPr>
        <w:t xml:space="preserve">Campos, E. (2017) “Twitter y la comunicación política”, </w:t>
      </w:r>
      <w:r w:rsidRPr="003A7FA9">
        <w:rPr>
          <w:rFonts w:ascii="Arial" w:eastAsia="Times New Roman" w:hAnsi="Arial" w:cs="Arial"/>
          <w:i/>
          <w:color w:val="000000" w:themeColor="text1"/>
          <w:lang w:val="es-ES"/>
        </w:rPr>
        <w:t>El profesional de la información</w:t>
      </w:r>
      <w:r w:rsidRPr="003A7FA9">
        <w:rPr>
          <w:rFonts w:ascii="Arial" w:eastAsia="Times New Roman" w:hAnsi="Arial" w:cs="Arial"/>
          <w:color w:val="000000" w:themeColor="text1"/>
          <w:lang w:val="es-ES"/>
        </w:rPr>
        <w:t>, 26 (5), pp.785-793. Disponible en</w:t>
      </w:r>
      <w:r>
        <w:rPr>
          <w:rFonts w:ascii="Arial" w:eastAsia="Times New Roman" w:hAnsi="Arial" w:cs="Arial"/>
          <w:color w:val="000000" w:themeColor="text1"/>
          <w:lang w:val="es-ES"/>
        </w:rPr>
        <w:t>:</w:t>
      </w:r>
      <w:r w:rsidRPr="003A7FA9">
        <w:rPr>
          <w:rFonts w:ascii="Arial" w:eastAsia="Times New Roman" w:hAnsi="Arial" w:cs="Arial"/>
          <w:color w:val="000000" w:themeColor="text1"/>
          <w:lang w:val="es-ES"/>
        </w:rPr>
        <w:t xml:space="preserve"> </w:t>
      </w:r>
      <w:hyperlink r:id="rId47" w:history="1">
        <w:r w:rsidRPr="003A7FA9">
          <w:rPr>
            <w:rStyle w:val="Hipervnculo"/>
            <w:rFonts w:ascii="Arial" w:eastAsia="Times New Roman" w:hAnsi="Arial" w:cs="Arial"/>
            <w:lang w:val="es-ES"/>
          </w:rPr>
          <w:t>https://doi.org/10.3145/epi.2017.sep.01</w:t>
        </w:r>
      </w:hyperlink>
      <w:r w:rsidRPr="003A7FA9">
        <w:rPr>
          <w:rFonts w:ascii="Arial" w:eastAsia="Times New Roman" w:hAnsi="Arial" w:cs="Arial"/>
          <w:color w:val="000000" w:themeColor="text1"/>
          <w:lang w:val="es-ES"/>
        </w:rPr>
        <w:t xml:space="preserve"> [Consultado 7-03-2018]</w:t>
      </w:r>
    </w:p>
    <w:p w:rsidR="00EB4886" w:rsidRPr="003A7FA9" w:rsidRDefault="00EB4886" w:rsidP="00EB4886">
      <w:pPr>
        <w:spacing w:line="360" w:lineRule="auto"/>
        <w:jc w:val="both"/>
        <w:rPr>
          <w:rFonts w:ascii="Arial" w:eastAsia="Times New Roman" w:hAnsi="Arial" w:cs="Arial"/>
          <w:color w:val="000000" w:themeColor="text1"/>
          <w:lang w:val="es-ES"/>
        </w:rPr>
      </w:pPr>
    </w:p>
    <w:p w:rsidR="00EB4886" w:rsidRPr="003A7FA9" w:rsidRDefault="00EB4886" w:rsidP="00EB4886">
      <w:pPr>
        <w:spacing w:line="360" w:lineRule="auto"/>
        <w:jc w:val="both"/>
        <w:rPr>
          <w:rFonts w:ascii="Arial" w:eastAsia="Times New Roman" w:hAnsi="Arial" w:cs="Arial"/>
          <w:color w:val="000000" w:themeColor="text1"/>
        </w:rPr>
      </w:pPr>
      <w:r w:rsidRPr="003A7FA9">
        <w:rPr>
          <w:rFonts w:ascii="Arial" w:eastAsia="Times New Roman" w:hAnsi="Arial" w:cs="Arial"/>
          <w:color w:val="000000" w:themeColor="text1"/>
        </w:rPr>
        <w:t xml:space="preserve">Cansino, C. (2008) </w:t>
      </w:r>
      <w:r w:rsidRPr="003A7FA9">
        <w:rPr>
          <w:rFonts w:ascii="Arial" w:eastAsia="Times New Roman" w:hAnsi="Arial" w:cs="Arial"/>
          <w:i/>
          <w:color w:val="000000" w:themeColor="text1"/>
        </w:rPr>
        <w:t xml:space="preserve">La Muerte de la Ciencia Política. </w:t>
      </w:r>
      <w:r w:rsidRPr="003A7FA9">
        <w:rPr>
          <w:rFonts w:ascii="Arial" w:eastAsia="Times New Roman" w:hAnsi="Arial" w:cs="Arial"/>
          <w:color w:val="000000" w:themeColor="text1"/>
        </w:rPr>
        <w:t>2ª ed. Buenos Aires: Debate</w:t>
      </w:r>
    </w:p>
    <w:p w:rsidR="00EB4886" w:rsidRPr="003A7FA9" w:rsidRDefault="00EB4886" w:rsidP="00EB4886">
      <w:pPr>
        <w:spacing w:line="360" w:lineRule="auto"/>
        <w:jc w:val="both"/>
        <w:rPr>
          <w:rFonts w:ascii="Arial" w:eastAsia="Times New Roman" w:hAnsi="Arial" w:cs="Arial"/>
          <w:color w:val="000000" w:themeColor="text1"/>
        </w:rPr>
      </w:pPr>
    </w:p>
    <w:p w:rsidR="00EB4886" w:rsidRPr="003A7FA9" w:rsidRDefault="00EB4886" w:rsidP="00EB4886">
      <w:pPr>
        <w:spacing w:line="360" w:lineRule="auto"/>
        <w:jc w:val="both"/>
        <w:rPr>
          <w:rFonts w:ascii="Arial" w:hAnsi="Arial" w:cs="Arial"/>
          <w:lang w:val="es-ES"/>
        </w:rPr>
      </w:pPr>
      <w:r w:rsidRPr="003A7FA9">
        <w:rPr>
          <w:rFonts w:ascii="Arial" w:hAnsi="Arial" w:cs="Arial"/>
          <w:lang w:val="es-ES"/>
        </w:rPr>
        <w:lastRenderedPageBreak/>
        <w:t xml:space="preserve">Cansino, C. (2010) </w:t>
      </w:r>
      <w:r w:rsidRPr="003A7FA9">
        <w:rPr>
          <w:rFonts w:ascii="Arial" w:hAnsi="Arial" w:cs="Arial"/>
          <w:i/>
          <w:lang w:val="es-ES"/>
        </w:rPr>
        <w:t>La Revuelta Silenciosa: democracia, espacio público y ciudadanía en América Latina.</w:t>
      </w:r>
      <w:r w:rsidRPr="003A7FA9">
        <w:rPr>
          <w:rFonts w:ascii="Arial" w:hAnsi="Arial" w:cs="Arial"/>
          <w:lang w:val="es-ES"/>
        </w:rPr>
        <w:t xml:space="preserve"> Puebla: BUAP</w:t>
      </w:r>
    </w:p>
    <w:p w:rsidR="00EB4886" w:rsidRPr="003A7FA9" w:rsidRDefault="00EB4886" w:rsidP="00EB4886">
      <w:pPr>
        <w:spacing w:line="360" w:lineRule="auto"/>
        <w:jc w:val="both"/>
        <w:rPr>
          <w:rFonts w:ascii="Arial" w:hAnsi="Arial" w:cs="Arial"/>
          <w:highlight w:val="cyan"/>
          <w:lang w:val="es-ES"/>
        </w:rPr>
      </w:pPr>
    </w:p>
    <w:p w:rsidR="00EB4886" w:rsidRPr="003A7FA9" w:rsidRDefault="00EB4886" w:rsidP="00EB4886">
      <w:pPr>
        <w:spacing w:line="360" w:lineRule="auto"/>
        <w:jc w:val="both"/>
        <w:rPr>
          <w:rFonts w:ascii="Arial" w:hAnsi="Arial" w:cs="Arial"/>
          <w:lang w:val="es-ES"/>
        </w:rPr>
      </w:pPr>
      <w:r w:rsidRPr="003A7FA9">
        <w:rPr>
          <w:rFonts w:ascii="Arial" w:hAnsi="Arial" w:cs="Arial"/>
          <w:lang w:val="es-ES"/>
        </w:rPr>
        <w:t xml:space="preserve">Cansino, C., Calles, J. y Echeverría, M. (Eds.). (2016) </w:t>
      </w:r>
      <w:r w:rsidRPr="003A7FA9">
        <w:rPr>
          <w:rFonts w:ascii="Arial" w:hAnsi="Arial" w:cs="Arial"/>
          <w:i/>
          <w:lang w:val="es-ES"/>
        </w:rPr>
        <w:t>Del Homo Videns al Homo Twitter: democracia y redes sociales.</w:t>
      </w:r>
      <w:r w:rsidRPr="003A7FA9">
        <w:rPr>
          <w:rFonts w:ascii="Arial" w:hAnsi="Arial" w:cs="Arial"/>
          <w:lang w:val="es-ES"/>
        </w:rPr>
        <w:t xml:space="preserve">  Puebla: BUAP</w:t>
      </w:r>
    </w:p>
    <w:p w:rsidR="00EB4886" w:rsidRPr="003A7FA9" w:rsidRDefault="00EB4886" w:rsidP="00EB4886">
      <w:pPr>
        <w:spacing w:line="360" w:lineRule="auto"/>
        <w:jc w:val="both"/>
        <w:rPr>
          <w:rFonts w:ascii="Arial" w:hAnsi="Arial" w:cs="Arial"/>
          <w:lang w:val="es-ES"/>
        </w:rPr>
      </w:pPr>
    </w:p>
    <w:p w:rsidR="00EB4886" w:rsidRPr="003A7FA9" w:rsidRDefault="00EB4886" w:rsidP="00EB4886">
      <w:pPr>
        <w:spacing w:line="360" w:lineRule="auto"/>
        <w:jc w:val="both"/>
        <w:rPr>
          <w:rFonts w:ascii="Arial" w:hAnsi="Arial" w:cs="Arial"/>
          <w:lang w:val="es-ES"/>
        </w:rPr>
      </w:pPr>
      <w:r w:rsidRPr="003A7FA9">
        <w:rPr>
          <w:rFonts w:ascii="Arial" w:hAnsi="Arial" w:cs="Arial"/>
          <w:lang w:val="es-ES"/>
        </w:rPr>
        <w:t xml:space="preserve">Castells, M. (1997) </w:t>
      </w:r>
      <w:r w:rsidRPr="003A7FA9">
        <w:rPr>
          <w:rFonts w:ascii="Arial" w:hAnsi="Arial" w:cs="Arial"/>
          <w:i/>
          <w:lang w:val="es-ES"/>
        </w:rPr>
        <w:t xml:space="preserve">La Era de la Información: economía, sociedad y cultura. </w:t>
      </w:r>
      <w:r w:rsidRPr="003A7FA9">
        <w:rPr>
          <w:rFonts w:ascii="Arial" w:hAnsi="Arial" w:cs="Arial"/>
          <w:lang w:val="es-ES"/>
        </w:rPr>
        <w:t>2ª ed. Madrid: Alianza</w:t>
      </w:r>
    </w:p>
    <w:p w:rsidR="00EB4886" w:rsidRPr="003A7FA9" w:rsidRDefault="00EB4886" w:rsidP="00EB4886">
      <w:pPr>
        <w:spacing w:line="360" w:lineRule="auto"/>
        <w:jc w:val="both"/>
        <w:rPr>
          <w:rFonts w:ascii="Arial" w:hAnsi="Arial" w:cs="Arial"/>
          <w:highlight w:val="cyan"/>
          <w:lang w:val="es-ES"/>
        </w:rPr>
      </w:pPr>
    </w:p>
    <w:p w:rsidR="00EB4886" w:rsidRPr="003A7FA9" w:rsidRDefault="00EB4886" w:rsidP="00EB4886">
      <w:pPr>
        <w:spacing w:line="360" w:lineRule="auto"/>
        <w:rPr>
          <w:rFonts w:ascii="Arial" w:eastAsia="Calibri" w:hAnsi="Arial" w:cs="Arial"/>
          <w:lang w:val="es-ES"/>
        </w:rPr>
      </w:pPr>
      <w:r w:rsidRPr="003A7FA9">
        <w:rPr>
          <w:rFonts w:ascii="Arial" w:eastAsia="Calibri" w:hAnsi="Arial" w:cs="Arial"/>
          <w:lang w:val="es-ES"/>
        </w:rPr>
        <w:t>Castells</w:t>
      </w:r>
      <w:r w:rsidRPr="003A7FA9">
        <w:rPr>
          <w:rFonts w:ascii="Arial" w:hAnsi="Arial" w:cs="Arial"/>
          <w:lang w:val="es-ES"/>
        </w:rPr>
        <w:t xml:space="preserve">, </w:t>
      </w:r>
      <w:r w:rsidRPr="003A7FA9">
        <w:rPr>
          <w:rFonts w:ascii="Arial" w:eastAsia="Calibri" w:hAnsi="Arial" w:cs="Arial"/>
          <w:lang w:val="es-ES"/>
        </w:rPr>
        <w:t>M</w:t>
      </w:r>
      <w:r w:rsidRPr="003A7FA9">
        <w:rPr>
          <w:rFonts w:ascii="Arial" w:hAnsi="Arial" w:cs="Arial"/>
          <w:lang w:val="es-ES"/>
        </w:rPr>
        <w:t xml:space="preserve">. (2012) </w:t>
      </w:r>
      <w:r w:rsidRPr="003A7FA9">
        <w:rPr>
          <w:rFonts w:ascii="Arial" w:eastAsia="Calibri" w:hAnsi="Arial" w:cs="Arial"/>
          <w:i/>
          <w:lang w:val="es-ES"/>
        </w:rPr>
        <w:t>Comunicación</w:t>
      </w:r>
      <w:r w:rsidRPr="003A7FA9">
        <w:rPr>
          <w:rFonts w:ascii="Arial" w:hAnsi="Arial" w:cs="Arial"/>
          <w:i/>
          <w:lang w:val="es-ES"/>
        </w:rPr>
        <w:t xml:space="preserve"> </w:t>
      </w:r>
      <w:r w:rsidRPr="003A7FA9">
        <w:rPr>
          <w:rFonts w:ascii="Arial" w:eastAsia="Calibri" w:hAnsi="Arial" w:cs="Arial"/>
          <w:i/>
          <w:lang w:val="es-ES"/>
        </w:rPr>
        <w:t>y</w:t>
      </w:r>
      <w:r w:rsidRPr="003A7FA9">
        <w:rPr>
          <w:rFonts w:ascii="Arial" w:hAnsi="Arial" w:cs="Arial"/>
          <w:i/>
          <w:lang w:val="es-ES"/>
        </w:rPr>
        <w:t xml:space="preserve"> </w:t>
      </w:r>
      <w:r w:rsidRPr="003A7FA9">
        <w:rPr>
          <w:rFonts w:ascii="Arial" w:eastAsia="Calibri" w:hAnsi="Arial" w:cs="Arial"/>
          <w:i/>
          <w:lang w:val="es-ES"/>
        </w:rPr>
        <w:t>Poder</w:t>
      </w:r>
      <w:r w:rsidRPr="003A7FA9">
        <w:rPr>
          <w:rFonts w:ascii="Arial" w:hAnsi="Arial" w:cs="Arial"/>
          <w:lang w:val="es-ES"/>
        </w:rPr>
        <w:t xml:space="preserve">. </w:t>
      </w:r>
      <w:r w:rsidRPr="003A7FA9">
        <w:rPr>
          <w:rFonts w:ascii="Arial" w:eastAsia="Calibri" w:hAnsi="Arial" w:cs="Arial"/>
          <w:lang w:val="es-ES"/>
        </w:rPr>
        <w:t>México</w:t>
      </w:r>
      <w:r w:rsidRPr="003A7FA9">
        <w:rPr>
          <w:rFonts w:ascii="Arial" w:hAnsi="Arial" w:cs="Arial"/>
          <w:lang w:val="es-ES"/>
        </w:rPr>
        <w:t xml:space="preserve">, </w:t>
      </w:r>
      <w:r w:rsidRPr="003A7FA9">
        <w:rPr>
          <w:rFonts w:ascii="Arial" w:eastAsia="Calibri" w:hAnsi="Arial" w:cs="Arial"/>
          <w:lang w:val="es-ES"/>
        </w:rPr>
        <w:t>D</w:t>
      </w:r>
      <w:r w:rsidRPr="003A7FA9">
        <w:rPr>
          <w:rFonts w:ascii="Arial" w:hAnsi="Arial" w:cs="Arial"/>
          <w:lang w:val="es-ES"/>
        </w:rPr>
        <w:t>.</w:t>
      </w:r>
      <w:r w:rsidRPr="003A7FA9">
        <w:rPr>
          <w:rFonts w:ascii="Arial" w:eastAsia="Calibri" w:hAnsi="Arial" w:cs="Arial"/>
          <w:lang w:val="es-ES"/>
        </w:rPr>
        <w:t>F</w:t>
      </w:r>
      <w:r w:rsidRPr="003A7FA9">
        <w:rPr>
          <w:rFonts w:ascii="Arial" w:hAnsi="Arial" w:cs="Arial"/>
          <w:lang w:val="es-ES"/>
        </w:rPr>
        <w:t xml:space="preserve">.: </w:t>
      </w:r>
      <w:r w:rsidRPr="003A7FA9">
        <w:rPr>
          <w:rFonts w:ascii="Arial" w:eastAsia="Calibri" w:hAnsi="Arial" w:cs="Arial"/>
          <w:lang w:val="es-ES"/>
        </w:rPr>
        <w:t>Siglo</w:t>
      </w:r>
      <w:r w:rsidRPr="003A7FA9">
        <w:rPr>
          <w:rFonts w:ascii="Arial" w:hAnsi="Arial" w:cs="Arial"/>
          <w:lang w:val="es-ES"/>
        </w:rPr>
        <w:t xml:space="preserve"> </w:t>
      </w:r>
      <w:r w:rsidRPr="003A7FA9">
        <w:rPr>
          <w:rFonts w:ascii="Arial" w:eastAsia="Calibri" w:hAnsi="Arial" w:cs="Arial"/>
          <w:lang w:val="es-ES"/>
        </w:rPr>
        <w:t>XXI</w:t>
      </w:r>
    </w:p>
    <w:p w:rsidR="00EB4886" w:rsidRPr="003A7FA9" w:rsidRDefault="00EB4886" w:rsidP="00EB4886">
      <w:pPr>
        <w:spacing w:line="360" w:lineRule="auto"/>
        <w:rPr>
          <w:rFonts w:ascii="Arial" w:eastAsia="Calibri" w:hAnsi="Arial" w:cs="Arial"/>
          <w:lang w:val="es-ES"/>
        </w:rPr>
      </w:pPr>
    </w:p>
    <w:p w:rsidR="00EB4886" w:rsidRPr="003A7FA9" w:rsidRDefault="00EB4886" w:rsidP="00EB4886">
      <w:pPr>
        <w:spacing w:line="360" w:lineRule="auto"/>
        <w:rPr>
          <w:rFonts w:ascii="Arial" w:eastAsia="Calibri" w:hAnsi="Arial" w:cs="Arial"/>
          <w:lang w:val="es-MX"/>
        </w:rPr>
      </w:pPr>
      <w:r w:rsidRPr="003A7FA9">
        <w:rPr>
          <w:rFonts w:ascii="Arial" w:eastAsia="Calibri" w:hAnsi="Arial" w:cs="Arial"/>
          <w:lang w:val="es-MX"/>
        </w:rPr>
        <w:t xml:space="preserve">Chirinos, N. (2009) “Características generacionales y los valores. Su impacto en lo laboral” </w:t>
      </w:r>
      <w:r w:rsidRPr="003A7FA9">
        <w:rPr>
          <w:rFonts w:ascii="Arial" w:eastAsia="Calibri" w:hAnsi="Arial" w:cs="Arial"/>
          <w:i/>
          <w:lang w:val="es-MX"/>
        </w:rPr>
        <w:t>Obaservatorio Laboral Revista Venezolana</w:t>
      </w:r>
      <w:r w:rsidRPr="003A7FA9">
        <w:rPr>
          <w:rFonts w:ascii="Arial" w:eastAsia="Calibri" w:hAnsi="Arial" w:cs="Arial"/>
          <w:lang w:val="es-MX"/>
        </w:rPr>
        <w:t>, (2), 4, pp. 133-153. Disponible en: https://www.redalyc.org/html/2190/219016846007/ [consultado 14-12-2018]</w:t>
      </w:r>
    </w:p>
    <w:p w:rsidR="00EB4886" w:rsidRPr="003A7FA9" w:rsidRDefault="00EB4886" w:rsidP="00EB4886">
      <w:pPr>
        <w:spacing w:line="360" w:lineRule="auto"/>
        <w:rPr>
          <w:rFonts w:ascii="Arial" w:eastAsia="Calibri" w:hAnsi="Arial" w:cs="Arial"/>
          <w:lang w:val="es-MX"/>
        </w:rPr>
      </w:pPr>
    </w:p>
    <w:p w:rsidR="00EB4886" w:rsidRPr="003A7FA9" w:rsidRDefault="00EB4886" w:rsidP="00EB4886">
      <w:pPr>
        <w:spacing w:line="360" w:lineRule="auto"/>
        <w:rPr>
          <w:rFonts w:ascii="Arial" w:hAnsi="Arial" w:cs="Arial"/>
        </w:rPr>
      </w:pPr>
      <w:r w:rsidRPr="003A7FA9">
        <w:rPr>
          <w:rFonts w:ascii="Arial" w:hAnsi="Arial" w:cs="Arial"/>
          <w:lang w:val="es-MX"/>
        </w:rPr>
        <w:t xml:space="preserve">Christakis, N. y Flowler, J. (2010)  </w:t>
      </w:r>
      <w:r w:rsidRPr="003A7FA9">
        <w:rPr>
          <w:rFonts w:ascii="Arial" w:hAnsi="Arial" w:cs="Arial"/>
          <w:i/>
        </w:rPr>
        <w:t>Conectados: El Sorprendente poder de las redes sociales y cómo nos afectan</w:t>
      </w:r>
      <w:r w:rsidRPr="003A7FA9">
        <w:rPr>
          <w:rFonts w:ascii="Arial" w:hAnsi="Arial" w:cs="Arial"/>
        </w:rPr>
        <w:t>. México, D.F.: Taurús.</w:t>
      </w:r>
    </w:p>
    <w:p w:rsidR="00EB4886" w:rsidRDefault="00EB4886" w:rsidP="00EB4886">
      <w:pPr>
        <w:spacing w:line="360" w:lineRule="auto"/>
        <w:rPr>
          <w:rFonts w:ascii="Arial" w:hAnsi="Arial" w:cs="Arial"/>
        </w:rPr>
      </w:pPr>
    </w:p>
    <w:p w:rsidR="00EB4886" w:rsidRPr="003A7FA9" w:rsidRDefault="00EB4886" w:rsidP="00EB4886">
      <w:pPr>
        <w:spacing w:line="360" w:lineRule="auto"/>
        <w:rPr>
          <w:rFonts w:ascii="Arial" w:hAnsi="Arial" w:cs="Arial"/>
        </w:rPr>
      </w:pPr>
      <w:r w:rsidRPr="003A7FA9">
        <w:rPr>
          <w:rFonts w:ascii="Arial" w:hAnsi="Arial" w:cs="Arial"/>
        </w:rPr>
        <w:t xml:space="preserve">Corporación Latinobárometros (2008) </w:t>
      </w:r>
      <w:r w:rsidRPr="003A7FA9">
        <w:rPr>
          <w:rFonts w:ascii="Arial" w:hAnsi="Arial" w:cs="Arial"/>
          <w:i/>
        </w:rPr>
        <w:t>Informe 2018.</w:t>
      </w:r>
      <w:r w:rsidRPr="003A7FA9">
        <w:rPr>
          <w:rFonts w:ascii="Arial" w:hAnsi="Arial" w:cs="Arial"/>
        </w:rPr>
        <w:t xml:space="preserve"> Disponible en: </w:t>
      </w:r>
      <w:hyperlink r:id="rId48" w:history="1">
        <w:r w:rsidRPr="003A7FA9">
          <w:rPr>
            <w:rStyle w:val="Hipervnculo"/>
            <w:rFonts w:ascii="Arial" w:hAnsi="Arial" w:cs="Arial"/>
          </w:rPr>
          <w:t>http://www.latinobarometro.org/latContents.jsp</w:t>
        </w:r>
      </w:hyperlink>
      <w:r w:rsidRPr="003A7FA9">
        <w:rPr>
          <w:rFonts w:ascii="Arial" w:hAnsi="Arial" w:cs="Arial"/>
        </w:rPr>
        <w:t xml:space="preserve"> [Consultado 23-10-2018]</w:t>
      </w:r>
    </w:p>
    <w:p w:rsidR="00EB4886" w:rsidRPr="003A7FA9" w:rsidRDefault="00EB4886" w:rsidP="00EB4886">
      <w:pPr>
        <w:spacing w:line="360" w:lineRule="auto"/>
        <w:rPr>
          <w:rFonts w:ascii="Arial" w:hAnsi="Arial" w:cs="Arial"/>
        </w:rPr>
      </w:pPr>
    </w:p>
    <w:p w:rsidR="00EB4886" w:rsidRPr="003A7FA9" w:rsidRDefault="00EB4886" w:rsidP="00EB4886">
      <w:pPr>
        <w:spacing w:line="360" w:lineRule="auto"/>
        <w:rPr>
          <w:rFonts w:ascii="Arial" w:hAnsi="Arial" w:cs="Arial"/>
        </w:rPr>
      </w:pPr>
      <w:r w:rsidRPr="003A7FA9">
        <w:rPr>
          <w:rFonts w:ascii="Arial" w:hAnsi="Arial" w:cs="Arial"/>
        </w:rPr>
        <w:t xml:space="preserve">Corporación Latinobárometros (2008) </w:t>
      </w:r>
      <w:r w:rsidRPr="003A7FA9">
        <w:rPr>
          <w:rFonts w:ascii="Arial" w:hAnsi="Arial" w:cs="Arial"/>
          <w:i/>
        </w:rPr>
        <w:t>Informe 2018.</w:t>
      </w:r>
      <w:r w:rsidRPr="003A7FA9">
        <w:rPr>
          <w:rFonts w:ascii="Arial" w:hAnsi="Arial" w:cs="Arial"/>
        </w:rPr>
        <w:t xml:space="preserve"> Disponible en: </w:t>
      </w:r>
      <w:hyperlink r:id="rId49" w:history="1">
        <w:r w:rsidRPr="003A7FA9">
          <w:rPr>
            <w:rStyle w:val="Hipervnculo"/>
            <w:rFonts w:ascii="Arial" w:hAnsi="Arial" w:cs="Arial"/>
          </w:rPr>
          <w:t>http://www.latinobarometro.org/latContents.jsp</w:t>
        </w:r>
      </w:hyperlink>
      <w:r w:rsidRPr="003A7FA9">
        <w:rPr>
          <w:rFonts w:ascii="Arial" w:hAnsi="Arial" w:cs="Arial"/>
        </w:rPr>
        <w:t xml:space="preserve"> [Consultado 23-10-2018]</w:t>
      </w:r>
    </w:p>
    <w:p w:rsidR="00EB4886" w:rsidRPr="003A7FA9" w:rsidRDefault="00EB4886" w:rsidP="00EB4886">
      <w:pPr>
        <w:spacing w:line="360" w:lineRule="auto"/>
        <w:rPr>
          <w:rFonts w:ascii="Arial" w:hAnsi="Arial" w:cs="Arial"/>
        </w:rPr>
      </w:pPr>
    </w:p>
    <w:p w:rsidR="00EB4886" w:rsidRPr="00042E2C" w:rsidRDefault="00EB4886" w:rsidP="00EB4886">
      <w:pPr>
        <w:spacing w:line="360" w:lineRule="auto"/>
        <w:rPr>
          <w:rFonts w:ascii="Arial" w:hAnsi="Arial" w:cs="Arial"/>
          <w:lang w:val="es-ES"/>
        </w:rPr>
      </w:pPr>
      <w:r w:rsidRPr="003A7FA9">
        <w:rPr>
          <w:rFonts w:ascii="Arial" w:hAnsi="Arial" w:cs="Arial"/>
          <w:lang w:val="es-ES"/>
        </w:rPr>
        <w:t xml:space="preserve">Crespo, I., Martínez, V., Mora, A., Moreno, C., y Rabadá, R. (2016) </w:t>
      </w:r>
      <w:r w:rsidRPr="003A7FA9">
        <w:rPr>
          <w:rFonts w:ascii="Arial" w:hAnsi="Arial" w:cs="Arial"/>
          <w:i/>
          <w:lang w:val="es-ES"/>
        </w:rPr>
        <w:t>Manual de Herramientas para la Investigación de la Opinión Pública.</w:t>
      </w:r>
      <w:r w:rsidRPr="003A7FA9">
        <w:rPr>
          <w:rFonts w:ascii="Arial" w:hAnsi="Arial" w:cs="Arial"/>
          <w:lang w:val="es-ES"/>
        </w:rPr>
        <w:t xml:space="preserve"> Valencia: Tirant lo Blanch.</w:t>
      </w:r>
    </w:p>
    <w:p w:rsidR="00EB4886" w:rsidRPr="003A7FA9" w:rsidRDefault="00EB4886" w:rsidP="00EB4886">
      <w:pPr>
        <w:spacing w:line="360" w:lineRule="auto"/>
        <w:rPr>
          <w:rFonts w:ascii="Arial" w:hAnsi="Arial" w:cs="Arial"/>
          <w:lang w:val="es-ES"/>
        </w:rPr>
      </w:pPr>
    </w:p>
    <w:p w:rsidR="00EB4886" w:rsidRPr="003A7FA9" w:rsidRDefault="00EB4886" w:rsidP="00EB4886">
      <w:pPr>
        <w:spacing w:line="360" w:lineRule="auto"/>
        <w:rPr>
          <w:rFonts w:ascii="Arial" w:hAnsi="Arial" w:cs="Arial"/>
          <w:lang w:val="es-ES"/>
        </w:rPr>
      </w:pPr>
      <w:r w:rsidRPr="003A7FA9">
        <w:rPr>
          <w:rFonts w:ascii="Arial" w:hAnsi="Arial" w:cs="Arial"/>
          <w:i/>
          <w:lang w:val="es-ES"/>
        </w:rPr>
        <w:t>Cuando Conocí al Chapo</w:t>
      </w:r>
      <w:r w:rsidRPr="003A7FA9">
        <w:rPr>
          <w:rFonts w:ascii="Arial" w:hAnsi="Arial" w:cs="Arial"/>
          <w:lang w:val="es-ES"/>
        </w:rPr>
        <w:t xml:space="preserve"> (2017) Broome, D. [Serie]. Los Ángeles: Netflix</w:t>
      </w:r>
    </w:p>
    <w:p w:rsidR="00EB4886" w:rsidRPr="003A7FA9" w:rsidRDefault="00EB4886" w:rsidP="00EB4886">
      <w:pPr>
        <w:spacing w:line="360" w:lineRule="auto"/>
        <w:rPr>
          <w:rFonts w:ascii="Arial" w:hAnsi="Arial" w:cs="Arial"/>
          <w:lang w:val="es-ES"/>
        </w:rPr>
      </w:pPr>
    </w:p>
    <w:p w:rsidR="00EB4886" w:rsidRPr="003A7FA9" w:rsidRDefault="00EB4886" w:rsidP="00EB4886">
      <w:pPr>
        <w:spacing w:line="360" w:lineRule="auto"/>
        <w:jc w:val="both"/>
        <w:rPr>
          <w:rFonts w:ascii="Arial" w:hAnsi="Arial" w:cs="Arial"/>
          <w:lang w:val="es-ES"/>
        </w:rPr>
      </w:pPr>
      <w:r w:rsidRPr="003A7FA9">
        <w:rPr>
          <w:rFonts w:ascii="Arial" w:hAnsi="Arial" w:cs="Arial"/>
          <w:lang w:val="es-ES"/>
        </w:rPr>
        <w:lastRenderedPageBreak/>
        <w:t xml:space="preserve">D´Adamo, O., García V., y Freidenberg F. (2007) </w:t>
      </w:r>
      <w:r w:rsidRPr="003A7FA9">
        <w:rPr>
          <w:rFonts w:ascii="Arial" w:hAnsi="Arial" w:cs="Arial"/>
          <w:i/>
          <w:lang w:val="es-ES"/>
        </w:rPr>
        <w:t>Medios de Comunicación y Opinión Pública</w:t>
      </w:r>
      <w:r w:rsidRPr="003A7FA9">
        <w:rPr>
          <w:rFonts w:ascii="Arial" w:hAnsi="Arial" w:cs="Arial"/>
          <w:lang w:val="es-ES"/>
        </w:rPr>
        <w:t>. Madrid: McGraw-Hill</w:t>
      </w:r>
    </w:p>
    <w:p w:rsidR="00EB4886" w:rsidRPr="003A7FA9" w:rsidRDefault="00EB4886" w:rsidP="00EB4886">
      <w:pPr>
        <w:spacing w:line="360" w:lineRule="auto"/>
        <w:rPr>
          <w:rFonts w:ascii="Arial" w:hAnsi="Arial" w:cs="Arial"/>
        </w:rPr>
      </w:pPr>
    </w:p>
    <w:p w:rsidR="00EB4886" w:rsidRPr="003A7FA9" w:rsidRDefault="00EB4886" w:rsidP="00EB4886">
      <w:pPr>
        <w:spacing w:line="360" w:lineRule="auto"/>
        <w:rPr>
          <w:rFonts w:ascii="Arial" w:hAnsi="Arial" w:cs="Arial"/>
        </w:rPr>
      </w:pPr>
      <w:r w:rsidRPr="003A7FA9">
        <w:rPr>
          <w:rFonts w:ascii="Arial" w:hAnsi="Arial" w:cs="Arial"/>
        </w:rPr>
        <w:t xml:space="preserve">Dahl, R. (1989) </w:t>
      </w:r>
      <w:r w:rsidRPr="003A7FA9">
        <w:rPr>
          <w:rFonts w:ascii="Arial" w:hAnsi="Arial" w:cs="Arial"/>
          <w:i/>
        </w:rPr>
        <w:t>La Poliarquía</w:t>
      </w:r>
      <w:r w:rsidRPr="003A7FA9">
        <w:rPr>
          <w:rFonts w:ascii="Arial" w:hAnsi="Arial" w:cs="Arial"/>
        </w:rPr>
        <w:t>. Madrid: Tecnos</w:t>
      </w:r>
    </w:p>
    <w:p w:rsidR="00EB4886" w:rsidRPr="003A7FA9" w:rsidRDefault="00EB4886" w:rsidP="00EB4886">
      <w:pPr>
        <w:spacing w:line="360" w:lineRule="auto"/>
        <w:rPr>
          <w:rFonts w:ascii="Arial" w:hAnsi="Arial" w:cs="Arial"/>
        </w:rPr>
      </w:pPr>
    </w:p>
    <w:p w:rsidR="00EB4886" w:rsidRDefault="00EB4886" w:rsidP="00EB4886">
      <w:pPr>
        <w:spacing w:line="360" w:lineRule="auto"/>
        <w:jc w:val="both"/>
        <w:rPr>
          <w:rFonts w:ascii="Arial" w:hAnsi="Arial" w:cs="Arial"/>
          <w:lang w:val="es-ES"/>
        </w:rPr>
      </w:pPr>
      <w:r w:rsidRPr="003A7FA9">
        <w:rPr>
          <w:rFonts w:ascii="Arial" w:hAnsi="Arial" w:cs="Arial"/>
          <w:lang w:val="es-ES"/>
        </w:rPr>
        <w:t xml:space="preserve">Debray, R., (1995) </w:t>
      </w:r>
      <w:r w:rsidRPr="003A7FA9">
        <w:rPr>
          <w:rFonts w:ascii="Arial" w:hAnsi="Arial" w:cs="Arial"/>
          <w:i/>
          <w:lang w:val="es-ES"/>
        </w:rPr>
        <w:t>El Estado Seductor</w:t>
      </w:r>
      <w:r w:rsidRPr="003A7FA9">
        <w:rPr>
          <w:rFonts w:ascii="Arial" w:hAnsi="Arial" w:cs="Arial"/>
          <w:lang w:val="es-ES"/>
        </w:rPr>
        <w:t>. Buenos Aires: Manantial</w:t>
      </w:r>
    </w:p>
    <w:p w:rsidR="00EB4886" w:rsidRDefault="00EB4886" w:rsidP="00EB4886">
      <w:pPr>
        <w:spacing w:line="360" w:lineRule="auto"/>
        <w:jc w:val="both"/>
        <w:rPr>
          <w:rFonts w:ascii="Arial" w:hAnsi="Arial" w:cs="Arial"/>
          <w:lang w:val="es-ES"/>
        </w:rPr>
      </w:pPr>
    </w:p>
    <w:p w:rsidR="00EB4886" w:rsidRPr="003A7FA9" w:rsidRDefault="00EB4886" w:rsidP="00EB4886">
      <w:pPr>
        <w:spacing w:line="360" w:lineRule="auto"/>
        <w:jc w:val="both"/>
        <w:rPr>
          <w:rFonts w:ascii="Arial" w:hAnsi="Arial" w:cs="Arial"/>
          <w:lang w:val="es-ES"/>
        </w:rPr>
      </w:pPr>
      <w:r w:rsidRPr="003A7FA9">
        <w:rPr>
          <w:rFonts w:ascii="Arial" w:hAnsi="Arial" w:cs="Arial"/>
          <w:lang w:val="es-ES"/>
        </w:rPr>
        <w:t xml:space="preserve">Deutsch, K. (1966) </w:t>
      </w:r>
      <w:r w:rsidRPr="003A7FA9">
        <w:rPr>
          <w:rFonts w:ascii="Arial" w:hAnsi="Arial" w:cs="Arial"/>
          <w:i/>
          <w:lang w:val="es-ES"/>
        </w:rPr>
        <w:t>Los nervios del gobierno: métodos de comunicación y control político</w:t>
      </w:r>
      <w:r w:rsidRPr="003A7FA9">
        <w:rPr>
          <w:rFonts w:ascii="Arial" w:hAnsi="Arial" w:cs="Arial"/>
          <w:lang w:val="es-ES"/>
        </w:rPr>
        <w:t xml:space="preserve">. México, D.F.: Paidós.   </w:t>
      </w:r>
    </w:p>
    <w:p w:rsidR="00EB4886" w:rsidRPr="003A7FA9" w:rsidRDefault="00EB4886" w:rsidP="00EB4886">
      <w:pPr>
        <w:spacing w:line="360" w:lineRule="auto"/>
        <w:jc w:val="both"/>
        <w:rPr>
          <w:rFonts w:ascii="Arial" w:hAnsi="Arial" w:cs="Arial"/>
          <w:highlight w:val="cyan"/>
          <w:lang w:val="es-ES"/>
        </w:rPr>
      </w:pPr>
    </w:p>
    <w:p w:rsidR="00EB4886" w:rsidRDefault="00EB4886" w:rsidP="00EB4886">
      <w:pPr>
        <w:spacing w:line="360" w:lineRule="auto"/>
        <w:jc w:val="both"/>
        <w:rPr>
          <w:rFonts w:ascii="Arial" w:hAnsi="Arial" w:cs="Arial"/>
          <w:lang w:val="es-ES"/>
        </w:rPr>
      </w:pPr>
      <w:r w:rsidRPr="003A7FA9">
        <w:rPr>
          <w:rFonts w:ascii="Arial" w:hAnsi="Arial" w:cs="Arial"/>
          <w:lang w:val="es-ES"/>
        </w:rPr>
        <w:t xml:space="preserve">Dewey, J. (2004) </w:t>
      </w:r>
      <w:r w:rsidRPr="003A7FA9">
        <w:rPr>
          <w:rFonts w:ascii="Arial" w:hAnsi="Arial" w:cs="Arial"/>
          <w:i/>
          <w:lang w:val="es-ES"/>
        </w:rPr>
        <w:t>La Opinión Pública y sus Problemas</w:t>
      </w:r>
      <w:r w:rsidRPr="003A7FA9">
        <w:rPr>
          <w:rFonts w:ascii="Arial" w:hAnsi="Arial" w:cs="Arial"/>
          <w:lang w:val="es-ES"/>
        </w:rPr>
        <w:t>. Madrid: Morata</w:t>
      </w:r>
    </w:p>
    <w:p w:rsidR="00952F84" w:rsidRDefault="00952F84" w:rsidP="00EB4886">
      <w:pPr>
        <w:spacing w:line="360" w:lineRule="auto"/>
        <w:jc w:val="both"/>
        <w:rPr>
          <w:rFonts w:ascii="Arial" w:hAnsi="Arial" w:cs="Arial"/>
          <w:lang w:val="es-ES"/>
        </w:rPr>
      </w:pPr>
    </w:p>
    <w:p w:rsidR="00952F84" w:rsidRPr="003A7FA9" w:rsidRDefault="00952F84" w:rsidP="00952F84">
      <w:pPr>
        <w:spacing w:line="360" w:lineRule="auto"/>
        <w:rPr>
          <w:rFonts w:ascii="Arial" w:hAnsi="Arial" w:cs="Arial"/>
          <w:lang w:val="es-ES"/>
        </w:rPr>
      </w:pPr>
      <w:r w:rsidRPr="009E57EF">
        <w:rPr>
          <w:rFonts w:ascii="Arial" w:hAnsi="Arial" w:cs="Arial"/>
          <w:i/>
          <w:lang w:val="es-ES"/>
        </w:rPr>
        <w:t xml:space="preserve">El financiero </w:t>
      </w:r>
      <w:r w:rsidRPr="009E57EF">
        <w:rPr>
          <w:rFonts w:ascii="Arial" w:hAnsi="Arial" w:cs="Arial"/>
          <w:lang w:val="es-ES"/>
        </w:rPr>
        <w:t xml:space="preserve">(2017) “Niños mexicanos pasan 54% más horas viendo la tele que en la escuela”, 22 de agosto. Disponible en: </w:t>
      </w:r>
      <w:hyperlink r:id="rId50" w:history="1">
        <w:r w:rsidRPr="009E57EF">
          <w:rPr>
            <w:rStyle w:val="Hipervnculo"/>
            <w:rFonts w:ascii="Arial" w:hAnsi="Arial" w:cs="Arial"/>
            <w:lang w:val="es-ES"/>
          </w:rPr>
          <w:t>http://www.elfinanciero.com.mx/empresas/ninos-mexicanos-destinan-54-mas-horas-a-ver-tele-que-a-la-escuela</w:t>
        </w:r>
      </w:hyperlink>
      <w:r w:rsidRPr="009E57EF">
        <w:rPr>
          <w:rFonts w:ascii="Arial" w:hAnsi="Arial" w:cs="Arial"/>
          <w:lang w:val="es-ES"/>
        </w:rPr>
        <w:t xml:space="preserve"> [Consultado 3-06-2017]</w:t>
      </w:r>
    </w:p>
    <w:p w:rsidR="00EB4886" w:rsidRPr="003A7FA9" w:rsidRDefault="00EB4886" w:rsidP="00EB4886">
      <w:pPr>
        <w:spacing w:line="360" w:lineRule="auto"/>
        <w:jc w:val="both"/>
        <w:rPr>
          <w:rFonts w:ascii="Arial" w:hAnsi="Arial" w:cs="Arial"/>
          <w:highlight w:val="cyan"/>
          <w:lang w:val="es-ES"/>
        </w:rPr>
      </w:pPr>
    </w:p>
    <w:p w:rsidR="00EB4886" w:rsidRPr="003A7FA9" w:rsidRDefault="00EB4886" w:rsidP="00EB4886">
      <w:pPr>
        <w:spacing w:line="360" w:lineRule="auto"/>
        <w:jc w:val="both"/>
        <w:rPr>
          <w:rFonts w:ascii="Arial" w:hAnsi="Arial" w:cs="Arial"/>
        </w:rPr>
      </w:pPr>
      <w:r w:rsidRPr="003A7FA9">
        <w:rPr>
          <w:rFonts w:ascii="Arial" w:hAnsi="Arial" w:cs="Arial"/>
        </w:rPr>
        <w:t xml:space="preserve">Escudero, L. y García, C. (Comp.). (2007) </w:t>
      </w:r>
      <w:r w:rsidRPr="003A7FA9">
        <w:rPr>
          <w:rFonts w:ascii="Arial" w:hAnsi="Arial" w:cs="Arial"/>
          <w:i/>
        </w:rPr>
        <w:t>Democracias de Opinión: medios de comunicación y política</w:t>
      </w:r>
      <w:r w:rsidRPr="003A7FA9">
        <w:rPr>
          <w:rFonts w:ascii="Arial" w:hAnsi="Arial" w:cs="Arial"/>
        </w:rPr>
        <w:t>. Buenos Aires: Crujía</w:t>
      </w:r>
    </w:p>
    <w:p w:rsidR="00EB4886" w:rsidRPr="003A7FA9" w:rsidRDefault="00EB4886" w:rsidP="00EB4886">
      <w:pPr>
        <w:spacing w:line="360" w:lineRule="auto"/>
        <w:jc w:val="both"/>
        <w:rPr>
          <w:rFonts w:ascii="Arial" w:hAnsi="Arial" w:cs="Arial"/>
        </w:rPr>
      </w:pPr>
    </w:p>
    <w:p w:rsidR="00EB4886" w:rsidRPr="003A7FA9" w:rsidRDefault="00EB4886" w:rsidP="00EB4886">
      <w:pPr>
        <w:spacing w:line="360" w:lineRule="auto"/>
        <w:rPr>
          <w:rFonts w:ascii="Arial" w:hAnsi="Arial" w:cs="Arial"/>
          <w:lang w:val="es-MX"/>
        </w:rPr>
      </w:pPr>
      <w:r w:rsidRPr="003A7FA9">
        <w:rPr>
          <w:rFonts w:ascii="Arial" w:hAnsi="Arial" w:cs="Arial"/>
        </w:rPr>
        <w:t>Esteinou, R., (2000) “</w:t>
      </w:r>
      <w:r w:rsidRPr="003A7FA9">
        <w:rPr>
          <w:rFonts w:ascii="Arial" w:hAnsi="Arial" w:cs="Arial"/>
          <w:iCs/>
        </w:rPr>
        <w:t>Familia”</w:t>
      </w:r>
      <w:r w:rsidRPr="003A7FA9">
        <w:rPr>
          <w:rFonts w:ascii="Arial" w:hAnsi="Arial" w:cs="Arial"/>
        </w:rPr>
        <w:t xml:space="preserve">. </w:t>
      </w:r>
      <w:r w:rsidRPr="003A7FA9">
        <w:rPr>
          <w:rFonts w:ascii="Arial" w:hAnsi="Arial" w:cs="Arial"/>
          <w:lang w:val="es-ES"/>
        </w:rPr>
        <w:t xml:space="preserve">En: Baca, L. (comp.) </w:t>
      </w:r>
      <w:r w:rsidRPr="003A7FA9">
        <w:rPr>
          <w:rFonts w:ascii="Arial" w:hAnsi="Arial" w:cs="Arial"/>
          <w:i/>
          <w:lang w:val="es-ES"/>
        </w:rPr>
        <w:t>Léxico de la Política</w:t>
      </w:r>
      <w:r w:rsidRPr="003A7FA9">
        <w:rPr>
          <w:rFonts w:ascii="Arial" w:hAnsi="Arial" w:cs="Arial"/>
          <w:lang w:val="es-ES"/>
        </w:rPr>
        <w:t xml:space="preserve">. </w:t>
      </w:r>
      <w:r w:rsidRPr="003A7FA9">
        <w:rPr>
          <w:rFonts w:ascii="Arial" w:hAnsi="Arial" w:cs="Arial"/>
          <w:lang w:val="es-MX"/>
        </w:rPr>
        <w:t>México, D.F.: FCE, CONACyT, FLACSO, Heinrich Böll Stiftung.</w:t>
      </w:r>
    </w:p>
    <w:p w:rsidR="00EB4886" w:rsidRPr="003A7FA9" w:rsidRDefault="00EB4886" w:rsidP="00EB4886">
      <w:pPr>
        <w:spacing w:line="360" w:lineRule="auto"/>
        <w:rPr>
          <w:rFonts w:ascii="Arial" w:hAnsi="Arial" w:cs="Arial"/>
          <w:lang w:val="es-MX"/>
        </w:rPr>
      </w:pPr>
    </w:p>
    <w:p w:rsidR="00EB4886" w:rsidRPr="003A7FA9" w:rsidRDefault="00EB4886" w:rsidP="00EB4886">
      <w:pPr>
        <w:spacing w:line="360" w:lineRule="auto"/>
        <w:rPr>
          <w:rFonts w:ascii="Arial" w:hAnsi="Arial" w:cs="Arial"/>
        </w:rPr>
      </w:pPr>
      <w:r w:rsidRPr="003A7FA9">
        <w:rPr>
          <w:rFonts w:ascii="Arial" w:hAnsi="Arial" w:cs="Arial"/>
          <w:lang w:val="es-MX"/>
        </w:rPr>
        <w:t xml:space="preserve">Flores, S. (2005) </w:t>
      </w:r>
      <w:r w:rsidRPr="003A7FA9">
        <w:rPr>
          <w:rFonts w:ascii="Arial" w:hAnsi="Arial" w:cs="Arial"/>
        </w:rPr>
        <w:t xml:space="preserve">“Usos y gratificaciones de la televisión según los receptores infantiles”, </w:t>
      </w:r>
      <w:r w:rsidRPr="003A7FA9">
        <w:rPr>
          <w:rFonts w:ascii="Arial" w:hAnsi="Arial" w:cs="Arial"/>
          <w:i/>
        </w:rPr>
        <w:t xml:space="preserve">Comunicar, </w:t>
      </w:r>
      <w:r w:rsidRPr="003A7FA9">
        <w:rPr>
          <w:rFonts w:ascii="Arial" w:hAnsi="Arial" w:cs="Arial"/>
        </w:rPr>
        <w:t>(25). Disponible en</w:t>
      </w:r>
      <w:r>
        <w:rPr>
          <w:rFonts w:ascii="Arial" w:hAnsi="Arial" w:cs="Arial"/>
        </w:rPr>
        <w:t>:</w:t>
      </w:r>
      <w:r w:rsidRPr="003A7FA9">
        <w:rPr>
          <w:rFonts w:ascii="Arial" w:hAnsi="Arial" w:cs="Arial"/>
        </w:rPr>
        <w:t xml:space="preserve"> https://dialnet.unirioja.es/servlet/articulo?codigo=2925028 [Consultado 9-10-2018]</w:t>
      </w:r>
    </w:p>
    <w:p w:rsidR="00EB4886" w:rsidRPr="003A7FA9" w:rsidRDefault="00EB4886" w:rsidP="00EB4886">
      <w:pPr>
        <w:spacing w:line="360" w:lineRule="auto"/>
        <w:rPr>
          <w:rFonts w:ascii="Arial" w:hAnsi="Arial" w:cs="Arial"/>
        </w:rPr>
      </w:pPr>
    </w:p>
    <w:p w:rsidR="00EB4886" w:rsidRPr="003A7FA9" w:rsidRDefault="00EB4886" w:rsidP="00EB4886">
      <w:pPr>
        <w:spacing w:line="360" w:lineRule="auto"/>
        <w:rPr>
          <w:rFonts w:ascii="Arial" w:hAnsi="Arial" w:cs="Arial"/>
          <w:lang w:val="es-ES"/>
        </w:rPr>
      </w:pPr>
      <w:r w:rsidRPr="003A7FA9">
        <w:rPr>
          <w:rFonts w:ascii="Arial" w:hAnsi="Arial" w:cs="Arial"/>
          <w:lang w:val="es-ES"/>
        </w:rPr>
        <w:t xml:space="preserve">Habermas, J. (1990) </w:t>
      </w:r>
      <w:r w:rsidRPr="003A7FA9">
        <w:rPr>
          <w:rFonts w:ascii="Arial" w:hAnsi="Arial" w:cs="Arial"/>
          <w:i/>
          <w:lang w:val="es-ES"/>
        </w:rPr>
        <w:t>Historia y Crítica de la Opinión de la Opinión Pública</w:t>
      </w:r>
      <w:r w:rsidRPr="003A7FA9">
        <w:rPr>
          <w:rFonts w:ascii="Arial" w:hAnsi="Arial" w:cs="Arial"/>
          <w:lang w:val="es-ES"/>
        </w:rPr>
        <w:t>. 2ª ed. Barcelona: G. Gili</w:t>
      </w:r>
    </w:p>
    <w:p w:rsidR="00EB4886" w:rsidRPr="003A7FA9" w:rsidRDefault="00EB4886" w:rsidP="00EB4886">
      <w:pPr>
        <w:spacing w:line="360" w:lineRule="auto"/>
        <w:rPr>
          <w:rFonts w:ascii="Arial" w:hAnsi="Arial" w:cs="Arial"/>
          <w:lang w:val="es-ES"/>
        </w:rPr>
      </w:pPr>
    </w:p>
    <w:p w:rsidR="00EB4886" w:rsidRPr="003A7FA9" w:rsidRDefault="00EB4886" w:rsidP="00EB4886">
      <w:pPr>
        <w:spacing w:line="360" w:lineRule="auto"/>
        <w:rPr>
          <w:rFonts w:ascii="Arial" w:hAnsi="Arial" w:cs="Arial"/>
          <w:lang w:val="es-ES"/>
        </w:rPr>
      </w:pPr>
      <w:r w:rsidRPr="003A7FA9">
        <w:rPr>
          <w:rFonts w:ascii="Arial" w:hAnsi="Arial" w:cs="Arial"/>
          <w:lang w:val="es-ES"/>
        </w:rPr>
        <w:lastRenderedPageBreak/>
        <w:t xml:space="preserve">Holtz-Bacha, C. (2003) “Comunicación política: entre la privatización y la espectacularización”, </w:t>
      </w:r>
      <w:r w:rsidRPr="003A7FA9">
        <w:rPr>
          <w:rFonts w:ascii="Arial" w:hAnsi="Arial" w:cs="Arial"/>
          <w:i/>
          <w:lang w:val="es-ES"/>
        </w:rPr>
        <w:t>Diálogo Político</w:t>
      </w:r>
      <w:r w:rsidRPr="003A7FA9">
        <w:rPr>
          <w:rFonts w:ascii="Arial" w:hAnsi="Arial" w:cs="Arial"/>
          <w:lang w:val="es-ES"/>
        </w:rPr>
        <w:t xml:space="preserve">, 20 (1), pp. 29-50. Disponible en: </w:t>
      </w:r>
      <w:hyperlink r:id="rId51" w:history="1">
        <w:r w:rsidRPr="003A7FA9">
          <w:rPr>
            <w:rStyle w:val="Hipervnculo"/>
            <w:rFonts w:ascii="Arial" w:hAnsi="Arial" w:cs="Arial"/>
            <w:lang w:val="es-ES"/>
          </w:rPr>
          <w:t>https://www.researchgate.net/publication/235419989_Comunicacion_politica_entre_la_privatizacion_y_la_espectacularizacion</w:t>
        </w:r>
      </w:hyperlink>
      <w:r w:rsidRPr="003A7FA9">
        <w:rPr>
          <w:rFonts w:ascii="Arial" w:hAnsi="Arial" w:cs="Arial"/>
          <w:lang w:val="es-ES"/>
        </w:rPr>
        <w:t xml:space="preserve"> [Consultado 15-09-2018]</w:t>
      </w:r>
    </w:p>
    <w:p w:rsidR="00EB4886" w:rsidRPr="003A7FA9" w:rsidRDefault="00EB4886" w:rsidP="00EB4886">
      <w:pPr>
        <w:spacing w:line="360" w:lineRule="auto"/>
        <w:rPr>
          <w:rFonts w:ascii="Arial" w:hAnsi="Arial" w:cs="Arial"/>
          <w:lang w:val="es-ES"/>
        </w:rPr>
      </w:pPr>
    </w:p>
    <w:p w:rsidR="00EB4886" w:rsidRPr="003A7FA9" w:rsidRDefault="00EB4886" w:rsidP="00EB4886">
      <w:pPr>
        <w:spacing w:line="360" w:lineRule="auto"/>
        <w:rPr>
          <w:rFonts w:ascii="Arial" w:hAnsi="Arial" w:cs="Arial"/>
          <w:lang w:val="es-ES"/>
        </w:rPr>
      </w:pPr>
      <w:r w:rsidRPr="003A7FA9">
        <w:rPr>
          <w:rFonts w:ascii="Arial" w:hAnsi="Arial" w:cs="Arial"/>
          <w:lang w:val="es-ES"/>
        </w:rPr>
        <w:t xml:space="preserve">Huerta, E., Bañuelos, B., Rodríguez, A., Luz, S., y Gómez, C., (2006) “El rol de la televisión en la socialización política de los niños: resultados preliminares”, </w:t>
      </w:r>
      <w:r w:rsidRPr="003A7FA9">
        <w:rPr>
          <w:rFonts w:ascii="Arial" w:hAnsi="Arial" w:cs="Arial"/>
          <w:i/>
          <w:lang w:val="es-ES"/>
        </w:rPr>
        <w:t>Unirevista</w:t>
      </w:r>
      <w:r w:rsidRPr="003A7FA9">
        <w:rPr>
          <w:rFonts w:ascii="Arial" w:hAnsi="Arial" w:cs="Arial"/>
          <w:lang w:val="es-ES"/>
        </w:rPr>
        <w:t>, 1 (3) pp.1-12. Disponible en</w:t>
      </w:r>
      <w:r>
        <w:rPr>
          <w:rFonts w:ascii="Arial" w:hAnsi="Arial" w:cs="Arial"/>
          <w:lang w:val="es-ES"/>
        </w:rPr>
        <w:t xml:space="preserve">: </w:t>
      </w:r>
      <w:hyperlink r:id="rId52" w:history="1">
        <w:r w:rsidRPr="009D476F">
          <w:rPr>
            <w:rStyle w:val="Hipervnculo"/>
            <w:rFonts w:ascii="Arial" w:hAnsi="Arial" w:cs="Arial"/>
            <w:lang w:val="es-ES"/>
          </w:rPr>
          <w:t>https://www.google.com/url?sa=t&amp;rct=j&amp;q=&amp;esrc=s&amp;source=web&amp;cd=1&amp;cad=rja&amp;uact=8&amp;ved=2ahUKEwiGnsOi1K_eAhUFd6wKHdQfC3MQFjAAegQIABAC&amp;url=http%3A%2F%2Fccdoc.iteso.mx%2Fcat.aspx%3Fcmn%3Ddownload%26ID%3D5533%26N%3D1&amp;usg=AOvVaw1nOVCOxtCl1UpwoY7Cq1yO</w:t>
        </w:r>
      </w:hyperlink>
      <w:r w:rsidRPr="003A7FA9">
        <w:rPr>
          <w:rFonts w:ascii="Arial" w:hAnsi="Arial" w:cs="Arial"/>
          <w:lang w:val="es-ES"/>
        </w:rPr>
        <w:t xml:space="preserve"> [Consultado 23-10- 2018]</w:t>
      </w:r>
    </w:p>
    <w:p w:rsidR="00EB4886" w:rsidRPr="003A7FA9" w:rsidRDefault="00EB4886" w:rsidP="00EB4886">
      <w:pPr>
        <w:spacing w:line="360" w:lineRule="auto"/>
        <w:rPr>
          <w:rFonts w:ascii="Arial" w:hAnsi="Arial" w:cs="Arial"/>
        </w:rPr>
      </w:pPr>
    </w:p>
    <w:p w:rsidR="00EB4886" w:rsidRPr="003A7FA9" w:rsidRDefault="00EB4886" w:rsidP="00EB4886">
      <w:pPr>
        <w:spacing w:line="360" w:lineRule="auto"/>
        <w:rPr>
          <w:rFonts w:ascii="Arial" w:hAnsi="Arial" w:cs="Arial"/>
        </w:rPr>
      </w:pPr>
      <w:r w:rsidRPr="003A7FA9">
        <w:rPr>
          <w:rFonts w:ascii="Arial" w:hAnsi="Arial" w:cs="Arial"/>
        </w:rPr>
        <w:t xml:space="preserve">Ígarza, R. (2009) </w:t>
      </w:r>
      <w:r w:rsidRPr="003A7FA9">
        <w:rPr>
          <w:rFonts w:ascii="Arial" w:hAnsi="Arial" w:cs="Arial"/>
          <w:i/>
        </w:rPr>
        <w:t>Burbujas de Ocio: Nuevas formas de consumo cultural</w:t>
      </w:r>
      <w:r w:rsidRPr="003A7FA9">
        <w:rPr>
          <w:rFonts w:ascii="Arial" w:hAnsi="Arial" w:cs="Arial"/>
        </w:rPr>
        <w:t>. Buenos Aires: La Crujía</w:t>
      </w:r>
    </w:p>
    <w:p w:rsidR="00EB4886" w:rsidRPr="003A7FA9" w:rsidRDefault="00EB4886" w:rsidP="00EB4886">
      <w:pPr>
        <w:spacing w:line="360" w:lineRule="auto"/>
        <w:rPr>
          <w:rFonts w:ascii="Arial" w:hAnsi="Arial" w:cs="Arial"/>
        </w:rPr>
      </w:pPr>
    </w:p>
    <w:p w:rsidR="00EB4886" w:rsidRDefault="00EB4886" w:rsidP="00EB4886">
      <w:pPr>
        <w:spacing w:line="360" w:lineRule="auto"/>
        <w:rPr>
          <w:rFonts w:ascii="Arial" w:hAnsi="Arial" w:cs="Arial"/>
        </w:rPr>
      </w:pPr>
      <w:r w:rsidRPr="003A7FA9">
        <w:rPr>
          <w:rFonts w:ascii="Arial" w:hAnsi="Arial" w:cs="Arial"/>
        </w:rPr>
        <w:t xml:space="preserve">Instituto Nacional Electoral (2018) </w:t>
      </w:r>
      <w:r w:rsidRPr="003A7FA9">
        <w:rPr>
          <w:rFonts w:ascii="Arial" w:hAnsi="Arial" w:cs="Arial"/>
          <w:i/>
        </w:rPr>
        <w:t>Estadísticas y resultados electorales</w:t>
      </w:r>
      <w:r w:rsidRPr="003A7FA9">
        <w:rPr>
          <w:rFonts w:ascii="Arial" w:hAnsi="Arial" w:cs="Arial"/>
        </w:rPr>
        <w:t xml:space="preserve">. Disponible en: </w:t>
      </w:r>
      <w:hyperlink r:id="rId53" w:history="1">
        <w:r w:rsidRPr="003A7FA9">
          <w:rPr>
            <w:rStyle w:val="Hipervnculo"/>
            <w:rFonts w:ascii="Arial" w:hAnsi="Arial" w:cs="Arial"/>
          </w:rPr>
          <w:t>https://www.ine.mx/voto-y-elecciones/resultados-electorales/</w:t>
        </w:r>
      </w:hyperlink>
      <w:r w:rsidRPr="003A7FA9">
        <w:rPr>
          <w:rStyle w:val="Hipervnculo"/>
          <w:rFonts w:ascii="Arial" w:hAnsi="Arial" w:cs="Arial"/>
        </w:rPr>
        <w:t xml:space="preserve"> [</w:t>
      </w:r>
      <w:r w:rsidRPr="003A7FA9">
        <w:rPr>
          <w:rFonts w:ascii="Arial" w:hAnsi="Arial" w:cs="Arial"/>
        </w:rPr>
        <w:t>Consultado 20-10-2018]</w:t>
      </w:r>
    </w:p>
    <w:p w:rsidR="00EB4886" w:rsidRDefault="00EB4886" w:rsidP="00EB4886">
      <w:pPr>
        <w:spacing w:line="360" w:lineRule="auto"/>
        <w:rPr>
          <w:rFonts w:ascii="Arial" w:hAnsi="Arial" w:cs="Arial"/>
        </w:rPr>
      </w:pPr>
    </w:p>
    <w:p w:rsidR="00EB4886" w:rsidRPr="00122613" w:rsidRDefault="00EB4886" w:rsidP="00EB4886">
      <w:pPr>
        <w:spacing w:line="360" w:lineRule="auto"/>
        <w:rPr>
          <w:rFonts w:ascii="Arial" w:hAnsi="Arial" w:cs="Arial"/>
          <w:lang w:val="es-MX"/>
        </w:rPr>
      </w:pPr>
      <w:r w:rsidRPr="003A7FA9">
        <w:rPr>
          <w:rFonts w:ascii="Arial" w:hAnsi="Arial" w:cs="Arial"/>
          <w:bCs/>
          <w:lang w:val="es-MX"/>
        </w:rPr>
        <w:t>Interactive Advertising Bureau</w:t>
      </w:r>
      <w:r w:rsidRPr="003A7FA9">
        <w:rPr>
          <w:rFonts w:ascii="Arial" w:hAnsi="Arial" w:cs="Arial"/>
        </w:rPr>
        <w:t xml:space="preserve"> (2018) </w:t>
      </w:r>
      <w:r w:rsidRPr="003A7FA9">
        <w:rPr>
          <w:rFonts w:ascii="Arial" w:hAnsi="Arial" w:cs="Arial"/>
          <w:i/>
        </w:rPr>
        <w:t>Estudio de Consumo de Medios y Dispositivos entre Internautas Mexicanos</w:t>
      </w:r>
      <w:r w:rsidRPr="003A7FA9">
        <w:rPr>
          <w:rFonts w:ascii="Arial" w:hAnsi="Arial" w:cs="Arial"/>
        </w:rPr>
        <w:t xml:space="preserve">. Disponible en: </w:t>
      </w:r>
      <w:hyperlink r:id="rId54" w:history="1">
        <w:r w:rsidRPr="003A7FA9">
          <w:rPr>
            <w:rStyle w:val="Hipervnculo"/>
            <w:rFonts w:ascii="Arial" w:hAnsi="Arial" w:cs="Arial"/>
          </w:rPr>
          <w:t>https://www.iabmexico.com/estudios/consumo-medios-2018/</w:t>
        </w:r>
      </w:hyperlink>
      <w:r w:rsidRPr="003A7FA9">
        <w:rPr>
          <w:rFonts w:ascii="Arial" w:hAnsi="Arial" w:cs="Arial"/>
        </w:rPr>
        <w:t xml:space="preserve"> [Consultado 27-11-2018]</w:t>
      </w:r>
    </w:p>
    <w:p w:rsidR="00EB4886" w:rsidRPr="003A7FA9" w:rsidRDefault="00EB4886" w:rsidP="00EB4886">
      <w:pPr>
        <w:spacing w:line="360" w:lineRule="auto"/>
        <w:rPr>
          <w:rStyle w:val="Hipervnculo"/>
          <w:rFonts w:ascii="Arial" w:hAnsi="Arial" w:cs="Arial"/>
          <w:highlight w:val="green"/>
        </w:rPr>
      </w:pPr>
      <w:r w:rsidRPr="003A7FA9">
        <w:rPr>
          <w:rFonts w:ascii="Arial" w:hAnsi="Arial" w:cs="Arial"/>
          <w:highlight w:val="green"/>
        </w:rPr>
        <w:t xml:space="preserve"> </w:t>
      </w:r>
    </w:p>
    <w:p w:rsidR="00EB4886" w:rsidRDefault="00EB4886" w:rsidP="00EB4886">
      <w:pPr>
        <w:spacing w:line="360" w:lineRule="auto"/>
        <w:rPr>
          <w:rFonts w:ascii="Arial" w:hAnsi="Arial" w:cs="Arial"/>
        </w:rPr>
      </w:pPr>
      <w:r w:rsidRPr="003A7FA9">
        <w:rPr>
          <w:rFonts w:ascii="Arial" w:hAnsi="Arial" w:cs="Arial"/>
        </w:rPr>
        <w:t xml:space="preserve">Jorrat, R. (2008) “Clase, identidad de clase y percepción de las sociedades desde elitista hasta igualitarias: Argentina en contexto comparativo internacional”, </w:t>
      </w:r>
      <w:r w:rsidRPr="003A7FA9">
        <w:rPr>
          <w:rFonts w:ascii="Arial" w:hAnsi="Arial" w:cs="Arial"/>
          <w:i/>
        </w:rPr>
        <w:t>Desarrollo Económico</w:t>
      </w:r>
      <w:r w:rsidRPr="003A7FA9">
        <w:rPr>
          <w:rFonts w:ascii="Arial" w:hAnsi="Arial" w:cs="Arial"/>
        </w:rPr>
        <w:t xml:space="preserve">, 52 (20), pp.63-93. Disponible en: </w:t>
      </w:r>
      <w:hyperlink r:id="rId55" w:anchor="page_scan_tab_contents" w:history="1">
        <w:r w:rsidRPr="003A7FA9">
          <w:rPr>
            <w:rStyle w:val="Hipervnculo"/>
            <w:rFonts w:ascii="Arial" w:hAnsi="Arial" w:cs="Arial"/>
          </w:rPr>
          <w:t>https://www.jstor.org/stable/23612373?seq=1#page_scan_tab_contents</w:t>
        </w:r>
      </w:hyperlink>
      <w:r w:rsidRPr="003A7FA9">
        <w:rPr>
          <w:rFonts w:ascii="Arial" w:hAnsi="Arial" w:cs="Arial"/>
        </w:rPr>
        <w:t xml:space="preserve"> [Consultado 29-12-2018] </w:t>
      </w:r>
    </w:p>
    <w:p w:rsidR="00EB4886" w:rsidRDefault="00EB4886" w:rsidP="00EB4886">
      <w:pPr>
        <w:spacing w:line="360" w:lineRule="auto"/>
        <w:rPr>
          <w:rFonts w:ascii="Arial" w:hAnsi="Arial" w:cs="Arial"/>
        </w:rPr>
      </w:pPr>
    </w:p>
    <w:p w:rsidR="00EB4886" w:rsidRDefault="00EB4886" w:rsidP="00EB4886">
      <w:pPr>
        <w:spacing w:line="360" w:lineRule="auto"/>
        <w:rPr>
          <w:rFonts w:ascii="Arial" w:hAnsi="Arial" w:cs="Arial"/>
          <w:lang w:val="en-US"/>
        </w:rPr>
      </w:pPr>
      <w:r w:rsidRPr="00082E91">
        <w:rPr>
          <w:rFonts w:ascii="Arial" w:hAnsi="Arial" w:cs="Arial"/>
          <w:lang w:val="en-US"/>
        </w:rPr>
        <w:t>Katz, E., y Lazarsfeld, P., (</w:t>
      </w:r>
      <w:r w:rsidR="00E410C2">
        <w:rPr>
          <w:rFonts w:ascii="Arial" w:hAnsi="Arial" w:cs="Arial"/>
          <w:lang w:val="en-US"/>
        </w:rPr>
        <w:t>2005</w:t>
      </w:r>
      <w:r w:rsidRPr="00082E91">
        <w:rPr>
          <w:rFonts w:ascii="Arial" w:hAnsi="Arial" w:cs="Arial"/>
          <w:lang w:val="en-US"/>
        </w:rPr>
        <w:t xml:space="preserve">) </w:t>
      </w:r>
      <w:r w:rsidRPr="00082E91">
        <w:rPr>
          <w:rFonts w:ascii="Arial" w:hAnsi="Arial" w:cs="Arial"/>
          <w:i/>
          <w:lang w:val="en-US"/>
        </w:rPr>
        <w:t>Personal Influence</w:t>
      </w:r>
      <w:r w:rsidRPr="00082E91">
        <w:rPr>
          <w:rFonts w:ascii="Arial" w:hAnsi="Arial" w:cs="Arial"/>
          <w:lang w:val="en-US"/>
        </w:rPr>
        <w:t xml:space="preserve">. New </w:t>
      </w:r>
      <w:r>
        <w:rPr>
          <w:rFonts w:ascii="Arial" w:hAnsi="Arial" w:cs="Arial"/>
          <w:lang w:val="en-US"/>
        </w:rPr>
        <w:t>York: Routledge</w:t>
      </w:r>
    </w:p>
    <w:p w:rsidR="00E05041" w:rsidRDefault="00E05041" w:rsidP="00EB4886">
      <w:pPr>
        <w:spacing w:line="360" w:lineRule="auto"/>
        <w:rPr>
          <w:rFonts w:ascii="Arial" w:hAnsi="Arial" w:cs="Arial"/>
          <w:lang w:val="en-US"/>
        </w:rPr>
      </w:pPr>
    </w:p>
    <w:p w:rsidR="00EB4886" w:rsidRPr="00952F84" w:rsidRDefault="00E05041" w:rsidP="00EB4886">
      <w:pPr>
        <w:spacing w:line="360" w:lineRule="auto"/>
        <w:rPr>
          <w:rFonts w:ascii="Arial" w:hAnsi="Arial" w:cs="Arial"/>
          <w:b/>
          <w:bCs/>
          <w:lang w:val="es-MX"/>
        </w:rPr>
      </w:pPr>
      <w:r w:rsidRPr="004608BA">
        <w:rPr>
          <w:rFonts w:ascii="Arial" w:hAnsi="Arial" w:cs="Arial"/>
          <w:lang w:val="es-MX"/>
        </w:rPr>
        <w:t>Kl</w:t>
      </w:r>
      <w:r w:rsidR="00952F84">
        <w:rPr>
          <w:rFonts w:ascii="Arial" w:hAnsi="Arial" w:cs="Arial"/>
          <w:lang w:val="es-MX"/>
        </w:rPr>
        <w:t>a</w:t>
      </w:r>
      <w:r w:rsidRPr="004608BA">
        <w:rPr>
          <w:rFonts w:ascii="Arial" w:hAnsi="Arial" w:cs="Arial"/>
          <w:lang w:val="es-MX"/>
        </w:rPr>
        <w:t xml:space="preserve">pper, J. (1974) </w:t>
      </w:r>
      <w:r w:rsidR="004608BA" w:rsidRPr="004608BA">
        <w:rPr>
          <w:rFonts w:ascii="Arial" w:hAnsi="Arial" w:cs="Arial"/>
          <w:bCs/>
          <w:i/>
          <w:lang w:val="es-MX"/>
        </w:rPr>
        <w:t>Efectos de las comunicaciones de masas : poder y limitaciones de los medios modernos de difusion</w:t>
      </w:r>
      <w:r w:rsidR="004608BA">
        <w:rPr>
          <w:rFonts w:ascii="Arial" w:hAnsi="Arial" w:cs="Arial"/>
          <w:bCs/>
          <w:lang w:val="es-MX"/>
        </w:rPr>
        <w:t>. Madrid: Aguilar</w:t>
      </w:r>
    </w:p>
    <w:p w:rsidR="00EB4886" w:rsidRPr="003A7FA9" w:rsidRDefault="00EB4886" w:rsidP="00EB4886">
      <w:pPr>
        <w:spacing w:line="360" w:lineRule="auto"/>
        <w:rPr>
          <w:rFonts w:ascii="Arial" w:hAnsi="Arial" w:cs="Arial"/>
        </w:rPr>
      </w:pPr>
      <w:r w:rsidRPr="003A7FA9">
        <w:rPr>
          <w:rFonts w:ascii="Arial" w:hAnsi="Arial" w:cs="Arial"/>
        </w:rPr>
        <w:t>Kraus, S. y Davi</w:t>
      </w:r>
      <w:r w:rsidR="00F333EC">
        <w:rPr>
          <w:rFonts w:ascii="Arial" w:hAnsi="Arial" w:cs="Arial"/>
        </w:rPr>
        <w:t>s</w:t>
      </w:r>
      <w:r w:rsidRPr="003A7FA9">
        <w:rPr>
          <w:rFonts w:ascii="Arial" w:hAnsi="Arial" w:cs="Arial"/>
        </w:rPr>
        <w:t xml:space="preserve"> D. (1991) </w:t>
      </w:r>
      <w:r w:rsidRPr="003A7FA9">
        <w:rPr>
          <w:rFonts w:ascii="Arial" w:hAnsi="Arial" w:cs="Arial"/>
          <w:i/>
          <w:iCs/>
        </w:rPr>
        <w:t>Comunicación Masiva: Sus efectos en el comportamiento político</w:t>
      </w:r>
      <w:r w:rsidRPr="003A7FA9">
        <w:rPr>
          <w:rFonts w:ascii="Arial" w:hAnsi="Arial" w:cs="Arial"/>
        </w:rPr>
        <w:t>. México, D.F: Trillas</w:t>
      </w:r>
    </w:p>
    <w:p w:rsidR="00EB4886" w:rsidRPr="003A7FA9" w:rsidRDefault="00EB4886" w:rsidP="00EB4886">
      <w:pPr>
        <w:spacing w:line="360" w:lineRule="auto"/>
        <w:rPr>
          <w:rFonts w:ascii="Arial" w:hAnsi="Arial" w:cs="Arial"/>
        </w:rPr>
      </w:pPr>
    </w:p>
    <w:p w:rsidR="00EB4886" w:rsidRPr="003A7FA9" w:rsidRDefault="00EB4886" w:rsidP="00EB4886">
      <w:pPr>
        <w:spacing w:line="360" w:lineRule="auto"/>
        <w:rPr>
          <w:rFonts w:ascii="Arial" w:hAnsi="Arial" w:cs="Arial"/>
        </w:rPr>
      </w:pPr>
      <w:r w:rsidRPr="003A7FA9">
        <w:rPr>
          <w:rFonts w:ascii="Arial" w:hAnsi="Arial" w:cs="Arial"/>
        </w:rPr>
        <w:t xml:space="preserve">Linz, J. y Valenzuela, A. (1994) </w:t>
      </w:r>
      <w:r w:rsidRPr="003A7FA9">
        <w:rPr>
          <w:rFonts w:ascii="Arial" w:hAnsi="Arial" w:cs="Arial"/>
          <w:i/>
        </w:rPr>
        <w:t>La crisis del presidencialismo. Perspectivas comparativas</w:t>
      </w:r>
      <w:r w:rsidRPr="003A7FA9">
        <w:rPr>
          <w:rFonts w:ascii="Arial" w:hAnsi="Arial" w:cs="Arial"/>
        </w:rPr>
        <w:t xml:space="preserve">. Madrid: Alianza </w:t>
      </w:r>
    </w:p>
    <w:p w:rsidR="00EB4886" w:rsidRPr="003A7FA9" w:rsidRDefault="00EB4886" w:rsidP="00EB4886">
      <w:pPr>
        <w:spacing w:line="360" w:lineRule="auto"/>
        <w:rPr>
          <w:rFonts w:ascii="Arial" w:hAnsi="Arial" w:cs="Arial"/>
        </w:rPr>
      </w:pPr>
    </w:p>
    <w:p w:rsidR="00EB4886" w:rsidRPr="003A7FA9" w:rsidRDefault="00EB4886" w:rsidP="00EB4886">
      <w:pPr>
        <w:spacing w:line="360" w:lineRule="auto"/>
        <w:rPr>
          <w:rFonts w:ascii="Arial" w:hAnsi="Arial" w:cs="Arial"/>
          <w:lang w:val="es-MX"/>
        </w:rPr>
      </w:pPr>
      <w:r w:rsidRPr="005830CD">
        <w:rPr>
          <w:rFonts w:ascii="Arial" w:hAnsi="Arial" w:cs="Arial"/>
          <w:lang w:val="es-MX"/>
        </w:rPr>
        <w:t xml:space="preserve">Lippmann, W. (1922) </w:t>
      </w:r>
      <w:r w:rsidRPr="005830CD">
        <w:rPr>
          <w:rFonts w:ascii="Arial" w:hAnsi="Arial" w:cs="Arial"/>
          <w:i/>
          <w:lang w:val="es-MX"/>
        </w:rPr>
        <w:t>The Public Opinion</w:t>
      </w:r>
      <w:r w:rsidRPr="005830CD">
        <w:rPr>
          <w:rFonts w:ascii="Arial" w:hAnsi="Arial" w:cs="Arial"/>
          <w:lang w:val="es-MX"/>
        </w:rPr>
        <w:t xml:space="preserve">. </w:t>
      </w:r>
      <w:r w:rsidRPr="003A7FA9">
        <w:rPr>
          <w:rFonts w:ascii="Arial" w:hAnsi="Arial" w:cs="Arial"/>
          <w:lang w:val="es-MX"/>
        </w:rPr>
        <w:t>Madrid: Langre</w:t>
      </w:r>
    </w:p>
    <w:p w:rsidR="00EB4886" w:rsidRPr="003A7FA9" w:rsidRDefault="00EB4886" w:rsidP="00EB4886">
      <w:pPr>
        <w:spacing w:line="360" w:lineRule="auto"/>
        <w:rPr>
          <w:rFonts w:ascii="Arial" w:hAnsi="Arial" w:cs="Arial"/>
          <w:highlight w:val="cyan"/>
          <w:lang w:val="es-MX"/>
        </w:rPr>
      </w:pPr>
    </w:p>
    <w:p w:rsidR="00EB4886" w:rsidRPr="003A7FA9" w:rsidRDefault="00EB4886" w:rsidP="00EB4886">
      <w:pPr>
        <w:spacing w:line="360" w:lineRule="auto"/>
        <w:jc w:val="both"/>
        <w:rPr>
          <w:rFonts w:ascii="Arial" w:hAnsi="Arial" w:cs="Arial"/>
          <w:lang w:val="es-ES"/>
        </w:rPr>
      </w:pPr>
      <w:r w:rsidRPr="003A7FA9">
        <w:rPr>
          <w:rFonts w:ascii="Arial" w:hAnsi="Arial" w:cs="Arial"/>
          <w:lang w:val="es-ES"/>
        </w:rPr>
        <w:t xml:space="preserve">Locke, J. (2008) </w:t>
      </w:r>
      <w:r w:rsidRPr="003A7FA9">
        <w:rPr>
          <w:rFonts w:ascii="Arial" w:hAnsi="Arial" w:cs="Arial"/>
          <w:i/>
          <w:lang w:val="es-ES"/>
        </w:rPr>
        <w:t>Ensayo sobre el gobierno civil</w:t>
      </w:r>
      <w:r w:rsidRPr="003A7FA9">
        <w:rPr>
          <w:rFonts w:ascii="Arial" w:hAnsi="Arial" w:cs="Arial"/>
          <w:lang w:val="es-ES"/>
        </w:rPr>
        <w:t>. México, D.F.: Porrúa</w:t>
      </w:r>
    </w:p>
    <w:p w:rsidR="00EB4886" w:rsidRPr="003A7FA9" w:rsidRDefault="00EB4886" w:rsidP="00EB4886">
      <w:pPr>
        <w:spacing w:line="360" w:lineRule="auto"/>
        <w:jc w:val="both"/>
        <w:rPr>
          <w:rFonts w:ascii="Arial" w:hAnsi="Arial" w:cs="Arial"/>
          <w:lang w:val="es-ES"/>
        </w:rPr>
      </w:pPr>
    </w:p>
    <w:p w:rsidR="00EB4886" w:rsidRPr="003A7FA9" w:rsidRDefault="00EB4886" w:rsidP="00EB4886">
      <w:pPr>
        <w:spacing w:line="360" w:lineRule="auto"/>
        <w:jc w:val="both"/>
        <w:rPr>
          <w:rFonts w:ascii="Arial" w:hAnsi="Arial" w:cs="Arial"/>
          <w:lang w:val="es-ES"/>
        </w:rPr>
      </w:pPr>
      <w:r w:rsidRPr="003A7FA9">
        <w:rPr>
          <w:rFonts w:ascii="Arial" w:hAnsi="Arial" w:cs="Arial"/>
          <w:lang w:val="es-ES"/>
        </w:rPr>
        <w:t xml:space="preserve">López, M. (2012) “Twitter como instrumento de comunicación política en campaña: Elecciones Generales 2011”, </w:t>
      </w:r>
      <w:r w:rsidRPr="003A7FA9">
        <w:rPr>
          <w:rFonts w:ascii="Arial" w:hAnsi="Arial" w:cs="Arial"/>
          <w:i/>
          <w:lang w:val="es-ES"/>
        </w:rPr>
        <w:t>Cuadernos de Gestión de Información</w:t>
      </w:r>
      <w:r w:rsidRPr="003A7FA9">
        <w:rPr>
          <w:rFonts w:ascii="Arial" w:hAnsi="Arial" w:cs="Arial"/>
          <w:lang w:val="es-ES"/>
        </w:rPr>
        <w:t>, pp. 49.84. Disponible en</w:t>
      </w:r>
      <w:r>
        <w:rPr>
          <w:rFonts w:ascii="Arial" w:hAnsi="Arial" w:cs="Arial"/>
          <w:lang w:val="es-ES"/>
        </w:rPr>
        <w:t>:</w:t>
      </w:r>
      <w:r w:rsidRPr="003A7FA9">
        <w:rPr>
          <w:rFonts w:ascii="Arial" w:hAnsi="Arial" w:cs="Arial"/>
          <w:lang w:val="es-ES"/>
        </w:rPr>
        <w:t xml:space="preserve"> http://webcache.googleusercontent.com/search?q=cache:QLz_yaZx-QwJ:revistas.um.es/gesinfo/article/download/207651/166291+&amp;cd=1&amp;hl=es-419&amp;ct=clnk&amp;gl=mx&amp;client=safari [Consultado 14-02-2017]</w:t>
      </w:r>
    </w:p>
    <w:p w:rsidR="00EB4886" w:rsidRPr="003A7FA9" w:rsidRDefault="00EB4886" w:rsidP="00EB4886">
      <w:pPr>
        <w:spacing w:line="360" w:lineRule="auto"/>
        <w:jc w:val="both"/>
        <w:rPr>
          <w:rFonts w:ascii="Arial" w:hAnsi="Arial" w:cs="Arial"/>
          <w:lang w:val="es-ES"/>
        </w:rPr>
      </w:pPr>
    </w:p>
    <w:p w:rsidR="00EB4886" w:rsidRPr="002A700E" w:rsidRDefault="00EB4886" w:rsidP="00EB4886">
      <w:pPr>
        <w:spacing w:line="360" w:lineRule="auto"/>
        <w:jc w:val="both"/>
        <w:rPr>
          <w:rFonts w:ascii="Arial" w:hAnsi="Arial" w:cs="Arial"/>
          <w:lang w:val="es-MX"/>
        </w:rPr>
      </w:pPr>
      <w:r w:rsidRPr="003A7FA9">
        <w:rPr>
          <w:rFonts w:ascii="Arial" w:hAnsi="Arial" w:cs="Arial"/>
          <w:lang w:val="es-ES"/>
        </w:rPr>
        <w:t>Luchessi, L., y Rodríguez, G.</w:t>
      </w:r>
      <w:r>
        <w:rPr>
          <w:rFonts w:ascii="Arial" w:hAnsi="Arial" w:cs="Arial"/>
          <w:lang w:val="es-ES"/>
        </w:rPr>
        <w:t xml:space="preserve"> (Comp.).</w:t>
      </w:r>
      <w:r w:rsidRPr="003A7FA9">
        <w:rPr>
          <w:rFonts w:ascii="Arial" w:hAnsi="Arial" w:cs="Arial"/>
          <w:lang w:val="es-ES"/>
        </w:rPr>
        <w:t xml:space="preserve"> (2007) </w:t>
      </w:r>
      <w:r w:rsidRPr="003A7FA9">
        <w:rPr>
          <w:rFonts w:ascii="Arial" w:hAnsi="Arial" w:cs="Arial"/>
          <w:i/>
          <w:lang w:val="es-ES"/>
        </w:rPr>
        <w:t>Fronteras Globales: cultura, política y medios de comunicación</w:t>
      </w:r>
      <w:r w:rsidRPr="003A7FA9">
        <w:rPr>
          <w:rFonts w:ascii="Arial" w:hAnsi="Arial" w:cs="Arial"/>
          <w:lang w:val="es-ES"/>
        </w:rPr>
        <w:t xml:space="preserve">. </w:t>
      </w:r>
      <w:r w:rsidRPr="002A700E">
        <w:rPr>
          <w:rFonts w:ascii="Arial" w:hAnsi="Arial" w:cs="Arial"/>
          <w:lang w:val="es-MX"/>
        </w:rPr>
        <w:t>Buenos Aires: La Crujía</w:t>
      </w:r>
    </w:p>
    <w:p w:rsidR="00EB4886" w:rsidRPr="005830CD" w:rsidRDefault="00EB4886" w:rsidP="00EB4886">
      <w:pPr>
        <w:spacing w:line="360" w:lineRule="auto"/>
        <w:jc w:val="both"/>
        <w:rPr>
          <w:rFonts w:ascii="Arial" w:hAnsi="Arial" w:cs="Arial"/>
          <w:lang w:val="es-MX"/>
        </w:rPr>
      </w:pPr>
    </w:p>
    <w:p w:rsidR="00EB4886" w:rsidRPr="003A7FA9" w:rsidRDefault="00EB4886" w:rsidP="00EB4886">
      <w:pPr>
        <w:spacing w:line="360" w:lineRule="auto"/>
        <w:jc w:val="both"/>
        <w:rPr>
          <w:rFonts w:ascii="Arial" w:hAnsi="Arial" w:cs="Arial"/>
          <w:color w:val="000000" w:themeColor="text1"/>
          <w:lang w:val="es-ES"/>
        </w:rPr>
      </w:pPr>
      <w:r w:rsidRPr="003A7FA9">
        <w:rPr>
          <w:rFonts w:ascii="Arial" w:hAnsi="Arial" w:cs="Arial"/>
          <w:color w:val="000000" w:themeColor="text1"/>
          <w:lang w:val="es-ES"/>
        </w:rPr>
        <w:t xml:space="preserve">Malvaceda, E., Herrero, J., y Correa, J., (2018) “Socialización y radicalización política en militantes del Partido Comunista del Perú-Sendero Luminoso (PCP-SL)”, </w:t>
      </w:r>
      <w:r w:rsidRPr="003A7FA9">
        <w:rPr>
          <w:rFonts w:ascii="Arial" w:hAnsi="Arial" w:cs="Arial"/>
          <w:i/>
          <w:color w:val="000000" w:themeColor="text1"/>
          <w:lang w:val="es-ES"/>
        </w:rPr>
        <w:t>Convergencia</w:t>
      </w:r>
      <w:r w:rsidRPr="003A7FA9">
        <w:rPr>
          <w:rFonts w:ascii="Arial" w:hAnsi="Arial" w:cs="Arial"/>
          <w:color w:val="000000" w:themeColor="text1"/>
          <w:lang w:val="es-ES"/>
        </w:rPr>
        <w:t>, (78), pp.71-91. Disponible en</w:t>
      </w:r>
      <w:r>
        <w:rPr>
          <w:rFonts w:ascii="Arial" w:hAnsi="Arial" w:cs="Arial"/>
          <w:color w:val="000000" w:themeColor="text1"/>
          <w:lang w:val="es-ES"/>
        </w:rPr>
        <w:t>:</w:t>
      </w:r>
      <w:r w:rsidRPr="003A7FA9">
        <w:rPr>
          <w:rFonts w:ascii="Arial" w:hAnsi="Arial" w:cs="Arial"/>
          <w:color w:val="000000" w:themeColor="text1"/>
          <w:lang w:val="es-ES"/>
        </w:rPr>
        <w:t xml:space="preserve"> </w:t>
      </w:r>
      <w:hyperlink r:id="rId56" w:history="1">
        <w:r w:rsidRPr="003A7FA9">
          <w:rPr>
            <w:rStyle w:val="Hipervnculo"/>
            <w:rFonts w:ascii="Arial" w:hAnsi="Arial" w:cs="Arial"/>
            <w:lang w:val="es-ES"/>
          </w:rPr>
          <w:t>https://doi.org/10.29101/crcs.v25i78.4657</w:t>
        </w:r>
      </w:hyperlink>
      <w:r w:rsidRPr="003A7FA9">
        <w:rPr>
          <w:rFonts w:ascii="Arial" w:hAnsi="Arial" w:cs="Arial"/>
          <w:color w:val="000000" w:themeColor="text1"/>
          <w:lang w:val="es-ES"/>
        </w:rPr>
        <w:t xml:space="preserve"> [Consultado 10-09-2018]</w:t>
      </w:r>
    </w:p>
    <w:p w:rsidR="00EB4886" w:rsidRDefault="00EB4886" w:rsidP="00EB4886">
      <w:pPr>
        <w:spacing w:line="360" w:lineRule="auto"/>
        <w:jc w:val="both"/>
        <w:rPr>
          <w:rFonts w:ascii="Arial" w:hAnsi="Arial" w:cs="Arial"/>
          <w:color w:val="000000" w:themeColor="text1"/>
          <w:lang w:val="es-ES"/>
        </w:rPr>
      </w:pPr>
    </w:p>
    <w:p w:rsidR="00EB4886" w:rsidRPr="003A7FA9" w:rsidRDefault="00EB4886" w:rsidP="00EB4886">
      <w:pPr>
        <w:spacing w:line="360" w:lineRule="auto"/>
        <w:jc w:val="both"/>
        <w:rPr>
          <w:rFonts w:ascii="Arial" w:hAnsi="Arial" w:cs="Arial"/>
          <w:lang w:val="es-ES"/>
        </w:rPr>
      </w:pPr>
      <w:r w:rsidRPr="003A7FA9">
        <w:rPr>
          <w:rFonts w:ascii="Arial" w:hAnsi="Arial" w:cs="Arial"/>
          <w:lang w:val="es-ES"/>
        </w:rPr>
        <w:t xml:space="preserve">Maquiavelo, M. (2007) </w:t>
      </w:r>
      <w:r w:rsidRPr="003A7FA9">
        <w:rPr>
          <w:rFonts w:ascii="Arial" w:hAnsi="Arial" w:cs="Arial"/>
          <w:i/>
          <w:lang w:val="es-ES"/>
        </w:rPr>
        <w:t>El príncipe</w:t>
      </w:r>
      <w:r w:rsidRPr="003A7FA9">
        <w:rPr>
          <w:rFonts w:ascii="Arial" w:hAnsi="Arial" w:cs="Arial"/>
          <w:lang w:val="es-ES"/>
        </w:rPr>
        <w:t>. Buenos Aires: Lozada</w:t>
      </w:r>
    </w:p>
    <w:p w:rsidR="00EB4886" w:rsidRPr="003A7FA9" w:rsidRDefault="00EB4886" w:rsidP="00EB4886">
      <w:pPr>
        <w:spacing w:line="360" w:lineRule="auto"/>
        <w:jc w:val="both"/>
        <w:rPr>
          <w:rFonts w:ascii="Arial" w:hAnsi="Arial" w:cs="Arial"/>
          <w:color w:val="000000" w:themeColor="text1"/>
          <w:lang w:val="es-ES"/>
        </w:rPr>
      </w:pPr>
    </w:p>
    <w:p w:rsidR="00EB4886" w:rsidRPr="003A7FA9" w:rsidRDefault="00EB4886" w:rsidP="00EB4886">
      <w:pPr>
        <w:spacing w:line="360" w:lineRule="auto"/>
        <w:rPr>
          <w:rFonts w:ascii="Arial" w:hAnsi="Arial" w:cs="Arial"/>
        </w:rPr>
      </w:pPr>
      <w:r w:rsidRPr="003A7FA9">
        <w:rPr>
          <w:rFonts w:ascii="Arial" w:hAnsi="Arial" w:cs="Arial"/>
          <w:lang w:val="es-MX"/>
        </w:rPr>
        <w:t xml:space="preserve">Marshall, T.H., y Bottomore, T. (1998) </w:t>
      </w:r>
      <w:r w:rsidRPr="003A7FA9">
        <w:rPr>
          <w:rFonts w:ascii="Arial" w:hAnsi="Arial" w:cs="Arial"/>
          <w:i/>
        </w:rPr>
        <w:t>Ciudadanía y clase social</w:t>
      </w:r>
      <w:r w:rsidRPr="003A7FA9">
        <w:rPr>
          <w:rFonts w:ascii="Arial" w:hAnsi="Arial" w:cs="Arial"/>
        </w:rPr>
        <w:t>. Madrid: Alianza</w:t>
      </w:r>
    </w:p>
    <w:p w:rsidR="00EB4886" w:rsidRPr="003A7FA9" w:rsidRDefault="00EB4886" w:rsidP="00EB4886">
      <w:pPr>
        <w:spacing w:line="360" w:lineRule="auto"/>
        <w:rPr>
          <w:rFonts w:ascii="Arial" w:hAnsi="Arial" w:cs="Arial"/>
        </w:rPr>
      </w:pPr>
    </w:p>
    <w:p w:rsidR="00EB4886" w:rsidRPr="004B789E" w:rsidRDefault="00EB4886" w:rsidP="00EB4886">
      <w:pPr>
        <w:spacing w:line="360" w:lineRule="auto"/>
        <w:rPr>
          <w:rFonts w:ascii="Arial" w:hAnsi="Arial" w:cs="Arial"/>
          <w:lang w:val="en-US"/>
        </w:rPr>
      </w:pPr>
      <w:r w:rsidRPr="003A7FA9">
        <w:rPr>
          <w:rFonts w:ascii="Arial" w:hAnsi="Arial" w:cs="Arial"/>
        </w:rPr>
        <w:t xml:space="preserve">Mateucci N. (1981) “Opinión Pública”. En: Bobbio, N. (coord.) </w:t>
      </w:r>
      <w:r w:rsidRPr="003A7FA9">
        <w:rPr>
          <w:rFonts w:ascii="Arial" w:hAnsi="Arial" w:cs="Arial"/>
          <w:i/>
        </w:rPr>
        <w:t xml:space="preserve">Diccionario de Política. </w:t>
      </w:r>
      <w:r w:rsidRPr="003A7FA9">
        <w:rPr>
          <w:rFonts w:ascii="Arial" w:hAnsi="Arial" w:cs="Arial"/>
        </w:rPr>
        <w:t xml:space="preserve">11ª ed. </w:t>
      </w:r>
      <w:r w:rsidRPr="004B789E">
        <w:rPr>
          <w:rFonts w:ascii="Arial" w:hAnsi="Arial" w:cs="Arial"/>
          <w:lang w:val="en-US"/>
        </w:rPr>
        <w:t>México, D.F.: Siglo XXI</w:t>
      </w:r>
    </w:p>
    <w:p w:rsidR="00B84185" w:rsidRPr="005830CD" w:rsidRDefault="00B84185" w:rsidP="00B84185">
      <w:pPr>
        <w:spacing w:line="360" w:lineRule="auto"/>
        <w:jc w:val="both"/>
        <w:rPr>
          <w:rFonts w:ascii="Arial" w:hAnsi="Arial" w:cs="Arial"/>
          <w:color w:val="000000" w:themeColor="text1"/>
          <w:lang w:val="en-US"/>
        </w:rPr>
      </w:pPr>
    </w:p>
    <w:p w:rsidR="00B84185" w:rsidRPr="009E57EF" w:rsidRDefault="00B84185" w:rsidP="00B84185">
      <w:pPr>
        <w:spacing w:line="360" w:lineRule="auto"/>
        <w:jc w:val="both"/>
        <w:rPr>
          <w:rFonts w:ascii="Arial" w:hAnsi="Arial" w:cs="Arial"/>
          <w:iCs/>
          <w:color w:val="000000" w:themeColor="text1"/>
          <w:lang w:val="es-MX"/>
        </w:rPr>
      </w:pPr>
      <w:r w:rsidRPr="000C2B9E">
        <w:rPr>
          <w:rFonts w:ascii="Arial" w:hAnsi="Arial" w:cs="Arial"/>
          <w:color w:val="000000" w:themeColor="text1"/>
          <w:lang w:val="en-US"/>
        </w:rPr>
        <w:t xml:space="preserve">McCombs, M., y Shaw, D. (1976) "The agenda setting function of the media", </w:t>
      </w:r>
      <w:r w:rsidRPr="000C2B9E">
        <w:rPr>
          <w:rFonts w:ascii="Arial" w:hAnsi="Arial" w:cs="Arial"/>
          <w:i/>
          <w:iCs/>
          <w:color w:val="000000" w:themeColor="text1"/>
          <w:lang w:val="en-US"/>
        </w:rPr>
        <w:t>Public Opinion Quarterly</w:t>
      </w:r>
      <w:r>
        <w:rPr>
          <w:rFonts w:ascii="Arial" w:hAnsi="Arial" w:cs="Arial"/>
          <w:iCs/>
          <w:color w:val="000000" w:themeColor="text1"/>
          <w:lang w:val="en-US"/>
        </w:rPr>
        <w:t>,</w:t>
      </w:r>
      <w:r w:rsidRPr="000C2B9E">
        <w:rPr>
          <w:rFonts w:ascii="Arial" w:hAnsi="Arial" w:cs="Arial"/>
          <w:iCs/>
          <w:color w:val="000000" w:themeColor="text1"/>
          <w:lang w:val="en-US"/>
        </w:rPr>
        <w:t xml:space="preserve"> </w:t>
      </w:r>
      <w:r w:rsidRPr="004F0B2D">
        <w:rPr>
          <w:rFonts w:ascii="Arial" w:hAnsi="Arial" w:cs="Arial"/>
          <w:iCs/>
          <w:color w:val="000000" w:themeColor="text1"/>
          <w:lang w:val="en-US"/>
        </w:rPr>
        <w:t xml:space="preserve">36. </w:t>
      </w:r>
      <w:r w:rsidRPr="005830CD">
        <w:rPr>
          <w:rFonts w:ascii="Arial" w:hAnsi="Arial" w:cs="Arial"/>
          <w:iCs/>
          <w:color w:val="000000" w:themeColor="text1"/>
          <w:lang w:val="es-MX"/>
        </w:rPr>
        <w:t>Pp.176-187</w:t>
      </w:r>
    </w:p>
    <w:p w:rsidR="00EB4886" w:rsidRPr="003A7FA9" w:rsidRDefault="00EB4886" w:rsidP="00EB4886">
      <w:pPr>
        <w:spacing w:line="360" w:lineRule="auto"/>
        <w:jc w:val="both"/>
        <w:rPr>
          <w:rFonts w:ascii="Arial" w:hAnsi="Arial" w:cs="Arial"/>
          <w:u w:val="single"/>
          <w:lang w:val="es-MX"/>
        </w:rPr>
      </w:pPr>
    </w:p>
    <w:p w:rsidR="00EB4886" w:rsidRPr="00AE4567" w:rsidRDefault="00EB4886" w:rsidP="00EB4886">
      <w:pPr>
        <w:spacing w:line="360" w:lineRule="auto"/>
        <w:jc w:val="both"/>
        <w:rPr>
          <w:rFonts w:ascii="Arial" w:hAnsi="Arial" w:cs="Arial"/>
          <w:lang w:val="es-MX"/>
        </w:rPr>
      </w:pPr>
      <w:r w:rsidRPr="003A7FA9">
        <w:rPr>
          <w:rFonts w:ascii="Arial" w:hAnsi="Arial" w:cs="Arial"/>
          <w:lang w:val="es-ES"/>
        </w:rPr>
        <w:t xml:space="preserve">McLuhan, M. (1964) </w:t>
      </w:r>
      <w:r w:rsidRPr="003A7FA9">
        <w:rPr>
          <w:rFonts w:ascii="Arial" w:hAnsi="Arial" w:cs="Arial"/>
          <w:i/>
          <w:lang w:val="es-ES"/>
        </w:rPr>
        <w:t>Comprender los medios de comunicación</w:t>
      </w:r>
      <w:r w:rsidRPr="003A7FA9">
        <w:rPr>
          <w:rFonts w:ascii="Arial" w:hAnsi="Arial" w:cs="Arial"/>
          <w:lang w:val="es-ES"/>
        </w:rPr>
        <w:t xml:space="preserve">. </w:t>
      </w:r>
      <w:r w:rsidRPr="00AE4567">
        <w:rPr>
          <w:rFonts w:ascii="Arial" w:hAnsi="Arial" w:cs="Arial"/>
          <w:lang w:val="es-MX"/>
        </w:rPr>
        <w:t>3ª ed. Barcelona: Paidós</w:t>
      </w:r>
    </w:p>
    <w:p w:rsidR="009E57EF" w:rsidRDefault="009E57EF" w:rsidP="00EB4886">
      <w:pPr>
        <w:spacing w:line="360" w:lineRule="auto"/>
        <w:jc w:val="both"/>
        <w:rPr>
          <w:rFonts w:ascii="Arial" w:hAnsi="Arial" w:cs="Arial"/>
          <w:lang w:val="es-ES"/>
        </w:rPr>
      </w:pPr>
    </w:p>
    <w:p w:rsidR="009E57EF" w:rsidRPr="00E05041" w:rsidRDefault="009E57EF" w:rsidP="00EB4886">
      <w:pPr>
        <w:spacing w:line="360" w:lineRule="auto"/>
        <w:jc w:val="both"/>
        <w:rPr>
          <w:rFonts w:ascii="Arial" w:hAnsi="Arial" w:cs="Arial"/>
        </w:rPr>
      </w:pPr>
      <w:r w:rsidRPr="009E57EF">
        <w:rPr>
          <w:rFonts w:ascii="Arial" w:hAnsi="Arial" w:cs="Arial"/>
          <w:lang w:val="es-ES"/>
        </w:rPr>
        <w:t>Méndez, I. y Loza, N. (2013)</w:t>
      </w:r>
      <w:r>
        <w:rPr>
          <w:rFonts w:ascii="Arial" w:hAnsi="Arial" w:cs="Arial"/>
          <w:lang w:val="es-ES"/>
        </w:rPr>
        <w:t xml:space="preserve"> </w:t>
      </w:r>
      <w:r w:rsidRPr="009E57EF">
        <w:rPr>
          <w:rFonts w:ascii="Arial" w:hAnsi="Arial" w:cs="Arial"/>
          <w:i/>
          <w:iCs/>
        </w:rPr>
        <w:t>Instituciones electorales, opinión pública y poderes locales en México</w:t>
      </w:r>
      <w:r w:rsidRPr="009E57EF">
        <w:rPr>
          <w:rFonts w:ascii="Arial" w:hAnsi="Arial" w:cs="Arial"/>
        </w:rPr>
        <w:t>. México: FLACSO</w:t>
      </w:r>
    </w:p>
    <w:p w:rsidR="00EB4886" w:rsidRDefault="00EB4886" w:rsidP="00EB4886">
      <w:pPr>
        <w:spacing w:line="360" w:lineRule="auto"/>
        <w:jc w:val="both"/>
        <w:rPr>
          <w:rFonts w:ascii="Arial" w:hAnsi="Arial" w:cs="Arial"/>
          <w:lang w:val="es-ES"/>
        </w:rPr>
      </w:pPr>
    </w:p>
    <w:p w:rsidR="00EB4886" w:rsidRPr="00EB5976" w:rsidRDefault="00EB4886" w:rsidP="00EB4886">
      <w:pPr>
        <w:spacing w:line="360" w:lineRule="auto"/>
        <w:rPr>
          <w:rFonts w:ascii="Arial" w:hAnsi="Arial" w:cs="Arial"/>
        </w:rPr>
      </w:pPr>
      <w:r w:rsidRPr="003A7FA9">
        <w:rPr>
          <w:rFonts w:ascii="Arial" w:hAnsi="Arial" w:cs="Arial"/>
        </w:rPr>
        <w:t>Monzón, C. (1996</w:t>
      </w:r>
      <w:r w:rsidRPr="003A7FA9">
        <w:rPr>
          <w:rFonts w:ascii="Arial" w:hAnsi="Arial" w:cs="Arial"/>
          <w:i/>
        </w:rPr>
        <w:t>) Opinión Pública, Comunicación y Política: La formación del Espacio Público</w:t>
      </w:r>
      <w:r w:rsidRPr="003A7FA9">
        <w:rPr>
          <w:rFonts w:ascii="Arial" w:hAnsi="Arial" w:cs="Arial"/>
        </w:rPr>
        <w:t>. Madrid: Tecnos</w:t>
      </w:r>
    </w:p>
    <w:p w:rsidR="00EB4886" w:rsidRPr="003A7FA9" w:rsidRDefault="00EB4886" w:rsidP="00EB4886">
      <w:pPr>
        <w:spacing w:line="360" w:lineRule="auto"/>
        <w:jc w:val="both"/>
        <w:rPr>
          <w:rFonts w:ascii="Arial" w:hAnsi="Arial" w:cs="Arial"/>
          <w:lang w:val="es-ES"/>
        </w:rPr>
      </w:pPr>
    </w:p>
    <w:p w:rsidR="00EB4886" w:rsidRPr="003A7FA9" w:rsidRDefault="00EB4886" w:rsidP="00EB4886">
      <w:pPr>
        <w:spacing w:line="360" w:lineRule="auto"/>
        <w:jc w:val="both"/>
        <w:rPr>
          <w:rFonts w:ascii="Arial" w:hAnsi="Arial" w:cs="Arial"/>
        </w:rPr>
      </w:pPr>
      <w:r w:rsidRPr="003A7FA9">
        <w:rPr>
          <w:rFonts w:ascii="Arial" w:hAnsi="Arial" w:cs="Arial"/>
        </w:rPr>
        <w:t xml:space="preserve">Navia, P. (2016) “Tuiteo, luego voto. El efecto del consumo de medios de comunicación y uso de redes sociales en la participación electoral en Chile en 2009 y 2013”, </w:t>
      </w:r>
      <w:r w:rsidRPr="003A7FA9">
        <w:rPr>
          <w:rFonts w:ascii="Arial" w:hAnsi="Arial" w:cs="Arial"/>
          <w:i/>
        </w:rPr>
        <w:t xml:space="preserve">Cuadernos.info, </w:t>
      </w:r>
      <w:r w:rsidRPr="003A7FA9">
        <w:rPr>
          <w:rFonts w:ascii="Arial" w:hAnsi="Arial" w:cs="Arial"/>
        </w:rPr>
        <w:t>(40), pp. 71-88. Disponible en</w:t>
      </w:r>
      <w:r>
        <w:rPr>
          <w:rFonts w:ascii="Arial" w:hAnsi="Arial" w:cs="Arial"/>
        </w:rPr>
        <w:t>:</w:t>
      </w:r>
      <w:r w:rsidRPr="003A7FA9">
        <w:rPr>
          <w:rFonts w:ascii="Arial" w:hAnsi="Arial" w:cs="Arial"/>
        </w:rPr>
        <w:t xml:space="preserve"> </w:t>
      </w:r>
      <w:hyperlink r:id="rId57" w:history="1">
        <w:r w:rsidRPr="003A7FA9">
          <w:rPr>
            <w:rStyle w:val="Hipervnculo"/>
            <w:rFonts w:ascii="Arial" w:hAnsi="Arial" w:cs="Arial"/>
          </w:rPr>
          <w:t>http://doi.org/10.7764/cdl.40.1049</w:t>
        </w:r>
      </w:hyperlink>
      <w:r w:rsidRPr="003A7FA9">
        <w:rPr>
          <w:rFonts w:ascii="Arial" w:hAnsi="Arial" w:cs="Arial"/>
        </w:rPr>
        <w:t xml:space="preserve"> [Consultado 10-02-2017]</w:t>
      </w:r>
    </w:p>
    <w:p w:rsidR="00EB4886" w:rsidRPr="003A7FA9" w:rsidRDefault="00EB4886" w:rsidP="00EB4886">
      <w:pPr>
        <w:spacing w:line="360" w:lineRule="auto"/>
        <w:jc w:val="both"/>
        <w:rPr>
          <w:rFonts w:ascii="Arial" w:hAnsi="Arial" w:cs="Arial"/>
        </w:rPr>
      </w:pPr>
    </w:p>
    <w:p w:rsidR="00EB4886" w:rsidRPr="003A7FA9" w:rsidRDefault="00EB4886" w:rsidP="00EB4886">
      <w:pPr>
        <w:spacing w:line="360" w:lineRule="auto"/>
        <w:rPr>
          <w:rFonts w:ascii="Arial" w:hAnsi="Arial" w:cs="Arial"/>
          <w:lang w:val="es-ES"/>
        </w:rPr>
      </w:pPr>
      <w:r w:rsidRPr="003A7FA9">
        <w:rPr>
          <w:rFonts w:ascii="Arial" w:hAnsi="Arial" w:cs="Arial"/>
          <w:lang w:val="es-ES"/>
        </w:rPr>
        <w:t xml:space="preserve">Negroponte, N. (1995) </w:t>
      </w:r>
      <w:r w:rsidRPr="003A7FA9">
        <w:rPr>
          <w:rFonts w:ascii="Arial" w:hAnsi="Arial" w:cs="Arial"/>
          <w:i/>
          <w:lang w:val="es-ES"/>
        </w:rPr>
        <w:t>Ser digital</w:t>
      </w:r>
      <w:r w:rsidRPr="003A7FA9">
        <w:rPr>
          <w:rFonts w:ascii="Arial" w:hAnsi="Arial" w:cs="Arial"/>
          <w:lang w:val="es-ES"/>
        </w:rPr>
        <w:t>. Buenos Aires: Atlántida</w:t>
      </w:r>
    </w:p>
    <w:p w:rsidR="00EB4886" w:rsidRPr="003A7FA9" w:rsidRDefault="00EB4886" w:rsidP="00EB4886">
      <w:pPr>
        <w:spacing w:line="360" w:lineRule="auto"/>
        <w:jc w:val="both"/>
        <w:rPr>
          <w:rFonts w:ascii="Arial" w:hAnsi="Arial" w:cs="Arial"/>
          <w:lang w:val="es-ES"/>
        </w:rPr>
      </w:pPr>
      <w:r w:rsidRPr="003A7FA9">
        <w:rPr>
          <w:rFonts w:ascii="Arial" w:hAnsi="Arial" w:cs="Arial"/>
          <w:lang w:val="es-ES"/>
        </w:rPr>
        <w:t xml:space="preserve">Moncada, A. (2000) </w:t>
      </w:r>
      <w:r w:rsidRPr="003A7FA9">
        <w:rPr>
          <w:rFonts w:ascii="Arial" w:hAnsi="Arial" w:cs="Arial"/>
          <w:i/>
          <w:lang w:val="es-ES"/>
        </w:rPr>
        <w:t>Manipulación mediática: educar, informar o entretener</w:t>
      </w:r>
      <w:r w:rsidRPr="003A7FA9">
        <w:rPr>
          <w:rFonts w:ascii="Arial" w:hAnsi="Arial" w:cs="Arial"/>
          <w:lang w:val="es-ES"/>
        </w:rPr>
        <w:t>. Madrid: libertarias</w:t>
      </w:r>
    </w:p>
    <w:p w:rsidR="00EB4886" w:rsidRPr="003A7FA9" w:rsidRDefault="00EB4886" w:rsidP="00EB4886">
      <w:pPr>
        <w:spacing w:line="360" w:lineRule="auto"/>
        <w:rPr>
          <w:rFonts w:ascii="Arial" w:hAnsi="Arial" w:cs="Arial"/>
        </w:rPr>
      </w:pPr>
    </w:p>
    <w:p w:rsidR="00EB4886" w:rsidRPr="003A7FA9" w:rsidRDefault="00EB4886" w:rsidP="00EB4886">
      <w:pPr>
        <w:spacing w:line="360" w:lineRule="auto"/>
        <w:rPr>
          <w:rFonts w:ascii="Arial" w:hAnsi="Arial" w:cs="Arial"/>
          <w:lang w:val="es-ES"/>
        </w:rPr>
      </w:pPr>
      <w:r w:rsidRPr="003A7FA9">
        <w:rPr>
          <w:rFonts w:ascii="Arial" w:hAnsi="Arial" w:cs="Arial"/>
          <w:lang w:val="es-ES"/>
        </w:rPr>
        <w:t xml:space="preserve">Noelle-Neumann, E. (1995) </w:t>
      </w:r>
      <w:r w:rsidRPr="003A7FA9">
        <w:rPr>
          <w:rFonts w:ascii="Arial" w:hAnsi="Arial" w:cs="Arial"/>
          <w:i/>
          <w:lang w:val="es-ES"/>
        </w:rPr>
        <w:t>La Espiral del Silencio: Opinión pública, nuestra segunda piel.</w:t>
      </w:r>
      <w:r w:rsidRPr="003A7FA9">
        <w:rPr>
          <w:rFonts w:ascii="Arial" w:hAnsi="Arial" w:cs="Arial"/>
          <w:lang w:val="es-ES"/>
        </w:rPr>
        <w:t xml:space="preserve"> Madrid: Paidós</w:t>
      </w:r>
    </w:p>
    <w:p w:rsidR="00EB4886" w:rsidRPr="003A7FA9" w:rsidRDefault="00EB4886" w:rsidP="00EB4886">
      <w:pPr>
        <w:spacing w:line="360" w:lineRule="auto"/>
        <w:rPr>
          <w:rFonts w:ascii="Arial" w:hAnsi="Arial" w:cs="Arial"/>
          <w:highlight w:val="cyan"/>
          <w:lang w:val="es-ES"/>
        </w:rPr>
      </w:pPr>
    </w:p>
    <w:p w:rsidR="00EB4886" w:rsidRPr="003A7FA9" w:rsidRDefault="00EB4886" w:rsidP="00EB4886">
      <w:pPr>
        <w:spacing w:line="360" w:lineRule="auto"/>
        <w:jc w:val="both"/>
        <w:rPr>
          <w:rFonts w:ascii="Arial" w:eastAsia="Times New Roman" w:hAnsi="Arial" w:cs="Arial"/>
          <w:color w:val="000000" w:themeColor="text1"/>
        </w:rPr>
      </w:pPr>
      <w:r w:rsidRPr="003A7FA9">
        <w:rPr>
          <w:rFonts w:ascii="Arial" w:eastAsia="Times New Roman" w:hAnsi="Arial" w:cs="Arial"/>
          <w:color w:val="000000" w:themeColor="text1"/>
        </w:rPr>
        <w:t xml:space="preserve">Nohlen, D. (1994) </w:t>
      </w:r>
      <w:r w:rsidRPr="003A7FA9">
        <w:rPr>
          <w:rFonts w:ascii="Arial" w:eastAsia="Times New Roman" w:hAnsi="Arial" w:cs="Arial"/>
          <w:i/>
          <w:color w:val="000000" w:themeColor="text1"/>
        </w:rPr>
        <w:t>Sistemas electorales y partidos políticos</w:t>
      </w:r>
      <w:r w:rsidRPr="003A7FA9">
        <w:rPr>
          <w:rFonts w:ascii="Arial" w:eastAsia="Times New Roman" w:hAnsi="Arial" w:cs="Arial"/>
          <w:color w:val="000000" w:themeColor="text1"/>
        </w:rPr>
        <w:t>. México: FCE</w:t>
      </w:r>
    </w:p>
    <w:p w:rsidR="00EB4886" w:rsidRPr="003A7FA9" w:rsidRDefault="00EB4886" w:rsidP="00EB4886">
      <w:pPr>
        <w:spacing w:line="360" w:lineRule="auto"/>
        <w:jc w:val="both"/>
        <w:rPr>
          <w:rFonts w:ascii="Arial" w:eastAsia="Times New Roman" w:hAnsi="Arial" w:cs="Arial"/>
          <w:color w:val="000000" w:themeColor="text1"/>
          <w:highlight w:val="cyan"/>
        </w:rPr>
      </w:pPr>
    </w:p>
    <w:p w:rsidR="00EB4886" w:rsidRPr="003A7FA9" w:rsidRDefault="00EB4886" w:rsidP="00EB4886">
      <w:pPr>
        <w:spacing w:line="360" w:lineRule="auto"/>
        <w:jc w:val="both"/>
        <w:rPr>
          <w:rFonts w:ascii="Arial" w:eastAsia="Times New Roman" w:hAnsi="Arial" w:cs="Arial"/>
          <w:color w:val="000000" w:themeColor="text1"/>
          <w:lang w:val="es-ES"/>
        </w:rPr>
      </w:pPr>
      <w:r w:rsidRPr="003A7FA9">
        <w:rPr>
          <w:rFonts w:ascii="Arial" w:eastAsia="Times New Roman" w:hAnsi="Arial" w:cs="Arial"/>
          <w:color w:val="000000" w:themeColor="text1"/>
          <w:lang w:val="es-ES"/>
        </w:rPr>
        <w:t xml:space="preserve">Nussbaum, M. (1995) </w:t>
      </w:r>
      <w:r w:rsidRPr="003A7FA9">
        <w:rPr>
          <w:rFonts w:ascii="Arial" w:eastAsia="Times New Roman" w:hAnsi="Arial" w:cs="Arial"/>
          <w:i/>
          <w:color w:val="000000" w:themeColor="text1"/>
          <w:lang w:val="es-ES"/>
        </w:rPr>
        <w:t>Justicia Poética: la imaginación literaria y la vida pública</w:t>
      </w:r>
      <w:r w:rsidRPr="003A7FA9">
        <w:rPr>
          <w:rFonts w:ascii="Arial" w:eastAsia="Times New Roman" w:hAnsi="Arial" w:cs="Arial"/>
          <w:color w:val="000000" w:themeColor="text1"/>
          <w:lang w:val="es-ES"/>
        </w:rPr>
        <w:t>. Barcelona: Andrés Bello</w:t>
      </w:r>
    </w:p>
    <w:p w:rsidR="00EB4886" w:rsidRPr="003A7FA9" w:rsidRDefault="00EB4886" w:rsidP="00EB4886">
      <w:pPr>
        <w:spacing w:line="360" w:lineRule="auto"/>
        <w:jc w:val="both"/>
        <w:rPr>
          <w:rFonts w:ascii="Arial" w:eastAsia="Times New Roman" w:hAnsi="Arial" w:cs="Arial"/>
          <w:color w:val="000000" w:themeColor="text1"/>
          <w:lang w:val="es-ES"/>
        </w:rPr>
      </w:pPr>
    </w:p>
    <w:p w:rsidR="00EB4886" w:rsidRPr="003A7FA9" w:rsidRDefault="00EB4886" w:rsidP="00EB4886">
      <w:pPr>
        <w:spacing w:line="360" w:lineRule="auto"/>
        <w:rPr>
          <w:rFonts w:ascii="Arial" w:hAnsi="Arial" w:cs="Arial"/>
        </w:rPr>
      </w:pPr>
      <w:r w:rsidRPr="003A7FA9">
        <w:rPr>
          <w:rFonts w:ascii="Arial" w:hAnsi="Arial" w:cs="Arial"/>
        </w:rPr>
        <w:t xml:space="preserve">Oppo, A. (1981) “Socialización Política”. En: Bobbio, N. (coord.) </w:t>
      </w:r>
      <w:r w:rsidRPr="003A7FA9">
        <w:rPr>
          <w:rFonts w:ascii="Arial" w:hAnsi="Arial" w:cs="Arial"/>
          <w:i/>
        </w:rPr>
        <w:t xml:space="preserve">Diccionario de Política. </w:t>
      </w:r>
      <w:r w:rsidRPr="003A7FA9">
        <w:rPr>
          <w:rFonts w:ascii="Arial" w:hAnsi="Arial" w:cs="Arial"/>
        </w:rPr>
        <w:t>11ª ed. México, D.F.: Siglo XXI</w:t>
      </w:r>
    </w:p>
    <w:p w:rsidR="00EB4886" w:rsidRPr="003A7FA9" w:rsidRDefault="00EB4886" w:rsidP="00EB4886">
      <w:pPr>
        <w:spacing w:line="360" w:lineRule="auto"/>
        <w:rPr>
          <w:rFonts w:ascii="Arial" w:hAnsi="Arial" w:cs="Arial"/>
          <w:lang w:val="es-ES"/>
        </w:rPr>
      </w:pPr>
    </w:p>
    <w:p w:rsidR="00EB4886" w:rsidRPr="003A7FA9" w:rsidRDefault="00EB4886" w:rsidP="00EB4886">
      <w:pPr>
        <w:spacing w:line="360" w:lineRule="auto"/>
        <w:rPr>
          <w:rFonts w:ascii="Arial" w:hAnsi="Arial" w:cs="Arial"/>
          <w:lang w:val="es-ES"/>
        </w:rPr>
      </w:pPr>
      <w:r w:rsidRPr="003A7FA9">
        <w:rPr>
          <w:rFonts w:ascii="Arial" w:hAnsi="Arial" w:cs="Arial"/>
          <w:lang w:val="es-ES"/>
        </w:rPr>
        <w:t xml:space="preserve">Ortega y Gasset, J. (2010) </w:t>
      </w:r>
      <w:r w:rsidRPr="003A7FA9">
        <w:rPr>
          <w:rFonts w:ascii="Arial" w:hAnsi="Arial" w:cs="Arial"/>
          <w:i/>
          <w:lang w:val="es-ES"/>
        </w:rPr>
        <w:t>La rebelión de las masas</w:t>
      </w:r>
      <w:r w:rsidRPr="003A7FA9">
        <w:rPr>
          <w:rFonts w:ascii="Arial" w:hAnsi="Arial" w:cs="Arial"/>
          <w:lang w:val="es-ES"/>
        </w:rPr>
        <w:t>. México, D.F.: Tomo</w:t>
      </w:r>
    </w:p>
    <w:p w:rsidR="00EB4886" w:rsidRPr="003A7FA9" w:rsidRDefault="00EB4886" w:rsidP="00EB4886">
      <w:pPr>
        <w:spacing w:line="360" w:lineRule="auto"/>
        <w:rPr>
          <w:rFonts w:ascii="Arial" w:hAnsi="Arial" w:cs="Arial"/>
          <w:lang w:val="es-ES"/>
        </w:rPr>
      </w:pPr>
    </w:p>
    <w:p w:rsidR="00EB4886" w:rsidRPr="003A7FA9" w:rsidRDefault="00EB4886" w:rsidP="00EB4886">
      <w:pPr>
        <w:spacing w:line="360" w:lineRule="auto"/>
        <w:rPr>
          <w:rFonts w:ascii="Arial" w:hAnsi="Arial" w:cs="Arial"/>
          <w:lang w:val="es-ES"/>
        </w:rPr>
      </w:pPr>
      <w:r w:rsidRPr="003A7FA9">
        <w:rPr>
          <w:rFonts w:ascii="Arial" w:hAnsi="Arial" w:cs="Arial"/>
          <w:lang w:val="es-ES"/>
        </w:rPr>
        <w:t xml:space="preserve">Pariser, E. (2017) </w:t>
      </w:r>
      <w:r w:rsidRPr="003A7FA9">
        <w:rPr>
          <w:rFonts w:ascii="Arial" w:hAnsi="Arial" w:cs="Arial"/>
          <w:i/>
          <w:lang w:val="es-ES"/>
        </w:rPr>
        <w:t>El Filtro Burbuja: cómo la red decide lo que leemos y lo que pensamos.</w:t>
      </w:r>
      <w:r w:rsidRPr="003A7FA9">
        <w:rPr>
          <w:rFonts w:ascii="Arial" w:hAnsi="Arial" w:cs="Arial"/>
          <w:lang w:val="es-ES"/>
        </w:rPr>
        <w:t xml:space="preserve"> Barcelona: Taurus</w:t>
      </w:r>
    </w:p>
    <w:p w:rsidR="00EB4886" w:rsidRPr="003A7FA9" w:rsidRDefault="00EB4886" w:rsidP="00EB4886">
      <w:pPr>
        <w:spacing w:line="360" w:lineRule="auto"/>
        <w:rPr>
          <w:rFonts w:ascii="Arial" w:hAnsi="Arial" w:cs="Arial"/>
          <w:lang w:val="es-ES"/>
        </w:rPr>
      </w:pPr>
    </w:p>
    <w:p w:rsidR="00EB4886" w:rsidRDefault="00EB4886" w:rsidP="00EB4886">
      <w:pPr>
        <w:spacing w:line="360" w:lineRule="auto"/>
        <w:rPr>
          <w:rFonts w:ascii="Arial" w:hAnsi="Arial" w:cs="Arial"/>
        </w:rPr>
      </w:pPr>
      <w:r w:rsidRPr="003A7FA9">
        <w:rPr>
          <w:rFonts w:ascii="Arial" w:hAnsi="Arial" w:cs="Arial"/>
        </w:rPr>
        <w:t xml:space="preserve">Payne, M. (2006) “Sistemas de partidos y gobernabilidad democrática” en: Payne, M. </w:t>
      </w:r>
      <w:r w:rsidRPr="003A7FA9">
        <w:rPr>
          <w:rFonts w:ascii="Arial" w:hAnsi="Arial" w:cs="Arial"/>
          <w:i/>
        </w:rPr>
        <w:t>et al.,</w:t>
      </w:r>
      <w:r w:rsidRPr="003A7FA9">
        <w:rPr>
          <w:rFonts w:ascii="Arial" w:hAnsi="Arial" w:cs="Arial"/>
        </w:rPr>
        <w:t xml:space="preserve"> (Eds.) </w:t>
      </w:r>
      <w:r w:rsidRPr="003A7FA9">
        <w:rPr>
          <w:rFonts w:ascii="Arial" w:hAnsi="Arial" w:cs="Arial"/>
          <w:i/>
        </w:rPr>
        <w:t>La política importa. Democracia y desarrollo en América Latina</w:t>
      </w:r>
      <w:r w:rsidRPr="003A7FA9">
        <w:rPr>
          <w:rFonts w:ascii="Arial" w:hAnsi="Arial" w:cs="Arial"/>
        </w:rPr>
        <w:t>. Washington: Banco Interamericano de Desarrollo-Instituto Internacional para la Democracia y la Asistencia Electoral.</w:t>
      </w:r>
    </w:p>
    <w:p w:rsidR="00EB4886" w:rsidRPr="003A7FA9" w:rsidRDefault="00EB4886" w:rsidP="00EB4886">
      <w:pPr>
        <w:spacing w:line="360" w:lineRule="auto"/>
        <w:rPr>
          <w:rFonts w:ascii="Arial" w:hAnsi="Arial" w:cs="Arial"/>
        </w:rPr>
      </w:pPr>
    </w:p>
    <w:p w:rsidR="00EB4886" w:rsidRPr="003A7FA9" w:rsidRDefault="00EB4886" w:rsidP="00EB4886">
      <w:pPr>
        <w:spacing w:line="360" w:lineRule="auto"/>
        <w:rPr>
          <w:rFonts w:ascii="Arial" w:hAnsi="Arial" w:cs="Arial"/>
          <w:lang w:val="en-US"/>
        </w:rPr>
      </w:pPr>
      <w:r w:rsidRPr="003A7FA9">
        <w:rPr>
          <w:rFonts w:ascii="Arial" w:hAnsi="Arial" w:cs="Arial"/>
        </w:rPr>
        <w:t xml:space="preserve">Pérez, G. (2017) </w:t>
      </w:r>
      <w:r w:rsidRPr="003A7FA9">
        <w:rPr>
          <w:rFonts w:ascii="Arial" w:hAnsi="Arial" w:cs="Arial"/>
          <w:i/>
        </w:rPr>
        <w:t>El meme en internet: identidad y usos sociales</w:t>
      </w:r>
      <w:r w:rsidRPr="003A7FA9">
        <w:rPr>
          <w:rFonts w:ascii="Arial" w:hAnsi="Arial" w:cs="Arial"/>
        </w:rPr>
        <w:t xml:space="preserve">. </w:t>
      </w:r>
      <w:r w:rsidRPr="003A7FA9">
        <w:rPr>
          <w:rFonts w:ascii="Arial" w:hAnsi="Arial" w:cs="Arial"/>
          <w:lang w:val="en-US"/>
        </w:rPr>
        <w:t>Coahuila: Fontamara.</w:t>
      </w:r>
    </w:p>
    <w:p w:rsidR="00EB4886" w:rsidRPr="003A7FA9" w:rsidRDefault="00EB4886" w:rsidP="00EB4886">
      <w:pPr>
        <w:spacing w:line="360" w:lineRule="auto"/>
        <w:rPr>
          <w:rFonts w:ascii="Arial" w:hAnsi="Arial" w:cs="Arial"/>
          <w:lang w:val="en-US"/>
        </w:rPr>
      </w:pPr>
    </w:p>
    <w:p w:rsidR="00EB4886" w:rsidRDefault="00EB4886" w:rsidP="00EB4886">
      <w:pPr>
        <w:spacing w:line="360" w:lineRule="auto"/>
        <w:rPr>
          <w:rFonts w:ascii="Arial" w:hAnsi="Arial" w:cs="Arial"/>
          <w:bCs/>
          <w:lang w:val="es-MX"/>
        </w:rPr>
      </w:pPr>
      <w:r w:rsidRPr="003A7FA9">
        <w:rPr>
          <w:rFonts w:ascii="Arial" w:hAnsi="Arial" w:cs="Arial"/>
          <w:lang w:val="en-US"/>
        </w:rPr>
        <w:t xml:space="preserve">Postman, N. (1985) </w:t>
      </w:r>
      <w:bookmarkStart w:id="1" w:name="citation"/>
      <w:r w:rsidRPr="003A7FA9">
        <w:rPr>
          <w:rFonts w:ascii="Arial" w:hAnsi="Arial" w:cs="Arial"/>
          <w:bCs/>
          <w:i/>
          <w:lang w:val="en-US"/>
        </w:rPr>
        <w:t>Amusing ourselves to death : public discourse in the age of show business.</w:t>
      </w:r>
      <w:r w:rsidRPr="003A7FA9">
        <w:rPr>
          <w:rFonts w:ascii="Arial" w:hAnsi="Arial" w:cs="Arial"/>
          <w:bCs/>
          <w:lang w:val="en-US"/>
        </w:rPr>
        <w:t xml:space="preserve"> </w:t>
      </w:r>
      <w:r w:rsidRPr="003A7FA9">
        <w:rPr>
          <w:rFonts w:ascii="Arial" w:hAnsi="Arial" w:cs="Arial"/>
          <w:bCs/>
          <w:lang w:val="es-MX"/>
        </w:rPr>
        <w:t>New York: Penguin Books</w:t>
      </w:r>
      <w:bookmarkEnd w:id="1"/>
    </w:p>
    <w:p w:rsidR="00EB4886" w:rsidRDefault="00EB4886" w:rsidP="00EB4886">
      <w:pPr>
        <w:spacing w:line="360" w:lineRule="auto"/>
        <w:rPr>
          <w:rFonts w:ascii="Arial" w:hAnsi="Arial" w:cs="Arial"/>
          <w:bCs/>
          <w:lang w:val="es-MX"/>
        </w:rPr>
      </w:pPr>
    </w:p>
    <w:p w:rsidR="00EB4886" w:rsidRPr="003A7FA9" w:rsidRDefault="00EB4886" w:rsidP="00EB4886">
      <w:pPr>
        <w:spacing w:line="360" w:lineRule="auto"/>
        <w:rPr>
          <w:rFonts w:ascii="Arial" w:hAnsi="Arial" w:cs="Arial"/>
          <w:bCs/>
          <w:lang w:val="es-MX"/>
        </w:rPr>
      </w:pPr>
      <w:r>
        <w:rPr>
          <w:rFonts w:ascii="Arial" w:hAnsi="Arial" w:cs="Arial"/>
          <w:bCs/>
          <w:lang w:val="es-MX"/>
        </w:rPr>
        <w:t xml:space="preserve">PRODU  Corporativo (2019) PRODU: televisión, publicidad, tecnología, english. Disponible en: </w:t>
      </w:r>
      <w:r w:rsidRPr="00907C65">
        <w:rPr>
          <w:rFonts w:ascii="Arial" w:hAnsi="Arial" w:cs="Arial"/>
          <w:bCs/>
          <w:lang w:val="es-MX"/>
        </w:rPr>
        <w:t>https://www.produ.com</w:t>
      </w:r>
    </w:p>
    <w:p w:rsidR="00EB4886" w:rsidRPr="003A7FA9" w:rsidRDefault="00EB4886" w:rsidP="00EB4886">
      <w:pPr>
        <w:spacing w:line="360" w:lineRule="auto"/>
        <w:rPr>
          <w:rFonts w:ascii="Arial" w:hAnsi="Arial" w:cs="Arial"/>
          <w:bCs/>
          <w:lang w:val="es-MX"/>
        </w:rPr>
      </w:pPr>
    </w:p>
    <w:p w:rsidR="00EB4886" w:rsidRPr="003A7FA9" w:rsidRDefault="00EB4886" w:rsidP="00EB4886">
      <w:pPr>
        <w:spacing w:line="360" w:lineRule="auto"/>
        <w:rPr>
          <w:rFonts w:ascii="Arial" w:hAnsi="Arial" w:cs="Arial"/>
        </w:rPr>
      </w:pPr>
      <w:r w:rsidRPr="003A7FA9">
        <w:rPr>
          <w:rFonts w:ascii="Arial" w:hAnsi="Arial" w:cs="Arial"/>
        </w:rPr>
        <w:t xml:space="preserve">Pulgarín, G. (2015) “Concepciones y prácticas de socialización política de un grupo de personas con identidad transgénero en Pereira”, </w:t>
      </w:r>
      <w:r w:rsidRPr="003A7FA9">
        <w:rPr>
          <w:rFonts w:ascii="Arial" w:hAnsi="Arial" w:cs="Arial"/>
          <w:i/>
        </w:rPr>
        <w:t>Revista Académica e Institucional de la UCP,</w:t>
      </w:r>
      <w:r w:rsidRPr="003A7FA9">
        <w:rPr>
          <w:rFonts w:ascii="Arial" w:hAnsi="Arial" w:cs="Arial"/>
        </w:rPr>
        <w:t xml:space="preserve"> (96), pp.83-98. Disponible en http://biblioteca.ucp.edu.co/ojs/index.php/paginas/article/view/2589 [Consultado 28-09-2018]</w:t>
      </w:r>
    </w:p>
    <w:p w:rsidR="00EB4886" w:rsidRPr="003A7FA9" w:rsidRDefault="00EB4886" w:rsidP="00EB4886">
      <w:pPr>
        <w:spacing w:line="360" w:lineRule="auto"/>
        <w:rPr>
          <w:rFonts w:ascii="Arial" w:hAnsi="Arial" w:cs="Arial"/>
        </w:rPr>
      </w:pPr>
    </w:p>
    <w:p w:rsidR="00EB4886" w:rsidRPr="003A7FA9" w:rsidRDefault="00EB4886" w:rsidP="00EB4886">
      <w:pPr>
        <w:spacing w:line="360" w:lineRule="auto"/>
        <w:rPr>
          <w:rFonts w:ascii="Arial" w:hAnsi="Arial" w:cs="Arial"/>
          <w:lang w:val="es-ES"/>
        </w:rPr>
      </w:pPr>
      <w:r w:rsidRPr="003A7FA9">
        <w:rPr>
          <w:rFonts w:ascii="Arial" w:hAnsi="Arial" w:cs="Arial"/>
          <w:lang w:val="es-ES"/>
        </w:rPr>
        <w:t xml:space="preserve">Rabasa, E. (1979). </w:t>
      </w:r>
      <w:r w:rsidRPr="003A7FA9">
        <w:rPr>
          <w:rFonts w:ascii="Arial" w:hAnsi="Arial" w:cs="Arial"/>
          <w:i/>
          <w:lang w:val="es-ES"/>
        </w:rPr>
        <w:t>“</w:t>
      </w:r>
      <w:r w:rsidRPr="003A7FA9">
        <w:rPr>
          <w:rFonts w:ascii="Arial" w:hAnsi="Arial" w:cs="Arial"/>
          <w:lang w:val="es-ES"/>
        </w:rPr>
        <w:t xml:space="preserve">El cuarto Poder”. En </w:t>
      </w:r>
      <w:r w:rsidRPr="003A7FA9">
        <w:rPr>
          <w:rFonts w:ascii="Arial" w:hAnsi="Arial" w:cs="Arial"/>
          <w:i/>
          <w:lang w:val="es-ES"/>
        </w:rPr>
        <w:t>Novelas Mexicanas</w:t>
      </w:r>
      <w:r w:rsidRPr="003A7FA9">
        <w:rPr>
          <w:rFonts w:ascii="Arial" w:hAnsi="Arial" w:cs="Arial"/>
          <w:lang w:val="es-ES"/>
        </w:rPr>
        <w:t>. México, D.F.: Promexa</w:t>
      </w:r>
    </w:p>
    <w:p w:rsidR="00EB4886" w:rsidRPr="003A7FA9" w:rsidRDefault="00EB4886" w:rsidP="00EB4886">
      <w:pPr>
        <w:spacing w:line="360" w:lineRule="auto"/>
        <w:rPr>
          <w:rFonts w:ascii="Arial" w:hAnsi="Arial" w:cs="Arial"/>
          <w:lang w:val="es-ES"/>
        </w:rPr>
      </w:pPr>
    </w:p>
    <w:p w:rsidR="00EB4886" w:rsidRPr="003A7FA9" w:rsidRDefault="00EB4886" w:rsidP="00EB4886">
      <w:pPr>
        <w:spacing w:line="360" w:lineRule="auto"/>
        <w:jc w:val="both"/>
        <w:rPr>
          <w:rFonts w:ascii="Arial" w:hAnsi="Arial" w:cs="Arial"/>
          <w:lang w:val="es-ES"/>
        </w:rPr>
      </w:pPr>
      <w:r w:rsidRPr="003A7FA9">
        <w:rPr>
          <w:rFonts w:ascii="Arial" w:hAnsi="Arial" w:cs="Arial"/>
          <w:lang w:val="es-ES"/>
        </w:rPr>
        <w:t xml:space="preserve">Rivadeneira, R. (1995) </w:t>
      </w:r>
      <w:r w:rsidRPr="003A7FA9">
        <w:rPr>
          <w:rFonts w:ascii="Arial" w:hAnsi="Arial" w:cs="Arial"/>
          <w:i/>
          <w:lang w:val="es-ES"/>
        </w:rPr>
        <w:t>La Opinión Pública: análisis, estructura y métodos para su estudio</w:t>
      </w:r>
      <w:r w:rsidRPr="003A7FA9">
        <w:rPr>
          <w:rFonts w:ascii="Arial" w:hAnsi="Arial" w:cs="Arial"/>
          <w:lang w:val="es-ES"/>
        </w:rPr>
        <w:t>. México, D.F.: Trillas</w:t>
      </w:r>
    </w:p>
    <w:p w:rsidR="00EB4886" w:rsidRPr="003A7FA9" w:rsidRDefault="00EB4886" w:rsidP="00EB4886">
      <w:pPr>
        <w:spacing w:line="360" w:lineRule="auto"/>
        <w:jc w:val="both"/>
        <w:rPr>
          <w:rFonts w:ascii="Arial" w:hAnsi="Arial" w:cs="Arial"/>
          <w:lang w:val="es-ES"/>
        </w:rPr>
      </w:pPr>
    </w:p>
    <w:p w:rsidR="00EB4886" w:rsidRPr="003A7FA9" w:rsidRDefault="00EB4886" w:rsidP="00EB4886">
      <w:pPr>
        <w:spacing w:line="360" w:lineRule="auto"/>
        <w:jc w:val="both"/>
        <w:rPr>
          <w:rFonts w:ascii="Arial" w:hAnsi="Arial" w:cs="Arial"/>
          <w:bCs/>
          <w:lang w:val="es-MX"/>
        </w:rPr>
      </w:pPr>
      <w:r w:rsidRPr="003A7FA9">
        <w:rPr>
          <w:rFonts w:ascii="Arial" w:hAnsi="Arial" w:cs="Arial"/>
          <w:lang w:val="es-MX"/>
        </w:rPr>
        <w:t>Rodríguez, A. y Muñiz, C. (2009) “</w:t>
      </w:r>
      <w:r w:rsidRPr="003A7FA9">
        <w:rPr>
          <w:rFonts w:ascii="Arial" w:hAnsi="Arial" w:cs="Arial"/>
          <w:bCs/>
          <w:lang w:val="es-MX"/>
        </w:rPr>
        <w:t xml:space="preserve">Recepción de la información política televisada en niños regiomontanos durante la campaña presidencial del 2006”, </w:t>
      </w:r>
      <w:r w:rsidRPr="003A7FA9">
        <w:rPr>
          <w:rFonts w:ascii="Arial" w:hAnsi="Arial" w:cs="Arial"/>
          <w:bCs/>
          <w:i/>
          <w:lang w:val="es-MX"/>
        </w:rPr>
        <w:t>Comunicación y Sociedad,</w:t>
      </w:r>
      <w:r w:rsidRPr="003A7FA9">
        <w:rPr>
          <w:rFonts w:ascii="Arial" w:hAnsi="Arial" w:cs="Arial"/>
          <w:bCs/>
          <w:lang w:val="es-MX"/>
        </w:rPr>
        <w:t xml:space="preserve"> 11 pp. 99-134. Disponible en: http://www.scielo.org.mx/scielo.php?script=sci_arttext&amp;pid=S0188-252X2009000100005  [Consultado 18-10-2018]</w:t>
      </w:r>
    </w:p>
    <w:p w:rsidR="00EB4886" w:rsidRPr="003A7FA9" w:rsidRDefault="00EB4886" w:rsidP="00EB4886">
      <w:pPr>
        <w:spacing w:line="360" w:lineRule="auto"/>
        <w:jc w:val="both"/>
        <w:rPr>
          <w:rFonts w:ascii="Arial" w:hAnsi="Arial" w:cs="Arial"/>
          <w:bCs/>
          <w:lang w:val="es-MX"/>
        </w:rPr>
      </w:pPr>
    </w:p>
    <w:p w:rsidR="00EB4886" w:rsidRPr="003A7FA9" w:rsidRDefault="00EB4886" w:rsidP="00EB4886">
      <w:pPr>
        <w:spacing w:line="360" w:lineRule="auto"/>
        <w:rPr>
          <w:rFonts w:ascii="Arial" w:hAnsi="Arial" w:cs="Arial"/>
        </w:rPr>
      </w:pPr>
      <w:r w:rsidRPr="003A7FA9">
        <w:rPr>
          <w:rFonts w:ascii="Arial" w:hAnsi="Arial" w:cs="Arial"/>
        </w:rPr>
        <w:t xml:space="preserve">Rodríguez, R. (2004) </w:t>
      </w:r>
      <w:r w:rsidRPr="003A7FA9">
        <w:rPr>
          <w:rFonts w:ascii="Arial" w:hAnsi="Arial" w:cs="Arial"/>
          <w:i/>
        </w:rPr>
        <w:t>Teoría de la agenda setting: aplicación a la enseñanza universitaria.</w:t>
      </w:r>
      <w:r w:rsidRPr="003A7FA9">
        <w:rPr>
          <w:rFonts w:ascii="Arial" w:hAnsi="Arial" w:cs="Arial"/>
        </w:rPr>
        <w:t xml:space="preserve"> Disponible en: </w:t>
      </w:r>
      <w:hyperlink r:id="rId58" w:history="1">
        <w:r w:rsidRPr="003A7FA9">
          <w:rPr>
            <w:rStyle w:val="Hipervnculo"/>
            <w:rFonts w:ascii="Arial" w:hAnsi="Arial" w:cs="Arial"/>
          </w:rPr>
          <w:t>http://rua.ua.es/dspace/bitstream/10045/2297/1/Agenda_Setting.pdf</w:t>
        </w:r>
      </w:hyperlink>
      <w:r w:rsidRPr="003A7FA9">
        <w:rPr>
          <w:rFonts w:ascii="Arial" w:hAnsi="Arial" w:cs="Arial"/>
        </w:rPr>
        <w:t xml:space="preserve"> [Descargado 30-11-2017]</w:t>
      </w:r>
    </w:p>
    <w:p w:rsidR="00EB4886" w:rsidRPr="003A7FA9" w:rsidRDefault="00EB4886" w:rsidP="00EB4886">
      <w:pPr>
        <w:spacing w:line="360" w:lineRule="auto"/>
        <w:rPr>
          <w:rFonts w:ascii="Arial" w:hAnsi="Arial" w:cs="Arial"/>
        </w:rPr>
      </w:pPr>
    </w:p>
    <w:p w:rsidR="00EB4886" w:rsidRPr="003A7FA9" w:rsidRDefault="00EB4886" w:rsidP="00EB4886">
      <w:pPr>
        <w:spacing w:line="360" w:lineRule="auto"/>
        <w:rPr>
          <w:rFonts w:ascii="Arial" w:hAnsi="Arial" w:cs="Arial"/>
          <w:highlight w:val="cyan"/>
        </w:rPr>
      </w:pPr>
      <w:r w:rsidRPr="003A7FA9">
        <w:rPr>
          <w:rFonts w:ascii="Arial" w:hAnsi="Arial" w:cs="Arial"/>
        </w:rPr>
        <w:t xml:space="preserve">Rousseau, J., (1988) </w:t>
      </w:r>
      <w:r w:rsidRPr="003A7FA9">
        <w:rPr>
          <w:rFonts w:ascii="Arial" w:hAnsi="Arial" w:cs="Arial"/>
          <w:i/>
        </w:rPr>
        <w:t>El Contrato Social.</w:t>
      </w:r>
      <w:r w:rsidRPr="003A7FA9">
        <w:rPr>
          <w:rFonts w:ascii="Arial" w:hAnsi="Arial" w:cs="Arial"/>
        </w:rPr>
        <w:t xml:space="preserve"> 5ªed. Madrid: Tecnos</w:t>
      </w:r>
    </w:p>
    <w:p w:rsidR="00EB4886" w:rsidRPr="003A7FA9" w:rsidRDefault="00EB4886" w:rsidP="00EB4886">
      <w:pPr>
        <w:spacing w:line="360" w:lineRule="auto"/>
        <w:rPr>
          <w:rFonts w:ascii="Arial" w:hAnsi="Arial" w:cs="Arial"/>
        </w:rPr>
      </w:pPr>
    </w:p>
    <w:p w:rsidR="00EB4886" w:rsidRPr="003A7FA9" w:rsidRDefault="00EB4886" w:rsidP="00EB4886">
      <w:pPr>
        <w:spacing w:line="360" w:lineRule="auto"/>
        <w:rPr>
          <w:rFonts w:ascii="Arial" w:hAnsi="Arial" w:cs="Arial"/>
        </w:rPr>
      </w:pPr>
      <w:r w:rsidRPr="003A7FA9">
        <w:rPr>
          <w:rFonts w:ascii="Arial" w:hAnsi="Arial" w:cs="Arial"/>
        </w:rPr>
        <w:t xml:space="preserve">Rúas J., Puentes I., y Míguez, I., (2016) “Capacidad predictiva de Twitter, impacto electoral y actividad en las elecciones al Parlamento de Galicia: un análisis con la herramienta LIWC”, </w:t>
      </w:r>
      <w:r w:rsidRPr="003A7FA9">
        <w:rPr>
          <w:rFonts w:ascii="Arial" w:hAnsi="Arial" w:cs="Arial"/>
          <w:i/>
        </w:rPr>
        <w:t>Observatorio</w:t>
      </w:r>
      <w:r w:rsidRPr="003A7FA9">
        <w:rPr>
          <w:rFonts w:ascii="Arial" w:hAnsi="Arial" w:cs="Arial"/>
        </w:rPr>
        <w:t>, 10 (2), pp. 55-87. Disponible en</w:t>
      </w:r>
      <w:r>
        <w:rPr>
          <w:rFonts w:ascii="Arial" w:hAnsi="Arial" w:cs="Arial"/>
        </w:rPr>
        <w:t>:</w:t>
      </w:r>
      <w:r w:rsidRPr="003A7FA9">
        <w:rPr>
          <w:rFonts w:ascii="Arial" w:hAnsi="Arial" w:cs="Arial"/>
        </w:rPr>
        <w:t xml:space="preserve"> http://obs.obercom.pt/index.php/obs/article/view/893 [Consultado 24-06-2017]</w:t>
      </w:r>
    </w:p>
    <w:p w:rsidR="00EB4886" w:rsidRPr="003A7FA9" w:rsidRDefault="00EB4886" w:rsidP="00EB4886">
      <w:pPr>
        <w:spacing w:line="360" w:lineRule="auto"/>
        <w:rPr>
          <w:rFonts w:ascii="Arial" w:hAnsi="Arial" w:cs="Arial"/>
        </w:rPr>
      </w:pPr>
    </w:p>
    <w:p w:rsidR="00EB4886" w:rsidRDefault="00EB4886" w:rsidP="00EB4886">
      <w:pPr>
        <w:spacing w:line="360" w:lineRule="auto"/>
        <w:rPr>
          <w:rFonts w:ascii="Arial" w:hAnsi="Arial" w:cs="Arial"/>
        </w:rPr>
      </w:pPr>
      <w:r w:rsidRPr="003A7FA9">
        <w:rPr>
          <w:rFonts w:ascii="Arial" w:hAnsi="Arial" w:cs="Arial"/>
        </w:rPr>
        <w:t xml:space="preserve">Salguero, M. (2004) “Socialización Política para la Ciudadanía Democrática”, </w:t>
      </w:r>
      <w:r w:rsidRPr="003A7FA9">
        <w:rPr>
          <w:rFonts w:ascii="Arial" w:hAnsi="Arial" w:cs="Arial"/>
          <w:i/>
        </w:rPr>
        <w:t>Anales de la Cátedra Francisco Suárez</w:t>
      </w:r>
      <w:r w:rsidRPr="003A7FA9">
        <w:rPr>
          <w:rFonts w:ascii="Arial" w:hAnsi="Arial" w:cs="Arial"/>
        </w:rPr>
        <w:t xml:space="preserve">, (38), pp.95-113. Disponible en: </w:t>
      </w:r>
      <w:hyperlink r:id="rId59" w:history="1">
        <w:r w:rsidRPr="003A7FA9">
          <w:rPr>
            <w:rStyle w:val="Hipervnculo"/>
            <w:rFonts w:ascii="Arial" w:hAnsi="Arial" w:cs="Arial"/>
          </w:rPr>
          <w:t>http://revistaseug.ugr.es/index.php/acfs/article/view/1070/1267</w:t>
        </w:r>
      </w:hyperlink>
      <w:r w:rsidRPr="003A7FA9">
        <w:rPr>
          <w:rFonts w:ascii="Arial" w:hAnsi="Arial" w:cs="Arial"/>
        </w:rPr>
        <w:t xml:space="preserve"> [Consultado 24-07-2018]</w:t>
      </w:r>
    </w:p>
    <w:p w:rsidR="00BA6037" w:rsidRDefault="00BA6037" w:rsidP="00EB4886">
      <w:pPr>
        <w:spacing w:line="360" w:lineRule="auto"/>
        <w:rPr>
          <w:rFonts w:ascii="Arial" w:hAnsi="Arial" w:cs="Arial"/>
        </w:rPr>
      </w:pPr>
    </w:p>
    <w:p w:rsidR="00BA6037" w:rsidRDefault="00BA6037" w:rsidP="00EB4886">
      <w:pPr>
        <w:spacing w:line="360" w:lineRule="auto"/>
        <w:rPr>
          <w:rFonts w:ascii="Arial" w:hAnsi="Arial" w:cs="Arial"/>
        </w:rPr>
      </w:pPr>
      <w:r w:rsidRPr="00BA6037">
        <w:rPr>
          <w:rFonts w:ascii="Arial" w:hAnsi="Arial" w:cs="Arial"/>
        </w:rPr>
        <w:t xml:space="preserve">Sánchez, F. (2010) </w:t>
      </w:r>
      <w:r w:rsidRPr="00BA6037">
        <w:rPr>
          <w:rFonts w:ascii="Arial" w:hAnsi="Arial" w:cs="Arial"/>
          <w:i/>
        </w:rPr>
        <w:t>Las formas de medición del fenómeno político</w:t>
      </w:r>
      <w:r w:rsidRPr="00BA6037">
        <w:rPr>
          <w:rFonts w:ascii="Arial" w:hAnsi="Arial" w:cs="Arial"/>
        </w:rPr>
        <w:t xml:space="preserve">. Puebla: </w:t>
      </w:r>
      <w:r>
        <w:rPr>
          <w:rFonts w:ascii="Arial" w:hAnsi="Arial" w:cs="Arial"/>
        </w:rPr>
        <w:t>BUAP</w:t>
      </w:r>
    </w:p>
    <w:p w:rsidR="0007587F" w:rsidRDefault="0007587F" w:rsidP="00EB4886">
      <w:pPr>
        <w:spacing w:line="360" w:lineRule="auto"/>
        <w:rPr>
          <w:rFonts w:ascii="Arial" w:hAnsi="Arial" w:cs="Arial"/>
        </w:rPr>
      </w:pPr>
    </w:p>
    <w:p w:rsidR="0007587F" w:rsidRPr="0007587F" w:rsidRDefault="0007587F" w:rsidP="00EB4886">
      <w:pPr>
        <w:spacing w:line="360" w:lineRule="auto"/>
        <w:rPr>
          <w:rFonts w:ascii="Arial" w:hAnsi="Arial" w:cs="Arial"/>
        </w:rPr>
      </w:pPr>
      <w:r>
        <w:rPr>
          <w:rFonts w:ascii="Arial" w:hAnsi="Arial" w:cs="Arial"/>
        </w:rPr>
        <w:t xml:space="preserve">Sánchez, F. (2015) </w:t>
      </w:r>
      <w:r>
        <w:rPr>
          <w:rFonts w:ascii="Arial" w:hAnsi="Arial" w:cs="Arial"/>
          <w:i/>
        </w:rPr>
        <w:t xml:space="preserve">Estadística con aplicación a las Ciencias Políticas. </w:t>
      </w:r>
      <w:r>
        <w:rPr>
          <w:rFonts w:ascii="Arial" w:hAnsi="Arial" w:cs="Arial"/>
        </w:rPr>
        <w:t>Puebla: Piso 15</w:t>
      </w:r>
    </w:p>
    <w:p w:rsidR="00EB4886" w:rsidRPr="003A7FA9" w:rsidRDefault="00EB4886" w:rsidP="00EB4886">
      <w:pPr>
        <w:spacing w:line="360" w:lineRule="auto"/>
        <w:rPr>
          <w:rFonts w:ascii="Arial" w:hAnsi="Arial" w:cs="Arial"/>
        </w:rPr>
      </w:pPr>
    </w:p>
    <w:p w:rsidR="00EB4886" w:rsidRPr="003A7FA9" w:rsidRDefault="00EB4886" w:rsidP="00EB4886">
      <w:pPr>
        <w:spacing w:line="360" w:lineRule="auto"/>
        <w:jc w:val="both"/>
        <w:rPr>
          <w:rFonts w:ascii="Arial" w:hAnsi="Arial" w:cs="Arial"/>
          <w:lang w:val="es-ES"/>
        </w:rPr>
      </w:pPr>
      <w:r w:rsidRPr="003A7FA9">
        <w:rPr>
          <w:rFonts w:ascii="Arial" w:hAnsi="Arial" w:cs="Arial"/>
          <w:lang w:val="es-ES"/>
        </w:rPr>
        <w:t xml:space="preserve">Sánchez, J., Aguilar, E., y Cansino, C. (2016) “Democracia, opinión pública y redes sociales”. En: Cansino, C. </w:t>
      </w:r>
      <w:r w:rsidRPr="003A7FA9">
        <w:rPr>
          <w:rFonts w:ascii="Arial" w:hAnsi="Arial" w:cs="Arial"/>
          <w:i/>
          <w:lang w:val="es-ES"/>
        </w:rPr>
        <w:t>et al., (</w:t>
      </w:r>
      <w:r w:rsidRPr="003A7FA9">
        <w:rPr>
          <w:rFonts w:ascii="Arial" w:hAnsi="Arial" w:cs="Arial"/>
          <w:lang w:val="es-ES"/>
        </w:rPr>
        <w:t xml:space="preserve">Coords) </w:t>
      </w:r>
      <w:r w:rsidRPr="003A7FA9">
        <w:rPr>
          <w:rFonts w:ascii="Arial" w:hAnsi="Arial" w:cs="Arial"/>
          <w:i/>
          <w:lang w:val="es-ES"/>
        </w:rPr>
        <w:t>Del Homo Videns al Homo Twitter: democracia y redes sociales</w:t>
      </w:r>
      <w:r w:rsidRPr="003A7FA9">
        <w:rPr>
          <w:rFonts w:ascii="Arial" w:hAnsi="Arial" w:cs="Arial"/>
          <w:lang w:val="es-ES"/>
        </w:rPr>
        <w:t xml:space="preserve"> Puebla: ICGDE/BUAP</w:t>
      </w:r>
    </w:p>
    <w:p w:rsidR="00EB4886" w:rsidRPr="003A7FA9" w:rsidRDefault="00EB4886" w:rsidP="00EB4886">
      <w:pPr>
        <w:spacing w:line="360" w:lineRule="auto"/>
        <w:jc w:val="both"/>
        <w:rPr>
          <w:rFonts w:ascii="Arial" w:hAnsi="Arial" w:cs="Arial"/>
          <w:lang w:val="es-ES"/>
        </w:rPr>
      </w:pPr>
    </w:p>
    <w:p w:rsidR="00EB4886" w:rsidRPr="003A7FA9" w:rsidRDefault="00EB4886" w:rsidP="00EB4886">
      <w:pPr>
        <w:spacing w:line="360" w:lineRule="auto"/>
        <w:jc w:val="both"/>
        <w:rPr>
          <w:rFonts w:ascii="Arial" w:hAnsi="Arial" w:cs="Arial"/>
        </w:rPr>
      </w:pPr>
      <w:r w:rsidRPr="003A7FA9">
        <w:rPr>
          <w:rFonts w:ascii="Arial" w:hAnsi="Arial" w:cs="Arial"/>
        </w:rPr>
        <w:t>Sartori, G.</w:t>
      </w:r>
      <w:r w:rsidRPr="003A7FA9">
        <w:rPr>
          <w:rFonts w:ascii="Arial" w:hAnsi="Arial" w:cs="Arial"/>
          <w:i/>
        </w:rPr>
        <w:t xml:space="preserve"> (1984) La política. Lógica y método en las Ciencias Sociales, </w:t>
      </w:r>
      <w:r w:rsidRPr="003A7FA9">
        <w:rPr>
          <w:rFonts w:ascii="Arial" w:hAnsi="Arial" w:cs="Arial"/>
        </w:rPr>
        <w:t>México</w:t>
      </w:r>
      <w:r w:rsidRPr="003A7FA9">
        <w:rPr>
          <w:rFonts w:ascii="Arial" w:hAnsi="Arial" w:cs="Arial"/>
          <w:i/>
        </w:rPr>
        <w:t xml:space="preserve">: </w:t>
      </w:r>
      <w:r w:rsidRPr="003A7FA9">
        <w:rPr>
          <w:rFonts w:ascii="Arial" w:hAnsi="Arial" w:cs="Arial"/>
        </w:rPr>
        <w:t>FCE</w:t>
      </w:r>
    </w:p>
    <w:p w:rsidR="00EB4886" w:rsidRDefault="00EB4886" w:rsidP="00EB4886">
      <w:pPr>
        <w:spacing w:line="360" w:lineRule="auto"/>
        <w:rPr>
          <w:rFonts w:ascii="Arial" w:hAnsi="Arial" w:cs="Arial"/>
          <w:highlight w:val="cyan"/>
          <w:lang w:val="es-ES"/>
        </w:rPr>
      </w:pPr>
    </w:p>
    <w:p w:rsidR="00EB4886" w:rsidRPr="00042E2C" w:rsidRDefault="00EB4886" w:rsidP="00EB4886">
      <w:pPr>
        <w:spacing w:line="360" w:lineRule="auto"/>
        <w:rPr>
          <w:rFonts w:ascii="Arial" w:hAnsi="Arial" w:cs="Arial"/>
          <w:lang w:val="es-MX"/>
        </w:rPr>
      </w:pPr>
      <w:r w:rsidRPr="00042E2C">
        <w:rPr>
          <w:rFonts w:ascii="Arial" w:hAnsi="Arial" w:cs="Arial"/>
          <w:lang w:val="es-MX"/>
        </w:rPr>
        <w:t xml:space="preserve">Sartori, G. (1997) </w:t>
      </w:r>
      <w:r w:rsidRPr="00042E2C">
        <w:rPr>
          <w:rFonts w:ascii="Arial" w:hAnsi="Arial" w:cs="Arial"/>
          <w:i/>
          <w:lang w:val="es-MX"/>
        </w:rPr>
        <w:t xml:space="preserve">Homo Videns. </w:t>
      </w:r>
      <w:r w:rsidRPr="00042E2C">
        <w:rPr>
          <w:rFonts w:ascii="Arial" w:hAnsi="Arial" w:cs="Arial"/>
          <w:lang w:val="es-MX"/>
        </w:rPr>
        <w:t>Cd. De Méxic</w:t>
      </w:r>
      <w:r w:rsidRPr="00042E2C">
        <w:rPr>
          <w:rFonts w:ascii="Arial" w:hAnsi="Arial" w:cs="Arial"/>
          <w:i/>
          <w:lang w:val="es-MX"/>
        </w:rPr>
        <w:t>o</w:t>
      </w:r>
      <w:r w:rsidRPr="00042E2C">
        <w:rPr>
          <w:rFonts w:ascii="Arial" w:hAnsi="Arial" w:cs="Arial"/>
          <w:lang w:val="es-MX"/>
        </w:rPr>
        <w:t>: Pingüin Random House</w:t>
      </w:r>
    </w:p>
    <w:p w:rsidR="00EB4886" w:rsidRPr="00042E2C" w:rsidRDefault="00EB4886" w:rsidP="00EB4886">
      <w:pPr>
        <w:spacing w:line="360" w:lineRule="auto"/>
        <w:rPr>
          <w:rFonts w:ascii="Arial" w:hAnsi="Arial" w:cs="Arial"/>
          <w:lang w:val="es-MX"/>
        </w:rPr>
      </w:pPr>
    </w:p>
    <w:p w:rsidR="00EB4886" w:rsidRPr="003A7FA9" w:rsidRDefault="00EB4886" w:rsidP="00EB4886">
      <w:pPr>
        <w:spacing w:line="360" w:lineRule="auto"/>
        <w:rPr>
          <w:rFonts w:ascii="Arial" w:hAnsi="Arial" w:cs="Arial"/>
        </w:rPr>
      </w:pPr>
      <w:r w:rsidRPr="003A7FA9">
        <w:rPr>
          <w:rFonts w:ascii="Arial" w:hAnsi="Arial" w:cs="Arial"/>
        </w:rPr>
        <w:t xml:space="preserve">Sartori, G. (2003) </w:t>
      </w:r>
      <w:r w:rsidRPr="003A7FA9">
        <w:rPr>
          <w:rFonts w:ascii="Arial" w:hAnsi="Arial" w:cs="Arial"/>
          <w:i/>
        </w:rPr>
        <w:t>Ingeniera Constitucional Comparada</w:t>
      </w:r>
      <w:r w:rsidRPr="003A7FA9">
        <w:rPr>
          <w:rFonts w:ascii="Arial" w:hAnsi="Arial" w:cs="Arial"/>
        </w:rPr>
        <w:t>. Cd. De México: FCE</w:t>
      </w:r>
    </w:p>
    <w:p w:rsidR="00EB4886" w:rsidRPr="003A7FA9" w:rsidRDefault="00EB4886" w:rsidP="00EB4886">
      <w:pPr>
        <w:spacing w:line="360" w:lineRule="auto"/>
        <w:jc w:val="both"/>
        <w:rPr>
          <w:rFonts w:ascii="Arial" w:hAnsi="Arial" w:cs="Arial"/>
          <w:lang w:val="es-ES"/>
        </w:rPr>
      </w:pPr>
    </w:p>
    <w:p w:rsidR="00EB4886" w:rsidRPr="003A7FA9" w:rsidRDefault="00EB4886" w:rsidP="00EB4886">
      <w:pPr>
        <w:spacing w:line="360" w:lineRule="auto"/>
        <w:jc w:val="both"/>
        <w:rPr>
          <w:rFonts w:ascii="Arial" w:hAnsi="Arial" w:cs="Arial"/>
          <w:lang w:val="es-ES"/>
        </w:rPr>
      </w:pPr>
      <w:r w:rsidRPr="003A7FA9">
        <w:rPr>
          <w:rFonts w:ascii="Arial" w:hAnsi="Arial" w:cs="Arial"/>
          <w:lang w:val="es-ES"/>
        </w:rPr>
        <w:t xml:space="preserve">Sartori, G. (2005) </w:t>
      </w:r>
      <w:r w:rsidRPr="003A7FA9">
        <w:rPr>
          <w:rFonts w:ascii="Arial" w:hAnsi="Arial" w:cs="Arial"/>
          <w:i/>
          <w:lang w:val="es-ES"/>
        </w:rPr>
        <w:t>Videopolítica: medios de comunicación, información y democracia de sondeo</w:t>
      </w:r>
      <w:r w:rsidRPr="003A7FA9">
        <w:rPr>
          <w:rFonts w:ascii="Arial" w:hAnsi="Arial" w:cs="Arial"/>
          <w:lang w:val="es-ES"/>
        </w:rPr>
        <w:t>. México, D.F.: FCE</w:t>
      </w:r>
    </w:p>
    <w:p w:rsidR="00EB4886" w:rsidRPr="003A7FA9" w:rsidRDefault="00EB4886" w:rsidP="00EB4886">
      <w:pPr>
        <w:spacing w:line="360" w:lineRule="auto"/>
        <w:jc w:val="both"/>
        <w:rPr>
          <w:rFonts w:ascii="Arial" w:hAnsi="Arial" w:cs="Arial"/>
          <w:highlight w:val="cyan"/>
          <w:lang w:val="es-ES"/>
        </w:rPr>
      </w:pPr>
    </w:p>
    <w:p w:rsidR="00EB4886" w:rsidRPr="003A7FA9" w:rsidRDefault="00EB4886" w:rsidP="00EB4886">
      <w:pPr>
        <w:spacing w:line="360" w:lineRule="auto"/>
        <w:jc w:val="both"/>
        <w:rPr>
          <w:rFonts w:ascii="Arial" w:hAnsi="Arial" w:cs="Arial"/>
          <w:lang w:val="es-ES"/>
        </w:rPr>
      </w:pPr>
      <w:r w:rsidRPr="003A7FA9">
        <w:rPr>
          <w:rFonts w:ascii="Arial" w:hAnsi="Arial" w:cs="Arial"/>
          <w:lang w:val="es-ES"/>
        </w:rPr>
        <w:t xml:space="preserve">Sartori, G. (2009) </w:t>
      </w:r>
      <w:r w:rsidRPr="003A7FA9">
        <w:rPr>
          <w:rFonts w:ascii="Arial" w:hAnsi="Arial" w:cs="Arial"/>
          <w:i/>
          <w:lang w:val="es-ES"/>
        </w:rPr>
        <w:t>La democracia en 30 lecciones</w:t>
      </w:r>
      <w:r w:rsidRPr="003A7FA9">
        <w:rPr>
          <w:rFonts w:ascii="Arial" w:hAnsi="Arial" w:cs="Arial"/>
          <w:lang w:val="es-ES"/>
        </w:rPr>
        <w:t>. Madrid: Tauru</w:t>
      </w:r>
    </w:p>
    <w:p w:rsidR="00EB4886" w:rsidRPr="003A7FA9" w:rsidRDefault="00EB4886" w:rsidP="00EB4886">
      <w:pPr>
        <w:spacing w:line="360" w:lineRule="auto"/>
        <w:rPr>
          <w:rFonts w:ascii="Arial" w:hAnsi="Arial" w:cs="Arial"/>
          <w:highlight w:val="cyan"/>
        </w:rPr>
      </w:pPr>
    </w:p>
    <w:p w:rsidR="00EB4886" w:rsidRPr="003A7FA9" w:rsidRDefault="00EB4886" w:rsidP="00EB4886">
      <w:pPr>
        <w:spacing w:line="360" w:lineRule="auto"/>
        <w:rPr>
          <w:rFonts w:ascii="Arial" w:hAnsi="Arial" w:cs="Arial"/>
          <w:lang w:val="es-MX"/>
        </w:rPr>
      </w:pPr>
      <w:r w:rsidRPr="003A7FA9">
        <w:rPr>
          <w:rFonts w:ascii="Arial" w:hAnsi="Arial" w:cs="Arial"/>
          <w:lang w:val="es-MX"/>
        </w:rPr>
        <w:t xml:space="preserve">Segovia, R. (1975) </w:t>
      </w:r>
      <w:r w:rsidRPr="003A7FA9">
        <w:rPr>
          <w:rFonts w:ascii="Arial" w:hAnsi="Arial" w:cs="Arial"/>
          <w:i/>
          <w:iCs/>
          <w:lang w:val="es-MX"/>
        </w:rPr>
        <w:t xml:space="preserve">La Politización del niño mexicano. </w:t>
      </w:r>
      <w:r w:rsidRPr="003A7FA9">
        <w:rPr>
          <w:rFonts w:ascii="Arial" w:hAnsi="Arial" w:cs="Arial"/>
          <w:lang w:val="es-MX"/>
        </w:rPr>
        <w:t>México, D.F: El Colegio de México.</w:t>
      </w:r>
    </w:p>
    <w:p w:rsidR="00EB4886" w:rsidRPr="003A7FA9" w:rsidRDefault="00EB4886" w:rsidP="00EB4886">
      <w:pPr>
        <w:spacing w:line="360" w:lineRule="auto"/>
        <w:rPr>
          <w:rFonts w:ascii="Arial" w:hAnsi="Arial" w:cs="Arial"/>
        </w:rPr>
      </w:pPr>
    </w:p>
    <w:p w:rsidR="00EB4886" w:rsidRPr="003A7FA9" w:rsidRDefault="00EB4886" w:rsidP="00EB4886">
      <w:pPr>
        <w:spacing w:line="360" w:lineRule="auto"/>
        <w:jc w:val="both"/>
        <w:rPr>
          <w:rFonts w:ascii="Arial" w:hAnsi="Arial" w:cs="Arial"/>
          <w:lang w:val="es-ES"/>
        </w:rPr>
      </w:pPr>
      <w:r w:rsidRPr="003A7FA9">
        <w:rPr>
          <w:rFonts w:ascii="Arial" w:hAnsi="Arial" w:cs="Arial"/>
          <w:lang w:val="es-ES"/>
        </w:rPr>
        <w:t xml:space="preserve">Simkin, H., y Becerra, G., (2013) “El proceso de socialización. Apuntes para su exploración en el campo psicosocial”, </w:t>
      </w:r>
      <w:r w:rsidRPr="003A7FA9">
        <w:rPr>
          <w:rFonts w:ascii="Arial" w:hAnsi="Arial" w:cs="Arial"/>
          <w:i/>
          <w:lang w:val="es-ES"/>
        </w:rPr>
        <w:t>Ciencia, Docencia y Tecnología</w:t>
      </w:r>
      <w:r w:rsidRPr="003A7FA9">
        <w:rPr>
          <w:rFonts w:ascii="Arial" w:hAnsi="Arial" w:cs="Arial"/>
          <w:lang w:val="es-ES"/>
        </w:rPr>
        <w:t xml:space="preserve"> 24 (47), pp.119-142. Disponible en</w:t>
      </w:r>
      <w:r>
        <w:rPr>
          <w:rFonts w:ascii="Arial" w:hAnsi="Arial" w:cs="Arial"/>
          <w:lang w:val="es-ES"/>
        </w:rPr>
        <w:t>:</w:t>
      </w:r>
      <w:r w:rsidRPr="003A7FA9">
        <w:rPr>
          <w:rFonts w:ascii="Arial" w:hAnsi="Arial" w:cs="Arial"/>
          <w:lang w:val="es-ES"/>
        </w:rPr>
        <w:t xml:space="preserve"> http://www.redalyc.org/articulo.oa?id=14529884005 [Consultado 20-08-2018]</w:t>
      </w:r>
    </w:p>
    <w:p w:rsidR="00EB4886" w:rsidRPr="003A7FA9" w:rsidRDefault="00EB4886" w:rsidP="00EB4886">
      <w:pPr>
        <w:spacing w:line="360" w:lineRule="auto"/>
        <w:jc w:val="both"/>
        <w:rPr>
          <w:rFonts w:ascii="Arial" w:hAnsi="Arial" w:cs="Arial"/>
          <w:lang w:val="es-ES"/>
        </w:rPr>
      </w:pPr>
    </w:p>
    <w:p w:rsidR="00EB4886" w:rsidRDefault="00EB4886" w:rsidP="00EB4886">
      <w:pPr>
        <w:spacing w:line="360" w:lineRule="auto"/>
        <w:jc w:val="both"/>
        <w:rPr>
          <w:rFonts w:ascii="Arial" w:hAnsi="Arial" w:cs="Arial"/>
          <w:lang w:val="es-MX"/>
        </w:rPr>
      </w:pPr>
      <w:r w:rsidRPr="003A7FA9">
        <w:rPr>
          <w:rFonts w:ascii="Arial" w:hAnsi="Arial" w:cs="Arial"/>
          <w:lang w:val="es-MX"/>
        </w:rPr>
        <w:t xml:space="preserve">Smith-Martinis, M. (2000) “Educación, socialización política y cultura política. Algunas aproximaciones teóricas”, </w:t>
      </w:r>
      <w:r w:rsidRPr="003A7FA9">
        <w:rPr>
          <w:rFonts w:ascii="Arial" w:hAnsi="Arial" w:cs="Arial"/>
          <w:i/>
          <w:lang w:val="es-MX"/>
        </w:rPr>
        <w:t>Perfiles educativos</w:t>
      </w:r>
      <w:r w:rsidRPr="003A7FA9">
        <w:rPr>
          <w:rFonts w:ascii="Arial" w:hAnsi="Arial" w:cs="Arial"/>
          <w:lang w:val="es-MX"/>
        </w:rPr>
        <w:t xml:space="preserve">, 22 (87), pp. 76-97. </w:t>
      </w:r>
      <w:r w:rsidRPr="003A7FA9">
        <w:rPr>
          <w:rFonts w:ascii="Arial" w:hAnsi="Arial" w:cs="Arial"/>
          <w:lang w:val="es-MX"/>
        </w:rPr>
        <w:lastRenderedPageBreak/>
        <w:t>Disponible en: http://www.scielo.org.mx/scielo.php?script=sci_arttext&amp;pid=S0185-26982000000100005 [Consultado 4-10-2018]</w:t>
      </w:r>
    </w:p>
    <w:p w:rsidR="00EB4886" w:rsidRDefault="00EB4886" w:rsidP="00EB4886">
      <w:pPr>
        <w:spacing w:line="360" w:lineRule="auto"/>
        <w:jc w:val="both"/>
        <w:rPr>
          <w:rFonts w:ascii="Arial" w:hAnsi="Arial" w:cs="Arial"/>
          <w:lang w:val="es-MX"/>
        </w:rPr>
      </w:pPr>
    </w:p>
    <w:p w:rsidR="00EB4886" w:rsidRPr="00082E91" w:rsidRDefault="00EB4886" w:rsidP="00EB4886">
      <w:pPr>
        <w:spacing w:line="360" w:lineRule="auto"/>
        <w:jc w:val="both"/>
        <w:rPr>
          <w:rFonts w:ascii="Arial" w:hAnsi="Arial" w:cs="Arial"/>
          <w:lang w:val="es-MX"/>
        </w:rPr>
      </w:pPr>
      <w:r w:rsidRPr="00907C65">
        <w:rPr>
          <w:rFonts w:ascii="Arial" w:hAnsi="Arial" w:cs="Arial"/>
          <w:lang w:val="en-US"/>
        </w:rPr>
        <w:t>SocialBlake (2019)</w:t>
      </w:r>
      <w:r>
        <w:rPr>
          <w:rFonts w:ascii="Arial" w:hAnsi="Arial" w:cs="Arial"/>
          <w:lang w:val="en-US"/>
        </w:rPr>
        <w:t xml:space="preserve"> </w:t>
      </w:r>
      <w:r w:rsidRPr="00907C65">
        <w:rPr>
          <w:rFonts w:ascii="Arial" w:hAnsi="Arial" w:cs="Arial"/>
          <w:lang w:val="en-US"/>
        </w:rPr>
        <w:t xml:space="preserve">SocialBlake: analytisc made </w:t>
      </w:r>
      <w:r>
        <w:rPr>
          <w:rFonts w:ascii="Arial" w:hAnsi="Arial" w:cs="Arial"/>
          <w:lang w:val="en-US"/>
        </w:rPr>
        <w:t xml:space="preserve">easy. </w:t>
      </w:r>
      <w:r w:rsidRPr="00082E91">
        <w:rPr>
          <w:rFonts w:ascii="Arial" w:hAnsi="Arial" w:cs="Arial"/>
          <w:lang w:val="es-MX"/>
        </w:rPr>
        <w:t>Disponible en:</w:t>
      </w:r>
      <w:r w:rsidRPr="00082E91">
        <w:rPr>
          <w:lang w:val="es-MX"/>
        </w:rPr>
        <w:t xml:space="preserve"> </w:t>
      </w:r>
      <w:hyperlink r:id="rId60" w:history="1">
        <w:r w:rsidRPr="00082E91">
          <w:rPr>
            <w:rStyle w:val="Hipervnculo"/>
            <w:rFonts w:ascii="Arial" w:hAnsi="Arial" w:cs="Arial"/>
            <w:lang w:val="es-MX"/>
          </w:rPr>
          <w:t>https://socialblade.com</w:t>
        </w:r>
      </w:hyperlink>
      <w:r w:rsidRPr="00082E91">
        <w:rPr>
          <w:rFonts w:ascii="Arial" w:hAnsi="Arial" w:cs="Arial"/>
          <w:lang w:val="es-MX"/>
        </w:rPr>
        <w:t xml:space="preserve"> </w:t>
      </w:r>
    </w:p>
    <w:p w:rsidR="00EB4886" w:rsidRPr="00082E91" w:rsidRDefault="00EB4886" w:rsidP="00EB4886">
      <w:pPr>
        <w:spacing w:line="360" w:lineRule="auto"/>
        <w:jc w:val="both"/>
        <w:rPr>
          <w:rFonts w:ascii="Arial" w:hAnsi="Arial" w:cs="Arial"/>
          <w:lang w:val="es-MX"/>
        </w:rPr>
      </w:pPr>
    </w:p>
    <w:p w:rsidR="00EB4886" w:rsidRPr="00AE4567" w:rsidRDefault="00EB4886" w:rsidP="00EB4886">
      <w:pPr>
        <w:spacing w:line="360" w:lineRule="auto"/>
        <w:jc w:val="both"/>
        <w:rPr>
          <w:rFonts w:ascii="Arial" w:hAnsi="Arial" w:cs="Arial"/>
          <w:lang w:val="en-US"/>
        </w:rPr>
      </w:pPr>
      <w:r w:rsidRPr="003A7FA9">
        <w:rPr>
          <w:rFonts w:ascii="Arial" w:hAnsi="Arial" w:cs="Arial"/>
          <w:lang w:val="es-MX"/>
        </w:rPr>
        <w:t xml:space="preserve">Statera, G. (1985) “La investigación sobre los efectos de los </w:t>
      </w:r>
      <w:r w:rsidRPr="003A7FA9">
        <w:rPr>
          <w:rFonts w:ascii="Arial" w:hAnsi="Arial" w:cs="Arial"/>
          <w:i/>
          <w:lang w:val="es-MX"/>
        </w:rPr>
        <w:t>mass-media”.</w:t>
      </w:r>
      <w:r w:rsidRPr="003A7FA9">
        <w:rPr>
          <w:rFonts w:ascii="Arial" w:hAnsi="Arial" w:cs="Arial"/>
          <w:lang w:val="es-MX"/>
        </w:rPr>
        <w:t xml:space="preserve"> En: De Morgas M., Ed. </w:t>
      </w:r>
      <w:r w:rsidRPr="003A7FA9">
        <w:rPr>
          <w:rFonts w:ascii="Arial" w:hAnsi="Arial" w:cs="Arial"/>
          <w:i/>
          <w:lang w:val="es-ES"/>
        </w:rPr>
        <w:t>Sociología de la comunicación de masas</w:t>
      </w:r>
      <w:r w:rsidRPr="003A7FA9">
        <w:rPr>
          <w:rFonts w:ascii="Arial" w:hAnsi="Arial" w:cs="Arial"/>
          <w:lang w:val="es-ES"/>
        </w:rPr>
        <w:t xml:space="preserve">. </w:t>
      </w:r>
      <w:r w:rsidRPr="00AE4567">
        <w:rPr>
          <w:rFonts w:ascii="Arial" w:hAnsi="Arial" w:cs="Arial"/>
          <w:lang w:val="en-US"/>
        </w:rPr>
        <w:t>4ª ed. Barcelona: G. Gili</w:t>
      </w:r>
    </w:p>
    <w:p w:rsidR="00EB4886" w:rsidRPr="00AE4567" w:rsidRDefault="00EB4886" w:rsidP="00EB4886">
      <w:pPr>
        <w:spacing w:line="360" w:lineRule="auto"/>
        <w:jc w:val="both"/>
        <w:rPr>
          <w:rFonts w:ascii="Arial" w:hAnsi="Arial" w:cs="Arial"/>
          <w:lang w:val="en-US"/>
        </w:rPr>
      </w:pPr>
    </w:p>
    <w:p w:rsidR="00EB4886" w:rsidRDefault="00EB4886" w:rsidP="00EB4886">
      <w:pPr>
        <w:pStyle w:val="NormalWeb"/>
        <w:spacing w:line="360" w:lineRule="auto"/>
        <w:rPr>
          <w:rFonts w:ascii="Arial" w:hAnsi="Arial" w:cs="Arial"/>
          <w:lang w:val="es-MX"/>
        </w:rPr>
      </w:pPr>
      <w:r w:rsidRPr="003A7FA9">
        <w:rPr>
          <w:rFonts w:ascii="Arial" w:hAnsi="Arial" w:cs="Arial"/>
          <w:lang w:val="en-US"/>
        </w:rPr>
        <w:t xml:space="preserve">Tumasjan, A., </w:t>
      </w:r>
      <w:r w:rsidRPr="003A7FA9">
        <w:rPr>
          <w:rFonts w:ascii="Arial" w:eastAsia="Times New Roman" w:hAnsi="Arial" w:cs="Arial"/>
          <w:bCs/>
          <w:lang w:val="en-US" w:eastAsia="es-ES_tradnl"/>
        </w:rPr>
        <w:t xml:space="preserve">Sprenger, T., Sandner, P., Welpe, I. </w:t>
      </w:r>
      <w:r w:rsidRPr="003A7FA9">
        <w:rPr>
          <w:rFonts w:ascii="Arial" w:hAnsi="Arial" w:cs="Arial"/>
          <w:i/>
          <w:lang w:val="en-US"/>
        </w:rPr>
        <w:t xml:space="preserve"> </w:t>
      </w:r>
      <w:r w:rsidRPr="003A7FA9">
        <w:rPr>
          <w:rFonts w:ascii="Arial" w:hAnsi="Arial" w:cs="Arial"/>
          <w:lang w:val="en-US"/>
        </w:rPr>
        <w:t xml:space="preserve">(2010) “Predicting Elections with Twitter: What 140 Characters Reveal about Political Sentiment”, </w:t>
      </w:r>
      <w:r w:rsidRPr="003A7FA9">
        <w:rPr>
          <w:rFonts w:ascii="Arial" w:hAnsi="Arial" w:cs="Arial"/>
          <w:i/>
          <w:lang w:val="en-US"/>
        </w:rPr>
        <w:t xml:space="preserve">Proceedings of the Fourth International AAAI. </w:t>
      </w:r>
      <w:r w:rsidRPr="003A7FA9">
        <w:rPr>
          <w:rFonts w:ascii="Arial" w:hAnsi="Arial" w:cs="Arial"/>
          <w:lang w:val="es-MX"/>
        </w:rPr>
        <w:t xml:space="preserve">Disponible en: </w:t>
      </w:r>
      <w:hyperlink r:id="rId61" w:history="1">
        <w:r w:rsidRPr="003A7FA9">
          <w:rPr>
            <w:rStyle w:val="Hipervnculo"/>
            <w:rFonts w:ascii="Arial" w:hAnsi="Arial" w:cs="Arial"/>
            <w:lang w:val="es-MX"/>
          </w:rPr>
          <w:t>https://www.google.com/url?sa=t&amp;rct=j&amp;q=&amp;esrc=s&amp;source=web&amp;cd=3&amp;ved=2ahUKEwjRoIyg883fAhVMeKwKHQeDCcYQFjACegQIBxAC&amp;url=https%3A%2F%2Fwww.aaai.org%2Focs%2Findex.php%2FICWSM%2FICWSM10%2Fpaper%2Fdownload%2F1441%2F1852&amp;usg=AOvVaw2Kfcz52oO0Rf0HX9oEotvh</w:t>
        </w:r>
      </w:hyperlink>
      <w:r w:rsidRPr="003A7FA9">
        <w:rPr>
          <w:rFonts w:ascii="Arial" w:hAnsi="Arial" w:cs="Arial"/>
          <w:lang w:val="es-MX"/>
        </w:rPr>
        <w:t xml:space="preserve"> [Consultado 12-08-2018]</w:t>
      </w:r>
    </w:p>
    <w:p w:rsidR="00952F84" w:rsidRDefault="00952F84" w:rsidP="00EB4886">
      <w:pPr>
        <w:pStyle w:val="NormalWeb"/>
        <w:spacing w:line="360" w:lineRule="auto"/>
        <w:rPr>
          <w:rFonts w:ascii="Arial" w:eastAsia="Times New Roman" w:hAnsi="Arial" w:cs="Arial"/>
          <w:lang w:val="es-MX" w:eastAsia="es-ES_tradnl"/>
        </w:rPr>
      </w:pPr>
    </w:p>
    <w:p w:rsidR="00952F84" w:rsidRPr="00952F84" w:rsidRDefault="00952F84" w:rsidP="00952F84">
      <w:pPr>
        <w:spacing w:line="360" w:lineRule="auto"/>
        <w:jc w:val="both"/>
        <w:rPr>
          <w:rFonts w:ascii="Arial" w:hAnsi="Arial" w:cs="Arial"/>
          <w:lang w:val="es-MX"/>
        </w:rPr>
      </w:pPr>
      <w:r w:rsidRPr="00BA280C">
        <w:rPr>
          <w:rFonts w:ascii="Arial" w:hAnsi="Arial" w:cs="Arial"/>
          <w:lang w:val="es-MX"/>
        </w:rPr>
        <w:t>Twitter (2018) Búsqueda avanzada. Disponible en:</w:t>
      </w:r>
      <w:r>
        <w:rPr>
          <w:rFonts w:ascii="Arial" w:hAnsi="Arial" w:cs="Arial"/>
          <w:lang w:val="es-MX"/>
        </w:rPr>
        <w:t xml:space="preserve"> </w:t>
      </w:r>
      <w:r w:rsidRPr="00BA280C">
        <w:rPr>
          <w:rFonts w:ascii="Arial" w:hAnsi="Arial" w:cs="Arial"/>
          <w:lang w:val="es-MX"/>
        </w:rPr>
        <w:t>https://twitter.com/search-advanced?lang=es</w:t>
      </w:r>
    </w:p>
    <w:p w:rsidR="00EB4886" w:rsidRPr="003A7FA9" w:rsidRDefault="00EB4886" w:rsidP="00EB4886">
      <w:pPr>
        <w:spacing w:line="360" w:lineRule="auto"/>
        <w:jc w:val="both"/>
        <w:rPr>
          <w:rFonts w:ascii="Arial" w:hAnsi="Arial" w:cs="Arial"/>
          <w:lang w:val="es-ES"/>
        </w:rPr>
      </w:pPr>
    </w:p>
    <w:p w:rsidR="00EB4886" w:rsidRPr="003A7FA9" w:rsidRDefault="00EB4886" w:rsidP="00EB4886">
      <w:pPr>
        <w:spacing w:line="360" w:lineRule="auto"/>
        <w:jc w:val="both"/>
        <w:rPr>
          <w:rFonts w:ascii="Arial" w:hAnsi="Arial" w:cs="Arial"/>
          <w:lang w:val="es-MX"/>
        </w:rPr>
      </w:pPr>
      <w:r w:rsidRPr="003A7FA9">
        <w:rPr>
          <w:rFonts w:ascii="Arial" w:hAnsi="Arial" w:cs="Arial"/>
          <w:lang w:val="es-ES"/>
        </w:rPr>
        <w:t xml:space="preserve">Villamil, J. (2010). </w:t>
      </w:r>
      <w:r w:rsidRPr="003A7FA9">
        <w:rPr>
          <w:rFonts w:ascii="Arial" w:hAnsi="Arial" w:cs="Arial"/>
          <w:i/>
          <w:lang w:val="es-ES"/>
        </w:rPr>
        <w:t>El Sexenio de Televisa: conjuras del poder mediático</w:t>
      </w:r>
      <w:r w:rsidRPr="003A7FA9">
        <w:rPr>
          <w:rFonts w:ascii="Arial" w:hAnsi="Arial" w:cs="Arial"/>
          <w:lang w:val="es-ES"/>
        </w:rPr>
        <w:t xml:space="preserve">. </w:t>
      </w:r>
      <w:r w:rsidRPr="003A7FA9">
        <w:rPr>
          <w:rFonts w:ascii="Arial" w:hAnsi="Arial" w:cs="Arial"/>
          <w:lang w:val="es-MX"/>
        </w:rPr>
        <w:t>Cd. De México: Grijalbo.</w:t>
      </w:r>
    </w:p>
    <w:p w:rsidR="00EB4886" w:rsidRPr="003A7FA9" w:rsidRDefault="00EB4886" w:rsidP="00EB4886">
      <w:pPr>
        <w:spacing w:line="360" w:lineRule="auto"/>
        <w:jc w:val="both"/>
        <w:rPr>
          <w:rFonts w:ascii="Arial" w:hAnsi="Arial" w:cs="Arial"/>
          <w:lang w:val="es-ES"/>
        </w:rPr>
      </w:pPr>
    </w:p>
    <w:p w:rsidR="00EB4886" w:rsidRPr="003A7FA9" w:rsidRDefault="00EB4886" w:rsidP="00EB4886">
      <w:pPr>
        <w:spacing w:line="360" w:lineRule="auto"/>
        <w:jc w:val="both"/>
        <w:rPr>
          <w:rFonts w:ascii="Arial" w:hAnsi="Arial" w:cs="Arial"/>
          <w:lang w:val="es-MX"/>
        </w:rPr>
      </w:pPr>
      <w:r w:rsidRPr="003A7FA9">
        <w:rPr>
          <w:rFonts w:ascii="Arial" w:hAnsi="Arial" w:cs="Arial"/>
          <w:lang w:val="es-MX"/>
        </w:rPr>
        <w:t xml:space="preserve">Villamil, J. (2017) </w:t>
      </w:r>
      <w:r w:rsidRPr="003A7FA9">
        <w:rPr>
          <w:rFonts w:ascii="Arial" w:hAnsi="Arial" w:cs="Arial"/>
          <w:i/>
          <w:lang w:val="es-MX"/>
        </w:rPr>
        <w:t>La Rebelión de las audiencias</w:t>
      </w:r>
      <w:r w:rsidRPr="003A7FA9">
        <w:rPr>
          <w:rFonts w:ascii="Arial" w:hAnsi="Arial" w:cs="Arial"/>
          <w:lang w:val="es-MX"/>
        </w:rPr>
        <w:t>. Cd. De México: Grijalbo</w:t>
      </w:r>
    </w:p>
    <w:p w:rsidR="00EB4886" w:rsidRPr="003A7FA9" w:rsidRDefault="00EB4886" w:rsidP="00EB4886">
      <w:pPr>
        <w:spacing w:line="360" w:lineRule="auto"/>
        <w:jc w:val="both"/>
        <w:rPr>
          <w:rFonts w:ascii="Arial" w:hAnsi="Arial" w:cs="Arial"/>
          <w:lang w:val="es-MX"/>
        </w:rPr>
      </w:pPr>
    </w:p>
    <w:p w:rsidR="00EB4886" w:rsidRPr="003A7FA9" w:rsidRDefault="00EB4886" w:rsidP="00EB4886">
      <w:pPr>
        <w:spacing w:line="360" w:lineRule="auto"/>
        <w:jc w:val="both"/>
        <w:rPr>
          <w:rFonts w:ascii="Arial" w:hAnsi="Arial" w:cs="Arial"/>
        </w:rPr>
      </w:pPr>
      <w:r w:rsidRPr="003A7FA9">
        <w:rPr>
          <w:rFonts w:ascii="Arial" w:hAnsi="Arial" w:cs="Arial"/>
        </w:rPr>
        <w:t xml:space="preserve">Wasmuth, U. (2002) “Socialización Política”. En: Noheln, D. (comp.) </w:t>
      </w:r>
      <w:r w:rsidRPr="003A7FA9">
        <w:rPr>
          <w:rFonts w:ascii="Arial" w:hAnsi="Arial" w:cs="Arial"/>
          <w:i/>
        </w:rPr>
        <w:t>Diccionario de Ciencia Política</w:t>
      </w:r>
      <w:r w:rsidRPr="003A7FA9">
        <w:rPr>
          <w:rFonts w:ascii="Arial" w:hAnsi="Arial" w:cs="Arial"/>
        </w:rPr>
        <w:t>. 3ª ed. México, D.F.: Porrúa</w:t>
      </w:r>
    </w:p>
    <w:p w:rsidR="00EB4886" w:rsidRPr="003A7FA9" w:rsidRDefault="00EB4886" w:rsidP="00EB4886">
      <w:pPr>
        <w:spacing w:line="360" w:lineRule="auto"/>
        <w:jc w:val="both"/>
        <w:rPr>
          <w:rFonts w:ascii="Arial" w:hAnsi="Arial" w:cs="Arial"/>
        </w:rPr>
      </w:pPr>
    </w:p>
    <w:p w:rsidR="00EB4886" w:rsidRPr="003A7FA9" w:rsidRDefault="00EB4886" w:rsidP="00EB4886">
      <w:pPr>
        <w:spacing w:line="360" w:lineRule="auto"/>
        <w:jc w:val="both"/>
        <w:rPr>
          <w:rFonts w:ascii="Arial" w:hAnsi="Arial" w:cs="Arial"/>
          <w:lang w:val="es-ES"/>
        </w:rPr>
      </w:pPr>
      <w:r w:rsidRPr="003A7FA9">
        <w:rPr>
          <w:rFonts w:ascii="Arial" w:hAnsi="Arial" w:cs="Arial"/>
          <w:lang w:val="es-ES"/>
        </w:rPr>
        <w:t xml:space="preserve">Yus, F. (2010) </w:t>
      </w:r>
      <w:r w:rsidRPr="003A7FA9">
        <w:rPr>
          <w:rFonts w:ascii="Arial" w:hAnsi="Arial" w:cs="Arial"/>
          <w:i/>
          <w:lang w:val="es-ES"/>
        </w:rPr>
        <w:t>Ciberpragmática 2.0</w:t>
      </w:r>
      <w:r w:rsidRPr="003A7FA9">
        <w:rPr>
          <w:rFonts w:ascii="Arial" w:hAnsi="Arial" w:cs="Arial"/>
          <w:lang w:val="es-ES"/>
        </w:rPr>
        <w:t>. Barcelona: Planeta</w:t>
      </w:r>
    </w:p>
    <w:p w:rsidR="00EB4886" w:rsidRPr="003A7FA9" w:rsidRDefault="00EB4886" w:rsidP="00EB4886">
      <w:pPr>
        <w:spacing w:line="360" w:lineRule="auto"/>
        <w:jc w:val="both"/>
        <w:rPr>
          <w:rFonts w:ascii="Arial" w:hAnsi="Arial" w:cs="Arial"/>
          <w:lang w:val="es-ES"/>
        </w:rPr>
      </w:pPr>
    </w:p>
    <w:p w:rsidR="00EB4886" w:rsidRPr="003A7FA9" w:rsidRDefault="00EB4886" w:rsidP="00EB4886">
      <w:pPr>
        <w:spacing w:line="360" w:lineRule="auto"/>
        <w:jc w:val="both"/>
        <w:rPr>
          <w:rFonts w:ascii="Arial" w:hAnsi="Arial" w:cs="Arial"/>
        </w:rPr>
      </w:pPr>
      <w:r w:rsidRPr="003A7FA9">
        <w:rPr>
          <w:rFonts w:ascii="Arial" w:hAnsi="Arial" w:cs="Arial"/>
          <w:lang w:val="es-ES"/>
        </w:rPr>
        <w:lastRenderedPageBreak/>
        <w:t xml:space="preserve">Zenteno, J. (2013) “La triste realidad de la lectura en Puebla”, </w:t>
      </w:r>
      <w:r w:rsidRPr="003A7FA9">
        <w:rPr>
          <w:rFonts w:ascii="Arial" w:hAnsi="Arial" w:cs="Arial"/>
          <w:i/>
          <w:lang w:val="es-ES"/>
        </w:rPr>
        <w:t>Revista 360</w:t>
      </w:r>
      <w:r w:rsidRPr="003A7FA9">
        <w:rPr>
          <w:rFonts w:ascii="Arial" w:hAnsi="Arial" w:cs="Arial"/>
          <w:i/>
        </w:rPr>
        <w:t xml:space="preserve"> °, </w:t>
      </w:r>
      <w:r w:rsidRPr="003A7FA9">
        <w:rPr>
          <w:rFonts w:ascii="Arial" w:hAnsi="Arial" w:cs="Arial"/>
        </w:rPr>
        <w:t xml:space="preserve">(65), pp. 12-21. Disponible en: </w:t>
      </w:r>
      <w:hyperlink r:id="rId62" w:history="1">
        <w:r w:rsidRPr="003A7FA9">
          <w:rPr>
            <w:rStyle w:val="Hipervnculo"/>
            <w:rFonts w:ascii="Arial" w:hAnsi="Arial" w:cs="Arial"/>
          </w:rPr>
          <w:t>https://issuu.com/laaldea/docs/02</w:t>
        </w:r>
      </w:hyperlink>
      <w:r w:rsidRPr="003A7FA9">
        <w:rPr>
          <w:rFonts w:ascii="Arial" w:hAnsi="Arial" w:cs="Arial"/>
        </w:rPr>
        <w:t xml:space="preserve"> [Consultado 7-07-2015]</w:t>
      </w:r>
    </w:p>
    <w:p w:rsidR="00A348A1" w:rsidRPr="005C53CB" w:rsidRDefault="00A348A1">
      <w:pPr>
        <w:rPr>
          <w:lang w:val="es-ES"/>
        </w:rPr>
      </w:pPr>
    </w:p>
    <w:sectPr w:rsidR="00A348A1" w:rsidRPr="005C53CB" w:rsidSect="00561170">
      <w:headerReference w:type="default" r:id="rId63"/>
      <w:footerReference w:type="default" r:id="rId64"/>
      <w:pgSz w:w="12240" w:h="15840"/>
      <w:pgMar w:top="1418" w:right="1701" w:bottom="1418" w:left="170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B6BAE" w:rsidRDefault="007B6BAE" w:rsidP="0067148F">
      <w:r>
        <w:separator/>
      </w:r>
    </w:p>
  </w:endnote>
  <w:endnote w:type="continuationSeparator" w:id="0">
    <w:p w:rsidR="007B6BAE" w:rsidRDefault="007B6BAE" w:rsidP="006714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EF" w:usb1="C0007841"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ACF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Apple Color Emoji">
    <w:panose1 w:val="00000000000000000000"/>
    <w:charset w:val="00"/>
    <w:family w:val="auto"/>
    <w:pitch w:val="variable"/>
    <w:sig w:usb0="00000003" w:usb1="18000000" w:usb2="14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2085479305"/>
      <w:docPartObj>
        <w:docPartGallery w:val="Page Numbers (Bottom of Page)"/>
        <w:docPartUnique/>
      </w:docPartObj>
    </w:sdtPr>
    <w:sdtEndPr>
      <w:rPr>
        <w:rStyle w:val="Nmerodepgina"/>
      </w:rPr>
    </w:sdtEndPr>
    <w:sdtContent>
      <w:p w:rsidR="00F9781B" w:rsidRDefault="00F9781B" w:rsidP="00715F1F">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rsidR="00F9781B" w:rsidRDefault="00F9781B" w:rsidP="003526DB">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9781B" w:rsidRDefault="00F9781B" w:rsidP="003526DB">
    <w:pPr>
      <w:pStyle w:val="Piedepgina"/>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673104954"/>
      <w:docPartObj>
        <w:docPartGallery w:val="Page Numbers (Bottom of Page)"/>
        <w:docPartUnique/>
      </w:docPartObj>
    </w:sdtPr>
    <w:sdtEndPr>
      <w:rPr>
        <w:rStyle w:val="Nmerodepgina"/>
      </w:rPr>
    </w:sdtEndPr>
    <w:sdtContent>
      <w:p w:rsidR="00F9781B" w:rsidRDefault="00F9781B" w:rsidP="00CD0819">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6</w:t>
        </w:r>
        <w:r>
          <w:rPr>
            <w:rStyle w:val="Nmerodepgina"/>
          </w:rPr>
          <w:fldChar w:fldCharType="end"/>
        </w:r>
      </w:p>
    </w:sdtContent>
  </w:sdt>
  <w:p w:rsidR="00F9781B" w:rsidRDefault="00F9781B" w:rsidP="003526DB">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B6BAE" w:rsidRDefault="007B6BAE" w:rsidP="0067148F">
      <w:r>
        <w:separator/>
      </w:r>
    </w:p>
  </w:footnote>
  <w:footnote w:type="continuationSeparator" w:id="0">
    <w:p w:rsidR="007B6BAE" w:rsidRDefault="007B6BAE" w:rsidP="0067148F">
      <w:r>
        <w:continuationSeparator/>
      </w:r>
    </w:p>
  </w:footnote>
  <w:footnote w:id="1">
    <w:p w:rsidR="00F9781B" w:rsidRPr="007371D8" w:rsidRDefault="00F9781B" w:rsidP="0067148F">
      <w:pPr>
        <w:pStyle w:val="Textonotapie"/>
      </w:pPr>
      <w:r>
        <w:rPr>
          <w:rStyle w:val="Refdenotaalpie"/>
        </w:rPr>
        <w:footnoteRef/>
      </w:r>
      <w:r>
        <w:t xml:space="preserve"> Los filósofos griegos sí reflexionaron sobre la opinión, distinguiendo entre </w:t>
      </w:r>
      <w:r w:rsidRPr="007371D8">
        <w:rPr>
          <w:i/>
        </w:rPr>
        <w:t>doxa</w:t>
      </w:r>
      <w:r>
        <w:t xml:space="preserve"> y </w:t>
      </w:r>
      <w:r w:rsidRPr="007371D8">
        <w:rPr>
          <w:i/>
        </w:rPr>
        <w:t>epísteme</w:t>
      </w:r>
      <w:r>
        <w:t xml:space="preserve">. </w:t>
      </w:r>
    </w:p>
  </w:footnote>
  <w:footnote w:id="2">
    <w:p w:rsidR="00F9781B" w:rsidRPr="00752AED" w:rsidRDefault="00F9781B" w:rsidP="0067148F">
      <w:pPr>
        <w:pStyle w:val="Textonotapie"/>
        <w:jc w:val="both"/>
      </w:pPr>
      <w:r>
        <w:rPr>
          <w:rStyle w:val="Refdenotaalpie"/>
        </w:rPr>
        <w:footnoteRef/>
      </w:r>
      <w:r>
        <w:t xml:space="preserve"> Doctrina que reconoce como origen o fundamento del Estado (o de la comunidad civil en general) a una convención o estipulación (contrato) entre sus miembros. Retomado de Abbagnano (1983).</w:t>
      </w:r>
    </w:p>
  </w:footnote>
  <w:footnote w:id="3">
    <w:p w:rsidR="00F9781B" w:rsidRPr="00DC06D2" w:rsidRDefault="00F9781B" w:rsidP="008B0982">
      <w:pPr>
        <w:pStyle w:val="Textonotapie"/>
      </w:pPr>
      <w:r>
        <w:rPr>
          <w:rStyle w:val="Refdenotaalpie"/>
        </w:rPr>
        <w:footnoteRef/>
      </w:r>
      <w:r>
        <w:t xml:space="preserve"> Trabajó con Lazarsfeld, Berelson y Gaudet.</w:t>
      </w:r>
    </w:p>
  </w:footnote>
  <w:footnote w:id="4">
    <w:p w:rsidR="00F9781B" w:rsidRPr="008F1DD3" w:rsidRDefault="00F9781B" w:rsidP="008B0982">
      <w:pPr>
        <w:pStyle w:val="Textonotapie"/>
        <w:rPr>
          <w:lang w:val="es-ES"/>
        </w:rPr>
      </w:pPr>
      <w:r>
        <w:rPr>
          <w:rStyle w:val="Refdenotaalpie"/>
        </w:rPr>
        <w:footnoteRef/>
      </w:r>
      <w:r>
        <w:t xml:space="preserve"> </w:t>
      </w:r>
      <w:r>
        <w:rPr>
          <w:lang w:val="es-ES"/>
        </w:rPr>
        <w:t>Lazarsfeld fue coautor del libro.</w:t>
      </w:r>
    </w:p>
  </w:footnote>
  <w:footnote w:id="5">
    <w:p w:rsidR="00F9781B" w:rsidRPr="0092160C" w:rsidRDefault="00F9781B" w:rsidP="0067148F">
      <w:pPr>
        <w:pStyle w:val="Textonotapie"/>
        <w:jc w:val="both"/>
      </w:pPr>
      <w:r>
        <w:rPr>
          <w:rStyle w:val="Refdenotaalpie"/>
        </w:rPr>
        <w:footnoteRef/>
      </w:r>
      <w:r>
        <w:t xml:space="preserve"> </w:t>
      </w:r>
      <w:r w:rsidRPr="00AC6142">
        <w:t>Nöelle-Neumann</w:t>
      </w:r>
      <w:r>
        <w:t xml:space="preserve"> (1995), autora de la teoría de la </w:t>
      </w:r>
      <w:r w:rsidRPr="00F25810">
        <w:rPr>
          <w:i/>
        </w:rPr>
        <w:t>Espiral del Silencio</w:t>
      </w:r>
      <w:r>
        <w:t xml:space="preserve">, postula que asuntos como la moda son temas de opinión pública, sin embargo, la mayoría de los autores que la han estudiado consideran que se debe limitar a temas relacionados con la </w:t>
      </w:r>
      <w:r>
        <w:rPr>
          <w:i/>
        </w:rPr>
        <w:t>res publica</w:t>
      </w:r>
      <w:r>
        <w:t xml:space="preserve">, personalmente, considero que si se utiliza el término para referirse a una gran variedad de temas, tales como la música y el deporte, el concepto se vuelve ambiguo y poco útil, tanto para la reflexión como para estudios de corte científico. </w:t>
      </w:r>
    </w:p>
  </w:footnote>
  <w:footnote w:id="6">
    <w:p w:rsidR="00F9781B" w:rsidRPr="007C1DE1" w:rsidRDefault="00F9781B" w:rsidP="0067148F">
      <w:pPr>
        <w:pStyle w:val="Textonotapie"/>
        <w:jc w:val="both"/>
      </w:pPr>
      <w:r>
        <w:rPr>
          <w:rStyle w:val="Refdenotaalpie"/>
        </w:rPr>
        <w:footnoteRef/>
      </w:r>
      <w:r>
        <w:t xml:space="preserve"> En el mejor de los casos, ya que cuando no existe puede haber caos, falta de acuerdos y desacatos a la autoridad. </w:t>
      </w:r>
    </w:p>
  </w:footnote>
  <w:footnote w:id="7">
    <w:p w:rsidR="00F9781B" w:rsidRPr="00963C0A" w:rsidRDefault="00F9781B" w:rsidP="0067148F">
      <w:pPr>
        <w:pStyle w:val="Textonotapie"/>
        <w:jc w:val="both"/>
      </w:pPr>
      <w:r>
        <w:rPr>
          <w:rStyle w:val="Refdenotaalpie"/>
        </w:rPr>
        <w:footnoteRef/>
      </w:r>
      <w:r>
        <w:t xml:space="preserve"> El caso </w:t>
      </w:r>
      <w:r w:rsidRPr="00963C0A">
        <w:t>Obredecht</w:t>
      </w:r>
      <w:r>
        <w:t xml:space="preserve"> es un asunto de corrupción en América, en el cual la empresa brasileña </w:t>
      </w:r>
      <w:r w:rsidRPr="00963C0A">
        <w:t>Obredecht</w:t>
      </w:r>
      <w:r>
        <w:t xml:space="preserve"> pagaba sobornos a funcionarios de todo el continente para obtener obras públicas multimillonarias. </w:t>
      </w:r>
    </w:p>
  </w:footnote>
  <w:footnote w:id="8">
    <w:p w:rsidR="00F9781B" w:rsidRPr="00334D4B" w:rsidRDefault="00F9781B" w:rsidP="002059C1">
      <w:pPr>
        <w:pStyle w:val="Textonotapie"/>
        <w:jc w:val="both"/>
        <w:rPr>
          <w:lang w:val="es-ES"/>
        </w:rPr>
      </w:pPr>
      <w:r>
        <w:rPr>
          <w:rStyle w:val="Refdenotaalpie"/>
        </w:rPr>
        <w:footnoteRef/>
      </w:r>
      <w:r>
        <w:t xml:space="preserve"> </w:t>
      </w:r>
      <w:r>
        <w:rPr>
          <w:lang w:val="es-ES"/>
        </w:rPr>
        <w:t>Para una lectura más completa de la opinión pública desde una perspectiva sistémica, consúltese la introducción elaborada por Baumher en Rivadeneira (1995).</w:t>
      </w:r>
    </w:p>
  </w:footnote>
  <w:footnote w:id="9">
    <w:p w:rsidR="00F9781B" w:rsidRPr="00A815F4" w:rsidRDefault="00F9781B" w:rsidP="0067148F">
      <w:pPr>
        <w:pStyle w:val="Textonotapie"/>
        <w:jc w:val="both"/>
      </w:pPr>
      <w:r>
        <w:rPr>
          <w:rStyle w:val="Refdenotaalpie"/>
        </w:rPr>
        <w:footnoteRef/>
      </w:r>
      <w:r>
        <w:t xml:space="preserve"> El partido político mexicano más antiguo es el Partido Acción Nacional (PAN), sin embargo, el Partido Revolucionario Institucional proviene del Partido Nacional Revolucionario, por lo que es el partido político con mayor tradición. </w:t>
      </w:r>
    </w:p>
  </w:footnote>
  <w:footnote w:id="10">
    <w:p w:rsidR="00F9781B" w:rsidRPr="00E319B3" w:rsidRDefault="00F9781B" w:rsidP="0067148F">
      <w:pPr>
        <w:pStyle w:val="Textonotapie"/>
        <w:jc w:val="both"/>
        <w:rPr>
          <w:lang w:val="es-ES"/>
        </w:rPr>
      </w:pPr>
      <w:r>
        <w:rPr>
          <w:rStyle w:val="Refdenotaalpie"/>
        </w:rPr>
        <w:footnoteRef/>
      </w:r>
      <w:r>
        <w:t xml:space="preserve"> Originalmente eran 5 contendientes, dos de ellos independientes, sin embargo, la candidata independiente </w:t>
      </w:r>
      <w:r>
        <w:rPr>
          <w:lang w:val="es-ES"/>
        </w:rPr>
        <w:t xml:space="preserve">Margarita Zavala declinó. </w:t>
      </w:r>
    </w:p>
  </w:footnote>
  <w:footnote w:id="11">
    <w:p w:rsidR="00F9781B" w:rsidRPr="00B03786" w:rsidRDefault="00F9781B" w:rsidP="0067148F">
      <w:pPr>
        <w:pStyle w:val="Textonotapie"/>
        <w:jc w:val="both"/>
      </w:pPr>
      <w:r>
        <w:rPr>
          <w:rStyle w:val="Refdenotaalpie"/>
        </w:rPr>
        <w:footnoteRef/>
      </w:r>
      <w:r>
        <w:t xml:space="preserve"> Esto en respuesta a Lippmann (1922), quien postula que la opinión pública no puede ser confiable, ya que depende de lo que los medios decidan mostrar y el tratamiento que le den a la información.</w:t>
      </w:r>
    </w:p>
  </w:footnote>
  <w:footnote w:id="12">
    <w:p w:rsidR="00F9781B" w:rsidRPr="000A69FE" w:rsidRDefault="00F9781B" w:rsidP="0067148F">
      <w:pPr>
        <w:pStyle w:val="Textonotapie"/>
        <w:rPr>
          <w:lang w:val="es-ES"/>
        </w:rPr>
      </w:pPr>
      <w:r>
        <w:rPr>
          <w:rStyle w:val="Refdenotaalpie"/>
        </w:rPr>
        <w:footnoteRef/>
      </w:r>
      <w:r>
        <w:t xml:space="preserve"> </w:t>
      </w:r>
      <w:r>
        <w:rPr>
          <w:lang w:val="es-ES"/>
        </w:rPr>
        <w:t xml:space="preserve">La idea de pesos y contrapesos fue de Montesquieu, sin embargo, quienes la llevaron a una forma de gobierno y a su diseño constitucional fueron los llamados </w:t>
      </w:r>
      <w:r w:rsidRPr="00DF6641">
        <w:rPr>
          <w:i/>
          <w:lang w:val="es-ES"/>
        </w:rPr>
        <w:t>padres fundadores</w:t>
      </w:r>
      <w:r>
        <w:rPr>
          <w:lang w:val="es-ES"/>
        </w:rPr>
        <w:t xml:space="preserve"> de los Estados Unidos de Norteamérica.</w:t>
      </w:r>
    </w:p>
  </w:footnote>
  <w:footnote w:id="13">
    <w:p w:rsidR="00F9781B" w:rsidRPr="00D1719A" w:rsidRDefault="00F9781B" w:rsidP="0067148F">
      <w:pPr>
        <w:pStyle w:val="Textonotapie"/>
      </w:pPr>
      <w:r>
        <w:rPr>
          <w:rStyle w:val="Refdenotaalpie"/>
        </w:rPr>
        <w:footnoteRef/>
      </w:r>
      <w:r>
        <w:t xml:space="preserve"> Conocida como ley de Metcalfe.</w:t>
      </w:r>
    </w:p>
  </w:footnote>
  <w:footnote w:id="14">
    <w:p w:rsidR="00F9781B" w:rsidRPr="006F6DA2" w:rsidRDefault="00F9781B" w:rsidP="0067148F">
      <w:pPr>
        <w:pStyle w:val="Textonotapie"/>
      </w:pPr>
      <w:r>
        <w:rPr>
          <w:rStyle w:val="Refdenotaalpie"/>
        </w:rPr>
        <w:footnoteRef/>
      </w:r>
      <w:r>
        <w:t xml:space="preserve"> Anterior al movimiento francés hizo acto de presencia en la revolución inglesa, sin embargo, por el desarrollo de los medios es en la francesa donde su impacto es más visible.</w:t>
      </w:r>
    </w:p>
  </w:footnote>
  <w:footnote w:id="15">
    <w:p w:rsidR="00F9781B" w:rsidRPr="0070422A" w:rsidRDefault="00F9781B" w:rsidP="0067148F">
      <w:pPr>
        <w:pStyle w:val="Textonotapie"/>
        <w:jc w:val="both"/>
      </w:pPr>
      <w:r>
        <w:rPr>
          <w:rStyle w:val="Refdenotaalpie"/>
        </w:rPr>
        <w:footnoteRef/>
      </w:r>
      <w:r>
        <w:t xml:space="preserve"> Aquí se puede apreciar que sin opinión pública se genera un problema, tal como lo concibió Ortega y Gasset.</w:t>
      </w:r>
    </w:p>
  </w:footnote>
  <w:footnote w:id="16">
    <w:p w:rsidR="00F9781B" w:rsidRPr="00A15C17" w:rsidRDefault="00F9781B" w:rsidP="0067148F">
      <w:pPr>
        <w:pStyle w:val="Textonotapie"/>
        <w:jc w:val="both"/>
      </w:pPr>
      <w:r>
        <w:rPr>
          <w:rStyle w:val="Refdenotaalpie"/>
        </w:rPr>
        <w:footnoteRef/>
      </w:r>
      <w:r>
        <w:t xml:space="preserve"> Esto es evidente cuando tras el sismo del 19-S los mexicanos exigen que los partidos políticos donen el dinero destinado a las campañas electorales en beneficio a los afectados del terremoto.</w:t>
      </w:r>
    </w:p>
  </w:footnote>
  <w:footnote w:id="17">
    <w:p w:rsidR="00F9781B" w:rsidRPr="00EC4EC9" w:rsidRDefault="00F9781B" w:rsidP="00925922">
      <w:pPr>
        <w:pStyle w:val="Textonotapie"/>
        <w:jc w:val="both"/>
      </w:pPr>
      <w:r>
        <w:rPr>
          <w:rStyle w:val="Refdenotaalpie"/>
        </w:rPr>
        <w:footnoteRef/>
      </w:r>
      <w:r>
        <w:t xml:space="preserve"> En el más reciente informe de Latinobarómetros (2018), muestra que la insatisfacción con la democracia ha aumentado en la región. En 2008 el 51% de la población estaba insatisfecha, en 2018 es el 71%. </w:t>
      </w:r>
    </w:p>
  </w:footnote>
  <w:footnote w:id="18">
    <w:p w:rsidR="00F9781B" w:rsidRPr="00DB025A" w:rsidRDefault="00F9781B" w:rsidP="00925922">
      <w:pPr>
        <w:pStyle w:val="Textonotapie"/>
        <w:jc w:val="both"/>
      </w:pPr>
      <w:r>
        <w:rPr>
          <w:rStyle w:val="Refdenotaalpie"/>
        </w:rPr>
        <w:footnoteRef/>
      </w:r>
      <w:r>
        <w:t xml:space="preserve"> Wasmuth (2002) señala que el objetivo de la socialización política debe de ser el equilibrio del “Yo”, con los intereses y normas de la sociedad en cuestión.</w:t>
      </w:r>
    </w:p>
  </w:footnote>
  <w:footnote w:id="19">
    <w:p w:rsidR="00F9781B" w:rsidRPr="00615D81" w:rsidRDefault="00F9781B" w:rsidP="0067148F">
      <w:pPr>
        <w:pStyle w:val="Textonotapie"/>
        <w:jc w:val="both"/>
      </w:pPr>
      <w:r>
        <w:rPr>
          <w:rStyle w:val="Refdenotaalpie"/>
        </w:rPr>
        <w:footnoteRef/>
      </w:r>
      <w:r>
        <w:t xml:space="preserve"> Calderón (2000) ha señalado que una de las criticas que se le ha hecho al concepto de socialización política, es que está ligado a la formación de niños en una </w:t>
      </w:r>
      <w:r w:rsidRPr="00FF1622">
        <w:rPr>
          <w:i/>
        </w:rPr>
        <w:t>cultura cívica</w:t>
      </w:r>
      <w:r>
        <w:t xml:space="preserve"> (Almond y Verba, 1963), siendo un mecanismo para la subsistencia de las democracias liberales, subestimando otras formas de gobierno. </w:t>
      </w:r>
    </w:p>
  </w:footnote>
  <w:footnote w:id="20">
    <w:p w:rsidR="00F9781B" w:rsidRPr="00D62DFB" w:rsidRDefault="00F9781B" w:rsidP="0067148F">
      <w:pPr>
        <w:pStyle w:val="Textonotapie"/>
        <w:jc w:val="both"/>
      </w:pPr>
      <w:r>
        <w:rPr>
          <w:rStyle w:val="Refdenotaalpie"/>
        </w:rPr>
        <w:footnoteRef/>
      </w:r>
      <w:r>
        <w:t xml:space="preserve"> Otras instituciones son mencionadas con frecuencia en las investigaciones sobre socialización política, tales como la iglesia y los partidos políticos, sin embargo, no son protagonistas en dicho proceso.</w:t>
      </w:r>
    </w:p>
  </w:footnote>
  <w:footnote w:id="21">
    <w:p w:rsidR="00F9781B" w:rsidRPr="00891327" w:rsidRDefault="00F9781B" w:rsidP="00C64E94">
      <w:pPr>
        <w:pStyle w:val="Textonotapie"/>
        <w:jc w:val="both"/>
      </w:pPr>
      <w:r>
        <w:rPr>
          <w:rStyle w:val="Refdenotaalpie"/>
        </w:rPr>
        <w:footnoteRef/>
      </w:r>
      <w:r>
        <w:t xml:space="preserve"> Oppo (1983) señala que existen posturas que consideran que debido al tiempo que el infante pasa en la escuela, así como el crecimiento de la edad formativa, es decir, cada vez se ingresa más pequeño y se termina de estudiar más grande, el colegio puede ser incluso más importante que la familia como agente de socialización política.</w:t>
      </w:r>
    </w:p>
  </w:footnote>
  <w:footnote w:id="22">
    <w:p w:rsidR="00F9781B" w:rsidRPr="00EC7E0D" w:rsidRDefault="00F9781B" w:rsidP="0067148F">
      <w:pPr>
        <w:pStyle w:val="Textonotapie"/>
      </w:pPr>
      <w:r>
        <w:rPr>
          <w:rStyle w:val="Refdenotaalpie"/>
        </w:rPr>
        <w:footnoteRef/>
      </w:r>
      <w:r>
        <w:t xml:space="preserve"> Al respecto Segovia (1975), compara el proceso de socialización en distintos tipos de escuelas.</w:t>
      </w:r>
    </w:p>
  </w:footnote>
  <w:footnote w:id="23">
    <w:p w:rsidR="00F9781B" w:rsidRPr="00097F3B" w:rsidRDefault="00F9781B" w:rsidP="0067148F">
      <w:pPr>
        <w:pStyle w:val="Textonotapie"/>
      </w:pPr>
      <w:r>
        <w:rPr>
          <w:rStyle w:val="Refdenotaalpie"/>
        </w:rPr>
        <w:footnoteRef/>
      </w:r>
      <w:r>
        <w:t xml:space="preserve"> Los estudios sobre migración suelen tener como objeto la socialización secundaria, y en ella, como se comentó, el grupo de pares tiene un rol protagónico.</w:t>
      </w:r>
    </w:p>
  </w:footnote>
  <w:footnote w:id="24">
    <w:p w:rsidR="00F9781B" w:rsidRPr="00454406" w:rsidRDefault="00F9781B" w:rsidP="0067148F">
      <w:pPr>
        <w:pStyle w:val="Textonotapie"/>
        <w:jc w:val="both"/>
        <w:rPr>
          <w:lang w:val="es-ES"/>
        </w:rPr>
      </w:pPr>
      <w:r>
        <w:rPr>
          <w:rStyle w:val="Refdenotaalpie"/>
        </w:rPr>
        <w:footnoteRef/>
      </w:r>
      <w:r>
        <w:t xml:space="preserve"> </w:t>
      </w:r>
      <w:r>
        <w:rPr>
          <w:lang w:val="es-ES"/>
        </w:rPr>
        <w:t>P</w:t>
      </w:r>
      <w:r w:rsidRPr="00454406">
        <w:rPr>
          <w:lang w:val="es-ES"/>
        </w:rPr>
        <w:t>roceso psicosocial que conlleva a cambios a nivel de las cogniciones, emociones y comportamientos dirigidos al aumento de la justificación y preparación para el conflicto intergrupal. Es un proceso individual, entendible sólo en su entorno social, que no sirve a un propósito claramente definido.</w:t>
      </w:r>
      <w:r>
        <w:rPr>
          <w:lang w:val="es-ES"/>
        </w:rPr>
        <w:t xml:space="preserve"> Definición propuesta por </w:t>
      </w:r>
      <w:r w:rsidRPr="00454406">
        <w:rPr>
          <w:lang w:val="es-ES"/>
        </w:rPr>
        <w:t>Veldhuis y Staun</w:t>
      </w:r>
      <w:r>
        <w:rPr>
          <w:lang w:val="es-ES"/>
        </w:rPr>
        <w:t xml:space="preserve">, retomada por Malvaceda </w:t>
      </w:r>
      <w:r>
        <w:rPr>
          <w:i/>
          <w:lang w:val="es-ES"/>
        </w:rPr>
        <w:t xml:space="preserve">et al., </w:t>
      </w:r>
      <w:r>
        <w:rPr>
          <w:lang w:val="es-ES"/>
        </w:rPr>
        <w:t>(2018).</w:t>
      </w:r>
    </w:p>
    <w:p w:rsidR="00F9781B" w:rsidRPr="00454406" w:rsidRDefault="00F9781B" w:rsidP="0067148F">
      <w:pPr>
        <w:pStyle w:val="Textonotapie"/>
        <w:rPr>
          <w:lang w:val="es-ES"/>
        </w:rPr>
      </w:pPr>
    </w:p>
  </w:footnote>
  <w:footnote w:id="25">
    <w:p w:rsidR="00F9781B" w:rsidRPr="007F23F9" w:rsidRDefault="00F9781B" w:rsidP="0067148F">
      <w:pPr>
        <w:pStyle w:val="Textonotapie"/>
        <w:jc w:val="both"/>
        <w:rPr>
          <w:lang w:val="es-ES"/>
        </w:rPr>
      </w:pPr>
      <w:r>
        <w:rPr>
          <w:rStyle w:val="Refdenotaalpie"/>
        </w:rPr>
        <w:footnoteRef/>
      </w:r>
      <w:r>
        <w:t xml:space="preserve"> </w:t>
      </w:r>
      <w:r>
        <w:rPr>
          <w:lang w:val="es-ES"/>
        </w:rPr>
        <w:t>Posteriormente, ante el auge de los medios masivos de comunicación se considera al líder de opinión mediático.</w:t>
      </w:r>
    </w:p>
  </w:footnote>
  <w:footnote w:id="26">
    <w:p w:rsidR="00F9781B" w:rsidRPr="00510CC5" w:rsidRDefault="00F9781B" w:rsidP="0067148F">
      <w:pPr>
        <w:pStyle w:val="Textonotapie"/>
        <w:jc w:val="both"/>
      </w:pPr>
      <w:r>
        <w:rPr>
          <w:rStyle w:val="Refdenotaalpie"/>
        </w:rPr>
        <w:footnoteRef/>
      </w:r>
      <w:r>
        <w:t xml:space="preserve"> Joseph Glanwill formuló en 1661 el concepto de </w:t>
      </w:r>
      <w:r w:rsidRPr="00477F29">
        <w:rPr>
          <w:i/>
        </w:rPr>
        <w:t>clima de opinión</w:t>
      </w:r>
      <w:r>
        <w:t xml:space="preserve"> para referirse al conjunto de ideas, sentimientos y vivencias que una comunidad va acumulando con el paso del tiempo que sirven de soporte y referente de las opiniones que en un momento saltan a la publicidad. El clima de opinión guarda relación estrecha con los usos, costumbres y tradiciones, está ubicado en la memoria colectiva y alimenta las corrientes de opinión que afloran en una sociedad. (Monzón, 1996, p.292)</w:t>
      </w:r>
    </w:p>
  </w:footnote>
  <w:footnote w:id="27">
    <w:p w:rsidR="00F9781B" w:rsidRPr="0015192C" w:rsidRDefault="00F9781B" w:rsidP="0067148F">
      <w:pPr>
        <w:pStyle w:val="Textonotapie"/>
        <w:jc w:val="both"/>
      </w:pPr>
      <w:r>
        <w:rPr>
          <w:rStyle w:val="Refdenotaalpie"/>
        </w:rPr>
        <w:footnoteRef/>
      </w:r>
      <w:r>
        <w:t xml:space="preserve"> En el estudio se descubrió que los niños de escuelas privadas identificaban a los </w:t>
      </w:r>
      <w:r>
        <w:rPr>
          <w:i/>
        </w:rPr>
        <w:t>spots</w:t>
      </w:r>
      <w:r>
        <w:t xml:space="preserve"> como contenido persuasivo, en tanto que los niños de escuelas públicas asumían la información sin cuestionarla.</w:t>
      </w:r>
    </w:p>
  </w:footnote>
  <w:footnote w:id="28">
    <w:p w:rsidR="00F9781B" w:rsidRPr="00406627" w:rsidRDefault="00F9781B" w:rsidP="0067148F">
      <w:pPr>
        <w:pStyle w:val="Textonotapie"/>
        <w:jc w:val="both"/>
      </w:pPr>
      <w:r>
        <w:rPr>
          <w:rStyle w:val="Refdenotaalpie"/>
        </w:rPr>
        <w:footnoteRef/>
      </w:r>
      <w:r>
        <w:t xml:space="preserve"> Al respecto, Lippmann (1922) en su obra </w:t>
      </w:r>
      <w:r>
        <w:rPr>
          <w:i/>
        </w:rPr>
        <w:t xml:space="preserve">La Opinión Pública </w:t>
      </w:r>
      <w:r>
        <w:t>explica la relación que hay entre la subjetividad y estereotipos en la generación de noticias.</w:t>
      </w:r>
    </w:p>
  </w:footnote>
  <w:footnote w:id="29">
    <w:p w:rsidR="00F9781B" w:rsidRPr="00BB68AC" w:rsidRDefault="00F9781B" w:rsidP="0067148F">
      <w:pPr>
        <w:pStyle w:val="Textonotapie"/>
        <w:jc w:val="both"/>
      </w:pPr>
      <w:r>
        <w:rPr>
          <w:rStyle w:val="Refdenotaalpie"/>
        </w:rPr>
        <w:footnoteRef/>
      </w:r>
      <w:r>
        <w:t xml:space="preserve"> Analizado de los noticieros estelares de Televisa y TV Azteca del 2 de junio de 2014.</w:t>
      </w:r>
    </w:p>
  </w:footnote>
  <w:footnote w:id="30">
    <w:p w:rsidR="00F9781B" w:rsidRPr="00235719" w:rsidRDefault="00F9781B" w:rsidP="0067148F">
      <w:pPr>
        <w:pStyle w:val="Textonotapie"/>
        <w:jc w:val="both"/>
      </w:pPr>
      <w:r>
        <w:rPr>
          <w:rStyle w:val="Refdenotaalpie"/>
        </w:rPr>
        <w:footnoteRef/>
      </w:r>
      <w:r>
        <w:t xml:space="preserve"> Antes de los periódicos el medio más confiable eran las cartas, la otra fuente de información consistían las notas que redactaban los marinos en cada puerto. (Habermas, 1990)</w:t>
      </w:r>
    </w:p>
  </w:footnote>
  <w:footnote w:id="31">
    <w:p w:rsidR="00F9781B" w:rsidRPr="00FF102E" w:rsidRDefault="00F9781B" w:rsidP="0067148F">
      <w:pPr>
        <w:pStyle w:val="Textonotapie"/>
        <w:jc w:val="both"/>
      </w:pPr>
      <w:r>
        <w:rPr>
          <w:rStyle w:val="Refdenotaalpie"/>
        </w:rPr>
        <w:footnoteRef/>
      </w:r>
      <w:r>
        <w:t xml:space="preserve"> Los primeros periódicos eran dedicados a temas financieros, utilizados principalmente por la burguesía para estar al tanto de los impuestos y negocios en otros lugares, de hecho, el desarrollo de los medios masivos de comunicación siempre ha estado relacionado con el capitalismo. (Habermas, 1990)</w:t>
      </w:r>
    </w:p>
  </w:footnote>
  <w:footnote w:id="32">
    <w:p w:rsidR="00F9781B" w:rsidRPr="00C555C3" w:rsidRDefault="00F9781B" w:rsidP="004751C7">
      <w:pPr>
        <w:pStyle w:val="Textonotapie"/>
        <w:jc w:val="both"/>
        <w:rPr>
          <w:lang w:val="es-ES"/>
        </w:rPr>
      </w:pPr>
      <w:r>
        <w:rPr>
          <w:rStyle w:val="Refdenotaalpie"/>
        </w:rPr>
        <w:footnoteRef/>
      </w:r>
      <w:r>
        <w:t xml:space="preserve"> </w:t>
      </w:r>
      <w:r w:rsidRPr="000E7168">
        <w:rPr>
          <w:lang w:val="es-ES"/>
        </w:rPr>
        <w:t>Almond y Verba (1963), Acosta (1976), Kraus y Devis (1991), y desde un enfoque reflexivo destaca Sartori (199</w:t>
      </w:r>
      <w:r>
        <w:rPr>
          <w:lang w:val="es-ES"/>
        </w:rPr>
        <w:t>7</w:t>
      </w:r>
      <w:r w:rsidRPr="000E7168">
        <w:rPr>
          <w:lang w:val="es-ES"/>
        </w:rPr>
        <w:t>)</w:t>
      </w:r>
      <w:r>
        <w:rPr>
          <w:lang w:val="es-ES"/>
        </w:rPr>
        <w:t>.</w:t>
      </w:r>
    </w:p>
  </w:footnote>
  <w:footnote w:id="33">
    <w:p w:rsidR="00F9781B" w:rsidRPr="000E7168" w:rsidRDefault="00F9781B" w:rsidP="00B83562">
      <w:pPr>
        <w:pStyle w:val="Textonotapie"/>
        <w:jc w:val="both"/>
      </w:pPr>
      <w:r>
        <w:rPr>
          <w:rStyle w:val="Refdenotaalpie"/>
        </w:rPr>
        <w:footnoteRef/>
      </w:r>
      <w:r>
        <w:t xml:space="preserve"> Al principio fue un privilegio de la clase burguesa, por lo que era incluyente sólo a los aspectos referidos. </w:t>
      </w:r>
    </w:p>
  </w:footnote>
  <w:footnote w:id="34">
    <w:p w:rsidR="00F9781B" w:rsidRPr="002502A8" w:rsidRDefault="00F9781B" w:rsidP="0067148F">
      <w:pPr>
        <w:pStyle w:val="Textonotapie"/>
        <w:jc w:val="both"/>
        <w:rPr>
          <w:lang w:val="es-ES"/>
        </w:rPr>
      </w:pPr>
      <w:r>
        <w:rPr>
          <w:rStyle w:val="Refdenotaalpie"/>
        </w:rPr>
        <w:footnoteRef/>
      </w:r>
      <w:r>
        <w:t xml:space="preserve"> </w:t>
      </w:r>
      <w:r>
        <w:rPr>
          <w:lang w:val="es-ES"/>
        </w:rPr>
        <w:t>Esto con la colaboración de la telefonía y las redes sociales.</w:t>
      </w:r>
    </w:p>
  </w:footnote>
  <w:footnote w:id="35">
    <w:p w:rsidR="00F9781B" w:rsidRPr="002502A8" w:rsidRDefault="00F9781B" w:rsidP="0067148F">
      <w:pPr>
        <w:pStyle w:val="Textonotapie"/>
        <w:jc w:val="both"/>
        <w:rPr>
          <w:lang w:val="es-ES"/>
        </w:rPr>
      </w:pPr>
      <w:r>
        <w:rPr>
          <w:rStyle w:val="Refdenotaalpie"/>
        </w:rPr>
        <w:footnoteRef/>
      </w:r>
      <w:r>
        <w:t xml:space="preserve"> </w:t>
      </w:r>
      <w:r>
        <w:rPr>
          <w:lang w:val="es-ES"/>
        </w:rPr>
        <w:t xml:space="preserve">En el caso mexicano, </w:t>
      </w:r>
      <w:r w:rsidRPr="00550F19">
        <w:rPr>
          <w:i/>
          <w:lang w:val="es-ES"/>
        </w:rPr>
        <w:t>Televisa</w:t>
      </w:r>
      <w:r>
        <w:rPr>
          <w:lang w:val="es-ES"/>
        </w:rPr>
        <w:t xml:space="preserve"> ofrece la opción de activar subtítulos para telenovelas y series, y en algunos de sus noticieros, cuentan con traducción en lengua de señas.</w:t>
      </w:r>
    </w:p>
  </w:footnote>
  <w:footnote w:id="36">
    <w:p w:rsidR="00F9781B" w:rsidRPr="00C05DD7" w:rsidRDefault="00F9781B" w:rsidP="003A3EC3">
      <w:pPr>
        <w:pStyle w:val="Textonotapie"/>
        <w:jc w:val="both"/>
      </w:pPr>
      <w:r>
        <w:rPr>
          <w:rStyle w:val="Refdenotaalpie"/>
        </w:rPr>
        <w:footnoteRef/>
      </w:r>
      <w:r>
        <w:t xml:space="preserve"> La excepción la constituye un estudio realizado por Acosta (1976), en la cual estudia tres medios: prensa, televisión y libros. La prensa es el agente socializador más efectivo porque permite desarrollar en los niños la identificación de los aspectos “subterráneos” de la vida política mexicana, además era el medio más consumido del país, en tanto que, la televisión aún era un privilegio, además de que era un medio de reforzamiento que permitía la identificación de los actores más notables y de las estructuras más superficiales. Finalmente, los libros no proporcionaron mucha información sobre política.</w:t>
      </w:r>
    </w:p>
  </w:footnote>
  <w:footnote w:id="37">
    <w:p w:rsidR="00F9781B" w:rsidRPr="000E329E" w:rsidRDefault="00F9781B" w:rsidP="0067148F">
      <w:pPr>
        <w:pStyle w:val="Textonotapie"/>
        <w:jc w:val="both"/>
        <w:rPr>
          <w:lang w:val="es-ES"/>
        </w:rPr>
      </w:pPr>
      <w:r>
        <w:rPr>
          <w:rStyle w:val="Refdenotaalpie"/>
        </w:rPr>
        <w:footnoteRef/>
      </w:r>
      <w:r>
        <w:t xml:space="preserve"> </w:t>
      </w:r>
      <w:r w:rsidRPr="00034EEC">
        <w:rPr>
          <w:rFonts w:cstheme="minorHAnsi"/>
          <w:lang w:eastAsia="es-ES_tradnl"/>
        </w:rPr>
        <w:t>Plataformas que permiten acceder al contenido sin que se almacene en la memoria del dispositivo.</w:t>
      </w:r>
    </w:p>
  </w:footnote>
  <w:footnote w:id="38">
    <w:p w:rsidR="00F9781B" w:rsidRPr="00F54118" w:rsidRDefault="00F9781B" w:rsidP="0067148F">
      <w:pPr>
        <w:pStyle w:val="Textonotapie"/>
        <w:jc w:val="both"/>
        <w:rPr>
          <w:lang w:val="es-ES"/>
        </w:rPr>
      </w:pPr>
      <w:r>
        <w:rPr>
          <w:rStyle w:val="Refdenotaalpie"/>
        </w:rPr>
        <w:footnoteRef/>
      </w:r>
      <w:r>
        <w:t xml:space="preserve"> Según Christakis y Flowler (2010) </w:t>
      </w:r>
      <w:r>
        <w:rPr>
          <w:lang w:val="es-ES"/>
        </w:rPr>
        <w:t xml:space="preserve">surge en Harvard, haciendo virtual el “Facebook”, el libro que se reparte a los estudiantes de dicha universidad con las fotos, datos académicos y la dirección de sus dormitorios. </w:t>
      </w:r>
    </w:p>
  </w:footnote>
  <w:footnote w:id="39">
    <w:p w:rsidR="00F9781B" w:rsidRPr="00021466" w:rsidRDefault="00F9781B" w:rsidP="0067148F">
      <w:pPr>
        <w:pStyle w:val="Textonotapie"/>
        <w:jc w:val="both"/>
      </w:pPr>
      <w:r>
        <w:rPr>
          <w:rStyle w:val="Refdenotaalpie"/>
        </w:rPr>
        <w:footnoteRef/>
      </w:r>
      <w:r>
        <w:t xml:space="preserve"> No existen un consenso sobre el concepto de algoritmo en la rama de las ciencias de la computación, sin embargo, alude a instrucciones para resolver un conflicto, y en lo relativo a las redes sociales, a la información que se le debe de sugerir a un usuario considerando sus gustos, intereses y grupos. </w:t>
      </w:r>
    </w:p>
  </w:footnote>
  <w:footnote w:id="40">
    <w:p w:rsidR="00F9781B" w:rsidRPr="00356964" w:rsidRDefault="00F9781B" w:rsidP="0067148F">
      <w:pPr>
        <w:pStyle w:val="Textonotapie"/>
        <w:jc w:val="both"/>
      </w:pPr>
      <w:r>
        <w:rPr>
          <w:rStyle w:val="Refdenotaalpie"/>
        </w:rPr>
        <w:footnoteRef/>
      </w:r>
      <w:r>
        <w:t xml:space="preserve"> Respecto a la socialización política, el uso de </w:t>
      </w:r>
      <w:r>
        <w:rPr>
          <w:i/>
        </w:rPr>
        <w:t>memes,</w:t>
      </w:r>
      <w:r>
        <w:t xml:space="preserve"> los cuales se pueden definir en el contexto de las redes sociales como imágenes que sólo pueden ser comprendidas por los miembros de un grupo (Pérez, 2017), pueden ser importantes en el proceso de socialización, puesto que forzosamente implican el compartimiento de una cultura y la construcción de un significado en grupo. </w:t>
      </w:r>
    </w:p>
  </w:footnote>
  <w:footnote w:id="41">
    <w:p w:rsidR="00F9781B" w:rsidRPr="00CD0BE5" w:rsidRDefault="00F9781B" w:rsidP="0067148F">
      <w:pPr>
        <w:pStyle w:val="Textonotapie"/>
      </w:pPr>
      <w:r>
        <w:rPr>
          <w:rStyle w:val="Refdenotaalpie"/>
        </w:rPr>
        <w:footnoteRef/>
      </w:r>
      <w:r>
        <w:t xml:space="preserve"> Palabras claves.</w:t>
      </w:r>
    </w:p>
  </w:footnote>
  <w:footnote w:id="42">
    <w:p w:rsidR="00F9781B" w:rsidRPr="007D5F2C" w:rsidRDefault="00F9781B" w:rsidP="0067148F">
      <w:pPr>
        <w:pStyle w:val="Textonotapie"/>
        <w:jc w:val="both"/>
      </w:pPr>
      <w:r>
        <w:rPr>
          <w:rStyle w:val="Refdenotaalpie"/>
        </w:rPr>
        <w:footnoteRef/>
      </w:r>
      <w:r>
        <w:t xml:space="preserve"> Se puede apreciar en la preponderancia que tienen en la producción académica que vincula redes sociales y opinión pública, tales como </w:t>
      </w:r>
      <w:r w:rsidRPr="002F5DD9">
        <w:t xml:space="preserve">Tumasjan, A., </w:t>
      </w:r>
      <w:r w:rsidRPr="002F5DD9">
        <w:rPr>
          <w:i/>
        </w:rPr>
        <w:t>et. al.,</w:t>
      </w:r>
      <w:r w:rsidRPr="002F5DD9">
        <w:t xml:space="preserve"> (2010), López (2011), Rúas-Araujo (2016), Navia, P., y Ulriksen, C., (</w:t>
      </w:r>
      <w:r>
        <w:t xml:space="preserve">2016), </w:t>
      </w:r>
      <w:r w:rsidRPr="002F5DD9">
        <w:t>Campos (2017), por mencionar algunos.</w:t>
      </w:r>
    </w:p>
  </w:footnote>
  <w:footnote w:id="43">
    <w:p w:rsidR="00F9781B" w:rsidRPr="00430AA5" w:rsidRDefault="00F9781B" w:rsidP="0067148F">
      <w:pPr>
        <w:pStyle w:val="Textonotapie"/>
        <w:jc w:val="both"/>
      </w:pPr>
      <w:r>
        <w:rPr>
          <w:rStyle w:val="Refdenotaalpie"/>
        </w:rPr>
        <w:footnoteRef/>
      </w:r>
      <w:r>
        <w:t xml:space="preserve"> D</w:t>
      </w:r>
      <w:r w:rsidRPr="00430AA5">
        <w:t xml:space="preserve">esde el 2016 ya no incluyen los utilizados en el retuit, ni </w:t>
      </w:r>
      <w:r>
        <w:t xml:space="preserve">en </w:t>
      </w:r>
      <w:r w:rsidRPr="00430AA5">
        <w:t>las fotos, v</w:t>
      </w:r>
      <w:r>
        <w:t>í</w:t>
      </w:r>
      <w:r w:rsidRPr="00430AA5">
        <w:t>deos o gif</w:t>
      </w:r>
      <w:r>
        <w:t>.</w:t>
      </w:r>
    </w:p>
  </w:footnote>
  <w:footnote w:id="44">
    <w:p w:rsidR="00F9781B" w:rsidRPr="0008090F" w:rsidRDefault="00F9781B" w:rsidP="0067148F">
      <w:pPr>
        <w:pStyle w:val="Textonotapie"/>
        <w:jc w:val="both"/>
        <w:rPr>
          <w:lang w:val="es-ES"/>
        </w:rPr>
      </w:pPr>
      <w:r>
        <w:rPr>
          <w:rStyle w:val="Refdenotaalpie"/>
        </w:rPr>
        <w:footnoteRef/>
      </w:r>
      <w:r>
        <w:t xml:space="preserve">Expresión acuñada por Ígarza (2009) para referirse a la brevedad del consumo cultural en la red. </w:t>
      </w:r>
    </w:p>
  </w:footnote>
  <w:footnote w:id="45">
    <w:p w:rsidR="00F9781B" w:rsidRPr="00A81CDA" w:rsidRDefault="00F9781B" w:rsidP="0067148F">
      <w:pPr>
        <w:pStyle w:val="Textonotapie"/>
        <w:jc w:val="both"/>
        <w:rPr>
          <w:lang w:val="es-ES"/>
        </w:rPr>
      </w:pPr>
      <w:r>
        <w:rPr>
          <w:rStyle w:val="Refdenotaalpie"/>
        </w:rPr>
        <w:footnoteRef/>
      </w:r>
      <w:r>
        <w:t xml:space="preserve"> </w:t>
      </w:r>
      <w:r>
        <w:rPr>
          <w:lang w:val="es-ES"/>
        </w:rPr>
        <w:t>Los líderes de opinión de Televisa son las cuentas con más seguidores en Twitter en la categoría de política y noticias en México.</w:t>
      </w:r>
    </w:p>
  </w:footnote>
  <w:footnote w:id="46">
    <w:p w:rsidR="00F9781B" w:rsidRPr="00703E05" w:rsidRDefault="00F9781B" w:rsidP="0067148F">
      <w:pPr>
        <w:pStyle w:val="Textonotapie"/>
        <w:jc w:val="both"/>
        <w:rPr>
          <w:lang w:val="es-ES"/>
        </w:rPr>
      </w:pPr>
      <w:r>
        <w:rPr>
          <w:rStyle w:val="Refdenotaalpie"/>
        </w:rPr>
        <w:footnoteRef/>
      </w:r>
      <w:r>
        <w:t xml:space="preserve"> E</w:t>
      </w:r>
      <w:r w:rsidRPr="00703E05">
        <w:t>n el caso de Puebla y con lo</w:t>
      </w:r>
      <w:r>
        <w:t>s líderes de opinión escogidos, Fernando Canales y Javier López Díaz.</w:t>
      </w:r>
    </w:p>
  </w:footnote>
  <w:footnote w:id="47">
    <w:p w:rsidR="00F9781B" w:rsidRPr="00C573FE" w:rsidRDefault="00F9781B" w:rsidP="0067148F">
      <w:pPr>
        <w:pStyle w:val="Textonotapie"/>
        <w:jc w:val="both"/>
      </w:pPr>
      <w:r>
        <w:rPr>
          <w:rStyle w:val="Refdenotaalpie"/>
        </w:rPr>
        <w:footnoteRef/>
      </w:r>
      <w:r>
        <w:t xml:space="preserve"> Esto con base en los reportes del consumo de medios digitales, tales como IAB (2018), y el reporte de la Asociación de Internet Mx (2018).</w:t>
      </w:r>
    </w:p>
  </w:footnote>
  <w:footnote w:id="48">
    <w:p w:rsidR="00F9781B" w:rsidRPr="00DF3482" w:rsidRDefault="00F9781B" w:rsidP="0067148F">
      <w:pPr>
        <w:pStyle w:val="Textonotapie"/>
        <w:jc w:val="both"/>
      </w:pPr>
      <w:r>
        <w:rPr>
          <w:rStyle w:val="Refdenotaalpie"/>
        </w:rPr>
        <w:footnoteRef/>
      </w:r>
      <w:r>
        <w:t xml:space="preserve"> Actualmente cuentas verificadas pueden hacer uso de 280 caracteres, se plantea que en breve todos los usuarios puedan tener este beneficio. </w:t>
      </w:r>
    </w:p>
  </w:footnote>
  <w:footnote w:id="49">
    <w:p w:rsidR="00F9781B" w:rsidRPr="00DA2861" w:rsidRDefault="00F9781B" w:rsidP="0067148F">
      <w:pPr>
        <w:pStyle w:val="Textonotapie"/>
        <w:jc w:val="both"/>
      </w:pPr>
      <w:r>
        <w:rPr>
          <w:rStyle w:val="Refdenotaalpie"/>
        </w:rPr>
        <w:footnoteRef/>
      </w:r>
      <w:r>
        <w:t xml:space="preserve"> En las redes sociodigitales, se refiere al hecho de que sólo se recibe información elaborada con un sistema de creencias similar a la del usuario, por lo que es difícil escuchar posturas diferentes. </w:t>
      </w:r>
    </w:p>
  </w:footnote>
  <w:footnote w:id="50">
    <w:p w:rsidR="00F9781B" w:rsidRPr="00AA7995" w:rsidRDefault="00F9781B" w:rsidP="000F71D5">
      <w:pPr>
        <w:pStyle w:val="Textonotapie"/>
        <w:jc w:val="both"/>
      </w:pPr>
      <w:r>
        <w:rPr>
          <w:rStyle w:val="Refdenotaalpie"/>
        </w:rPr>
        <w:footnoteRef/>
      </w:r>
      <w:r>
        <w:t xml:space="preserve"> Hashtag creado por los usuarios de twitter en 2013, para denunciar el comportamiento de Andrea Benítez, hija del entonces titular de la PROFECO Humberto Benítez, quien al no recibir la mesa que deseaba arremetió contra el restaurante </w:t>
      </w:r>
      <w:r>
        <w:rPr>
          <w:i/>
        </w:rPr>
        <w:t>Má</w:t>
      </w:r>
      <w:r w:rsidRPr="008133C9">
        <w:rPr>
          <w:i/>
        </w:rPr>
        <w:t>ximo Bistrot</w:t>
      </w:r>
      <w:r>
        <w:t xml:space="preserve">, y que posteriormente, personal de la PROFECO clausuró. Ante la indignación que causó en Twitter, otros medios retomaron la noticia, y como consecuencia tanto ella como su padre ofrecieron disculpas en la mencionada red social. Humberto Benítez fue destituido. </w:t>
      </w:r>
    </w:p>
  </w:footnote>
  <w:footnote w:id="51">
    <w:p w:rsidR="00F9781B" w:rsidRPr="008335DB" w:rsidRDefault="00F9781B" w:rsidP="000F71D5">
      <w:pPr>
        <w:pStyle w:val="Textonotapie"/>
        <w:jc w:val="both"/>
      </w:pPr>
      <w:r>
        <w:rPr>
          <w:rStyle w:val="Refdenotaalpie"/>
        </w:rPr>
        <w:footnoteRef/>
      </w:r>
      <w:r>
        <w:t xml:space="preserve"> Fue comprada por Google en 2006.</w:t>
      </w:r>
    </w:p>
  </w:footnote>
  <w:footnote w:id="52">
    <w:p w:rsidR="00F9781B" w:rsidRPr="00E1057F" w:rsidRDefault="00F9781B" w:rsidP="000F71D5">
      <w:pPr>
        <w:pStyle w:val="Textonotapie"/>
        <w:jc w:val="both"/>
      </w:pPr>
      <w:r>
        <w:rPr>
          <w:rStyle w:val="Refdenotaalpie"/>
        </w:rPr>
        <w:footnoteRef/>
      </w:r>
      <w:r>
        <w:t xml:space="preserve"> Es decir, que Google (dueño de YouTube), pague al usuario por las vistas del vídeo.</w:t>
      </w:r>
    </w:p>
  </w:footnote>
  <w:footnote w:id="53">
    <w:p w:rsidR="00F9781B" w:rsidRPr="00E1057F" w:rsidRDefault="00F9781B" w:rsidP="000F71D5">
      <w:pPr>
        <w:pStyle w:val="Textonotapie"/>
        <w:jc w:val="both"/>
      </w:pPr>
      <w:r>
        <w:rPr>
          <w:rStyle w:val="Refdenotaalpie"/>
        </w:rPr>
        <w:footnoteRef/>
      </w:r>
      <w:r>
        <w:t xml:space="preserve"> Nombre que se le da a los usuarios que suben vídeos a YouTube.</w:t>
      </w:r>
    </w:p>
  </w:footnote>
  <w:footnote w:id="54">
    <w:p w:rsidR="00F9781B" w:rsidRPr="000D5268" w:rsidRDefault="00F9781B" w:rsidP="0067148F">
      <w:pPr>
        <w:pStyle w:val="Textonotapie"/>
        <w:rPr>
          <w:lang w:val="es-ES"/>
        </w:rPr>
      </w:pPr>
      <w:r>
        <w:rPr>
          <w:rStyle w:val="Refdenotaalpie"/>
        </w:rPr>
        <w:footnoteRef/>
      </w:r>
      <w:r>
        <w:t xml:space="preserve"> </w:t>
      </w:r>
      <w:r>
        <w:rPr>
          <w:lang w:val="es-ES"/>
        </w:rPr>
        <w:t>Sobre el uso de algoritmos en la red véase Pariser (2017).</w:t>
      </w:r>
    </w:p>
  </w:footnote>
  <w:footnote w:id="55">
    <w:p w:rsidR="00F9781B" w:rsidRPr="00885390" w:rsidRDefault="00F9781B" w:rsidP="0067148F">
      <w:pPr>
        <w:pStyle w:val="Textonotapie"/>
      </w:pPr>
      <w:r>
        <w:rPr>
          <w:rStyle w:val="Refdenotaalpie"/>
        </w:rPr>
        <w:footnoteRef/>
      </w:r>
      <w:r>
        <w:t xml:space="preserve"> Los acontecimientos que los medios masivos de comunicación transmiten. </w:t>
      </w:r>
    </w:p>
  </w:footnote>
  <w:footnote w:id="56">
    <w:p w:rsidR="00F9781B" w:rsidRPr="002378BB" w:rsidRDefault="00F9781B" w:rsidP="0067148F">
      <w:pPr>
        <w:pStyle w:val="Textonotapie"/>
        <w:jc w:val="both"/>
      </w:pPr>
      <w:r>
        <w:rPr>
          <w:rStyle w:val="Refdenotaalpie"/>
        </w:rPr>
        <w:footnoteRef/>
      </w:r>
      <w:r>
        <w:t xml:space="preserve"> El concepto de </w:t>
      </w:r>
      <w:r>
        <w:rPr>
          <w:i/>
        </w:rPr>
        <w:t xml:space="preserve">nuevo líder de opinión </w:t>
      </w:r>
      <w:r>
        <w:t xml:space="preserve">surge ante el apogeo de los medios masivos de comunicación, especialmente con la televisión. Se utiliza para referirse a los líderes que tienen presencia en los medios masivos de comunicación. (D´adamo, </w:t>
      </w:r>
      <w:r>
        <w:rPr>
          <w:i/>
        </w:rPr>
        <w:t>et al.,</w:t>
      </w:r>
      <w:r>
        <w:t xml:space="preserve"> 2007). </w:t>
      </w:r>
    </w:p>
  </w:footnote>
  <w:footnote w:id="57">
    <w:p w:rsidR="00F9781B" w:rsidRPr="008C17FE" w:rsidRDefault="00F9781B" w:rsidP="003B1BF6">
      <w:pPr>
        <w:pStyle w:val="Textonotapie"/>
        <w:jc w:val="both"/>
      </w:pPr>
      <w:r w:rsidRPr="003B1BF6">
        <w:rPr>
          <w:rStyle w:val="Refdenotaalpie"/>
        </w:rPr>
        <w:footnoteRef/>
      </w:r>
      <w:r w:rsidRPr="003B1BF6">
        <w:t xml:space="preserve"> En el prólogo a la edición publicada en 2005, Katz distinguió entre “ciudadanos participantes” aquellos que están en contacto con los medios y transmiten la información a los demás ciudadanos, y “grandes difundidores y “difundidores menores”, quienes son los que aparecen en los medios, y varían sólo por el tamaño de la audiencia.</w:t>
      </w:r>
    </w:p>
  </w:footnote>
  <w:footnote w:id="58">
    <w:p w:rsidR="00F9781B" w:rsidRPr="00114453" w:rsidRDefault="00F9781B" w:rsidP="0067148F">
      <w:pPr>
        <w:pStyle w:val="Textonotapie"/>
      </w:pPr>
      <w:r>
        <w:rPr>
          <w:rStyle w:val="Refdenotaalpie"/>
        </w:rPr>
        <w:footnoteRef/>
      </w:r>
      <w:r>
        <w:t xml:space="preserve">  Con base en el informe de la sociedad del internet mx (2018), y al reporte </w:t>
      </w:r>
      <w:r>
        <w:rPr>
          <w:i/>
        </w:rPr>
        <w:t xml:space="preserve">IAB </w:t>
      </w:r>
      <w:r>
        <w:t>(2018).</w:t>
      </w:r>
    </w:p>
  </w:footnote>
  <w:footnote w:id="59">
    <w:p w:rsidR="00F9781B" w:rsidRPr="005322B4" w:rsidRDefault="00F9781B">
      <w:pPr>
        <w:pStyle w:val="Textonotapie"/>
      </w:pPr>
      <w:r>
        <w:rPr>
          <w:rStyle w:val="Refdenotaalpie"/>
        </w:rPr>
        <w:footnoteRef/>
      </w:r>
      <w:r>
        <w:t xml:space="preserve"> Fue publicado por primera vez en 1955.</w:t>
      </w:r>
    </w:p>
  </w:footnote>
  <w:footnote w:id="60">
    <w:p w:rsidR="00F9781B" w:rsidRPr="007E3E08" w:rsidRDefault="00F9781B" w:rsidP="0067148F">
      <w:pPr>
        <w:pStyle w:val="Textonotapie"/>
        <w:jc w:val="both"/>
      </w:pPr>
      <w:r>
        <w:rPr>
          <w:rStyle w:val="Refdenotaalpie"/>
        </w:rPr>
        <w:footnoteRef/>
      </w:r>
      <w:r>
        <w:t xml:space="preserve"> Al respecto, </w:t>
      </w:r>
      <w:r w:rsidRPr="006C0F1B">
        <w:t xml:space="preserve">Esquivel </w:t>
      </w:r>
      <w:r w:rsidRPr="006C0F1B">
        <w:rPr>
          <w:i/>
        </w:rPr>
        <w:t xml:space="preserve">et al., </w:t>
      </w:r>
      <w:r w:rsidRPr="006C0F1B">
        <w:t xml:space="preserve">(2007), estudiaron en distintos momentos y con </w:t>
      </w:r>
      <w:r>
        <w:t>metodologías</w:t>
      </w:r>
      <w:r w:rsidRPr="006C0F1B">
        <w:t xml:space="preserve"> diferentes las campañas de los candidatos</w:t>
      </w:r>
      <w:r>
        <w:t xml:space="preserve"> durante las elecciones presidenciales de 2006, la mayoría de los autores señala la presencia de </w:t>
      </w:r>
      <w:r w:rsidRPr="007E3E08">
        <w:rPr>
          <w:i/>
        </w:rPr>
        <w:t>infoentretenimiento</w:t>
      </w:r>
      <w:r>
        <w:t xml:space="preserve"> en la televisión mexicana. </w:t>
      </w:r>
    </w:p>
  </w:footnote>
  <w:footnote w:id="61">
    <w:p w:rsidR="00F9781B" w:rsidRPr="001247F3" w:rsidRDefault="00F9781B" w:rsidP="0067148F">
      <w:pPr>
        <w:pStyle w:val="Textonotapie"/>
      </w:pPr>
      <w:r>
        <w:rPr>
          <w:rStyle w:val="Refdenotaalpie"/>
        </w:rPr>
        <w:footnoteRef/>
      </w:r>
      <w:r>
        <w:t xml:space="preserve"> No se utilizó la terminología de nuevo líder de opinión y líder de opinión para no confundir a los encuestados</w:t>
      </w:r>
    </w:p>
  </w:footnote>
  <w:footnote w:id="62">
    <w:p w:rsidR="00F9781B" w:rsidRPr="00C0119E" w:rsidRDefault="00F9781B" w:rsidP="00B6725B">
      <w:pPr>
        <w:pStyle w:val="Textonotapie"/>
        <w:jc w:val="both"/>
      </w:pPr>
      <w:r>
        <w:rPr>
          <w:rStyle w:val="Refdenotaalpie"/>
        </w:rPr>
        <w:footnoteRef/>
      </w:r>
      <w:r>
        <w:t xml:space="preserve"> Es uno de los criterios que utilizó, puesto que también consideró la cantidad de información visual que proporcionaban, la definición, etc., para clasificarlos en fríos y calientes.</w:t>
      </w:r>
    </w:p>
  </w:footnote>
  <w:footnote w:id="63">
    <w:p w:rsidR="00F9781B" w:rsidRPr="00210AFA" w:rsidRDefault="00F9781B" w:rsidP="0067148F">
      <w:pPr>
        <w:pStyle w:val="Textonotapie"/>
        <w:jc w:val="both"/>
      </w:pPr>
      <w:r>
        <w:rPr>
          <w:rStyle w:val="Refdenotaalpie"/>
        </w:rPr>
        <w:footnoteRef/>
      </w:r>
      <w:r>
        <w:t xml:space="preserve"> Muy cercano se colocó </w:t>
      </w:r>
      <w:r>
        <w:rPr>
          <w:i/>
        </w:rPr>
        <w:t xml:space="preserve">El Universal </w:t>
      </w:r>
      <w:r>
        <w:t>con 27 menciones.</w:t>
      </w:r>
    </w:p>
  </w:footnote>
  <w:footnote w:id="64">
    <w:p w:rsidR="00F9781B" w:rsidRPr="003465BA" w:rsidRDefault="00F9781B" w:rsidP="0067148F">
      <w:pPr>
        <w:pStyle w:val="Textonotapie"/>
        <w:jc w:val="both"/>
      </w:pPr>
      <w:r>
        <w:rPr>
          <w:rStyle w:val="Refdenotaalpie"/>
        </w:rPr>
        <w:footnoteRef/>
      </w:r>
      <w:r>
        <w:t xml:space="preserve"> Es, de cierto modo, una actualización realizada por Popkin a la teoría de Katz y Lazarsfeld, en la que se considera el desarrollo de los medios masivos de comunicación. (D´adamo </w:t>
      </w:r>
      <w:r>
        <w:rPr>
          <w:i/>
        </w:rPr>
        <w:t>et al.,</w:t>
      </w:r>
      <w:r>
        <w:t xml:space="preserve"> 2007)</w:t>
      </w:r>
    </w:p>
  </w:footnote>
  <w:footnote w:id="65">
    <w:p w:rsidR="00F9781B" w:rsidRPr="001E4AC2" w:rsidRDefault="00F9781B" w:rsidP="0067148F">
      <w:pPr>
        <w:pStyle w:val="Textonotapie"/>
        <w:jc w:val="both"/>
      </w:pPr>
      <w:r>
        <w:rPr>
          <w:rStyle w:val="Refdenotaalpie"/>
        </w:rPr>
        <w:footnoteRef/>
      </w:r>
      <w:r>
        <w:t xml:space="preserve"> En relación con la teoría de redes, </w:t>
      </w:r>
      <w:r w:rsidRPr="001E4AC2">
        <w:t>Christakis, N. &amp; Flowler, J. (2010)</w:t>
      </w:r>
      <w:r>
        <w:t>.</w:t>
      </w:r>
    </w:p>
  </w:footnote>
  <w:footnote w:id="66">
    <w:p w:rsidR="00F9781B" w:rsidRPr="00A979CD" w:rsidRDefault="00F9781B" w:rsidP="0067148F">
      <w:pPr>
        <w:pStyle w:val="Textonotapie"/>
        <w:jc w:val="both"/>
        <w:rPr>
          <w:lang w:val="es-ES"/>
        </w:rPr>
      </w:pPr>
      <w:r>
        <w:rPr>
          <w:rStyle w:val="Refdenotaalpie"/>
        </w:rPr>
        <w:footnoteRef/>
      </w:r>
      <w:r>
        <w:t xml:space="preserve"> </w:t>
      </w:r>
      <w:r>
        <w:rPr>
          <w:lang w:val="es-ES"/>
        </w:rPr>
        <w:t xml:space="preserve">Se conoce como </w:t>
      </w:r>
      <w:r>
        <w:rPr>
          <w:i/>
          <w:lang w:val="es-ES"/>
        </w:rPr>
        <w:t>Dark Social</w:t>
      </w:r>
      <w:r>
        <w:rPr>
          <w:lang w:val="es-ES"/>
        </w:rPr>
        <w:t>, ya que no es público, se requiere de una invitación, de información tal como el número de la persona para poder acceder.</w:t>
      </w:r>
    </w:p>
  </w:footnote>
  <w:footnote w:id="67">
    <w:p w:rsidR="00F9781B" w:rsidRPr="00F617FA" w:rsidRDefault="00F9781B" w:rsidP="0067148F">
      <w:pPr>
        <w:pStyle w:val="Textonotapie"/>
        <w:jc w:val="both"/>
        <w:rPr>
          <w:lang w:val="es-ES"/>
        </w:rPr>
      </w:pPr>
      <w:r>
        <w:rPr>
          <w:rStyle w:val="Refdenotaalpie"/>
        </w:rPr>
        <w:footnoteRef/>
      </w:r>
      <w:r>
        <w:t xml:space="preserve"> </w:t>
      </w:r>
      <w:r>
        <w:rPr>
          <w:lang w:val="es-ES"/>
        </w:rPr>
        <w:t>Sitios de internet centrados en el usuario, que permite conectarlos y establecer comunicación.</w:t>
      </w:r>
    </w:p>
  </w:footnote>
  <w:footnote w:id="68">
    <w:p w:rsidR="00F9781B" w:rsidRPr="005B336B" w:rsidRDefault="00F9781B" w:rsidP="0067148F">
      <w:pPr>
        <w:pStyle w:val="Textonotapie"/>
        <w:rPr>
          <w:lang w:val="es-ES"/>
        </w:rPr>
      </w:pPr>
      <w:r>
        <w:rPr>
          <w:rStyle w:val="Refdenotaalpie"/>
        </w:rPr>
        <w:footnoteRef/>
      </w:r>
      <w:r>
        <w:t xml:space="preserve"> </w:t>
      </w:r>
      <w:r>
        <w:rPr>
          <w:i/>
          <w:lang w:val="es-ES"/>
        </w:rPr>
        <w:t>El Pulso de la República</w:t>
      </w:r>
      <w:r>
        <w:rPr>
          <w:lang w:val="es-ES"/>
        </w:rPr>
        <w:t xml:space="preserve"> sólo subió un vídeo esa semana.</w:t>
      </w:r>
    </w:p>
  </w:footnote>
  <w:footnote w:id="69">
    <w:p w:rsidR="00F9781B" w:rsidRPr="00193D6E" w:rsidRDefault="00F9781B" w:rsidP="0067148F">
      <w:pPr>
        <w:pStyle w:val="Textonotapie"/>
      </w:pPr>
      <w:r>
        <w:rPr>
          <w:rStyle w:val="Refdenotaalpie"/>
        </w:rPr>
        <w:footnoteRef/>
      </w:r>
      <w:r>
        <w:t xml:space="preserve"> Binomio canino de la Secretaría de Marina, que se volvió famosa por su labor de rescate tras el sismo del 19-S en México.</w:t>
      </w:r>
    </w:p>
  </w:footnote>
  <w:footnote w:id="70">
    <w:p w:rsidR="00F9781B" w:rsidRPr="009C5A7D" w:rsidRDefault="00F9781B" w:rsidP="0067148F">
      <w:pPr>
        <w:pStyle w:val="Textonotapie"/>
        <w:jc w:val="both"/>
      </w:pPr>
      <w:r>
        <w:rPr>
          <w:rStyle w:val="Refdenotaalpie"/>
        </w:rPr>
        <w:footnoteRef/>
      </w:r>
      <w:r>
        <w:t xml:space="preserve"> La fuga de gas estuvo presente, a excepción de las redes sociales, en todos los medios analizados en la llamada </w:t>
      </w:r>
      <w:r>
        <w:rPr>
          <w:i/>
        </w:rPr>
        <w:t>agenda fremming</w:t>
      </w:r>
      <w:r>
        <w:t>, la cual puede definirse como los temas que los medios muestran como los más importantes del día, semana o mes, según la periodicidad del medio.</w:t>
      </w:r>
    </w:p>
  </w:footnote>
  <w:footnote w:id="71">
    <w:p w:rsidR="00F9781B" w:rsidRPr="00CE6CA0" w:rsidRDefault="00F9781B" w:rsidP="00D207CF">
      <w:pPr>
        <w:pStyle w:val="Textonotapie"/>
        <w:jc w:val="both"/>
      </w:pPr>
      <w:r>
        <w:rPr>
          <w:rStyle w:val="Refdenotaalpie"/>
        </w:rPr>
        <w:footnoteRef/>
      </w:r>
      <w:r>
        <w:t xml:space="preserve"> Política centrada en la personalización de los políticos, la denuncia y su cobertura mediática. </w:t>
      </w:r>
    </w:p>
  </w:footnote>
  <w:footnote w:id="72">
    <w:p w:rsidR="00F9781B" w:rsidRPr="003C2F2A" w:rsidRDefault="00F9781B" w:rsidP="00D207CF">
      <w:pPr>
        <w:pStyle w:val="Textonotapie"/>
        <w:jc w:val="both"/>
      </w:pPr>
      <w:r>
        <w:rPr>
          <w:rStyle w:val="Refdenotaalpie"/>
        </w:rPr>
        <w:footnoteRef/>
      </w:r>
      <w:r>
        <w:t xml:space="preserve"> El uso que se le da a las redes sociales se puede apreciar en el tamaño de las cuentas y canales más importantes. En Twitter, las cuentas más seguidas son las de artistas e </w:t>
      </w:r>
      <w:r>
        <w:rPr>
          <w:i/>
        </w:rPr>
        <w:t>influencers</w:t>
      </w:r>
      <w:r>
        <w:t>, en tanto que en YouTube, los canales de videojuegos, tutoriales y curiosidades son los más grandes.</w:t>
      </w:r>
    </w:p>
  </w:footnote>
  <w:footnote w:id="73">
    <w:p w:rsidR="00F9781B" w:rsidRPr="00391803" w:rsidRDefault="00F9781B" w:rsidP="00434D13">
      <w:pPr>
        <w:pStyle w:val="Textonotapie"/>
        <w:jc w:val="both"/>
      </w:pPr>
      <w:r>
        <w:rPr>
          <w:rStyle w:val="Refdenotaalpie"/>
        </w:rPr>
        <w:footnoteRef/>
      </w:r>
      <w:r>
        <w:t xml:space="preserve"> Sobre el entretenimiento Postman (1986), observó el cambio que significó la televisión con el predominio de la imagen, lo que ocasionó una transformación en la cultura del hombre, puesto que se priorizó el entretenimiento.</w:t>
      </w:r>
    </w:p>
  </w:footnote>
  <w:footnote w:id="74">
    <w:p w:rsidR="00F9781B" w:rsidRPr="00AC5CED" w:rsidRDefault="00F9781B" w:rsidP="00434D13">
      <w:pPr>
        <w:pStyle w:val="Textonotapie"/>
        <w:jc w:val="both"/>
      </w:pPr>
      <w:r>
        <w:rPr>
          <w:rStyle w:val="Refdenotaalpie"/>
        </w:rPr>
        <w:footnoteRef/>
      </w:r>
      <w:r>
        <w:t xml:space="preserve"> Heredero de </w:t>
      </w:r>
      <w:r w:rsidRPr="00AC5CED">
        <w:rPr>
          <w:i/>
        </w:rPr>
        <w:t>Televisa</w:t>
      </w:r>
      <w:r>
        <w:t>, la televisora más importante de México. Ocupó la presidencia de dicha empresa hasta su muerte.</w:t>
      </w:r>
    </w:p>
  </w:footnote>
  <w:footnote w:id="75">
    <w:p w:rsidR="00F9781B" w:rsidRPr="00712F7D" w:rsidRDefault="00F9781B" w:rsidP="00434D13">
      <w:pPr>
        <w:pStyle w:val="Textonotapie"/>
        <w:jc w:val="both"/>
        <w:rPr>
          <w:lang w:val="es-MX"/>
        </w:rPr>
      </w:pPr>
      <w:r>
        <w:rPr>
          <w:rStyle w:val="Refdenotaalpie"/>
        </w:rPr>
        <w:footnoteRef/>
      </w:r>
      <w:r>
        <w:t xml:space="preserve"> Político italiano, </w:t>
      </w:r>
      <w:r w:rsidRPr="00712F7D">
        <w:rPr>
          <w:lang w:val="es-MX"/>
        </w:rPr>
        <w:t> fundador de la corporación de </w:t>
      </w:r>
      <w:hyperlink r:id="rId1" w:tooltip="Telecomunicaciones" w:history="1">
        <w:r w:rsidRPr="000A6F87">
          <w:rPr>
            <w:rStyle w:val="Hipervnculo"/>
            <w:color w:val="000000" w:themeColor="text1"/>
            <w:u w:val="none"/>
            <w:lang w:val="es-MX"/>
          </w:rPr>
          <w:t>telecomunicaciones</w:t>
        </w:r>
      </w:hyperlink>
      <w:r w:rsidRPr="000A6F87">
        <w:rPr>
          <w:color w:val="000000" w:themeColor="text1"/>
          <w:lang w:val="es-MX"/>
        </w:rPr>
        <w:t> </w:t>
      </w:r>
      <w:hyperlink r:id="rId2" w:history="1">
        <w:r w:rsidRPr="000A6F87">
          <w:rPr>
            <w:rStyle w:val="Hipervnculo"/>
            <w:color w:val="000000" w:themeColor="text1"/>
            <w:u w:val="none"/>
            <w:lang w:val="es-MX"/>
          </w:rPr>
          <w:t>Mediase</w:t>
        </w:r>
      </w:hyperlink>
      <w:r w:rsidRPr="000A6F87">
        <w:rPr>
          <w:lang w:val="es-MX"/>
        </w:rPr>
        <w:t>.</w:t>
      </w:r>
    </w:p>
  </w:footnote>
  <w:footnote w:id="76">
    <w:p w:rsidR="00F9781B" w:rsidRPr="00AC5CED" w:rsidRDefault="00F9781B" w:rsidP="00434D13">
      <w:pPr>
        <w:pStyle w:val="Textonotapie"/>
        <w:jc w:val="both"/>
        <w:rPr>
          <w:lang w:val="es-ES"/>
        </w:rPr>
      </w:pPr>
      <w:r>
        <w:rPr>
          <w:rStyle w:val="Refdenotaalpie"/>
        </w:rPr>
        <w:footnoteRef/>
      </w:r>
      <w:r>
        <w:t xml:space="preserve"> </w:t>
      </w:r>
      <w:r>
        <w:rPr>
          <w:lang w:val="es-ES"/>
        </w:rPr>
        <w:t xml:space="preserve">Al respecto, la teoría de los usos y gratificaciones plantea que los usuarios se exponen a los medios para satisfacer necesidades. </w:t>
      </w:r>
    </w:p>
  </w:footnote>
  <w:footnote w:id="77">
    <w:p w:rsidR="00F9781B" w:rsidRPr="0034351E" w:rsidRDefault="00F9781B" w:rsidP="0067148F">
      <w:pPr>
        <w:pStyle w:val="Textonotapie"/>
        <w:rPr>
          <w:lang w:val="es-ES"/>
        </w:rPr>
      </w:pPr>
      <w:r>
        <w:rPr>
          <w:rStyle w:val="Refdenotaalpie"/>
        </w:rPr>
        <w:footnoteRef/>
      </w:r>
      <w:r>
        <w:t xml:space="preserve"> </w:t>
      </w:r>
      <w:r>
        <w:rPr>
          <w:lang w:val="es-ES"/>
        </w:rPr>
        <w:t xml:space="preserve">Sólo el 16% de los encuestados afirmó que su contenido preferido en los medios son los noticieros. </w:t>
      </w:r>
    </w:p>
  </w:footnote>
  <w:footnote w:id="78">
    <w:p w:rsidR="00F9781B" w:rsidRPr="0058778B" w:rsidRDefault="00F9781B" w:rsidP="0058778B">
      <w:pPr>
        <w:pStyle w:val="Textonotapie"/>
        <w:jc w:val="both"/>
      </w:pPr>
      <w:r>
        <w:rPr>
          <w:rStyle w:val="Refdenotaalpie"/>
        </w:rPr>
        <w:footnoteRef/>
      </w:r>
      <w:r>
        <w:t xml:space="preserve"> </w:t>
      </w:r>
      <w:r w:rsidRPr="00337967">
        <w:t>Se aplicó la prueba X</w:t>
      </w:r>
      <w:r w:rsidRPr="00337967">
        <w:rPr>
          <w:vertAlign w:val="superscript"/>
        </w:rPr>
        <w:t xml:space="preserve">2 </w:t>
      </w:r>
      <w:r w:rsidRPr="00337967">
        <w:t>, la cual evalúa la relación entre variables, arrojó que hay una fuerte causalidad entre la edad y los medios a los que los ciudadanos consumen.</w:t>
      </w:r>
      <w:r>
        <w:t xml:space="preserve"> </w:t>
      </w:r>
    </w:p>
  </w:footnote>
  <w:footnote w:id="79">
    <w:p w:rsidR="00F9781B" w:rsidRPr="00D6687E" w:rsidRDefault="00F9781B" w:rsidP="0067148F">
      <w:pPr>
        <w:pStyle w:val="Textonotapie"/>
      </w:pPr>
      <w:r>
        <w:rPr>
          <w:rStyle w:val="Refdenotaalpie"/>
        </w:rPr>
        <w:footnoteRef/>
      </w:r>
      <w:r>
        <w:t xml:space="preserve"> La radio es, junto con la televisión, la principal fuente de información para la generación </w:t>
      </w:r>
      <w:r>
        <w:rPr>
          <w:i/>
        </w:rPr>
        <w:t>Baby Boom</w:t>
      </w:r>
      <w:r>
        <w:t>.</w:t>
      </w:r>
    </w:p>
  </w:footnote>
  <w:footnote w:id="80">
    <w:p w:rsidR="00F9781B" w:rsidRPr="00A95931" w:rsidRDefault="00F9781B" w:rsidP="00877A9D">
      <w:pPr>
        <w:pStyle w:val="Textonotapie"/>
        <w:jc w:val="both"/>
      </w:pPr>
      <w:r>
        <w:rPr>
          <w:rStyle w:val="Refdenotaalpie"/>
        </w:rPr>
        <w:footnoteRef/>
      </w:r>
      <w:r>
        <w:t xml:space="preserve"> Resúmenes de los acontecimientos más importantes ocurridos durante ese día. </w:t>
      </w:r>
    </w:p>
  </w:footnote>
  <w:footnote w:id="81">
    <w:p w:rsidR="00F9781B" w:rsidRPr="001F4EC2" w:rsidRDefault="00F9781B" w:rsidP="00877A9D">
      <w:pPr>
        <w:pStyle w:val="Textonotapie"/>
        <w:jc w:val="both"/>
        <w:rPr>
          <w:lang w:val="es-ES"/>
        </w:rPr>
      </w:pPr>
      <w:r>
        <w:rPr>
          <w:rStyle w:val="Refdenotaalpie"/>
        </w:rPr>
        <w:footnoteRef/>
      </w:r>
      <w:r>
        <w:t xml:space="preserve"> </w:t>
      </w:r>
      <w:r>
        <w:rPr>
          <w:lang w:val="es-ES"/>
        </w:rPr>
        <w:t>Lo que ha provocado el surgimiento de pseudo-acontecimientos (Sartori, 1997)</w:t>
      </w:r>
    </w:p>
  </w:footnote>
  <w:footnote w:id="82">
    <w:p w:rsidR="00F9781B" w:rsidRPr="006A777B" w:rsidRDefault="00F9781B" w:rsidP="0067148F">
      <w:pPr>
        <w:pStyle w:val="Textonotapie"/>
        <w:jc w:val="both"/>
      </w:pPr>
      <w:r>
        <w:rPr>
          <w:rStyle w:val="Refdenotaalpie"/>
        </w:rPr>
        <w:footnoteRef/>
      </w:r>
      <w:r>
        <w:t xml:space="preserve"> La generación “Z”, los más jóvenes reportaron que hablan 0.1% más con los amigos, sin embargo, es una diferencia poco significativa.</w:t>
      </w:r>
    </w:p>
  </w:footnote>
  <w:footnote w:id="83">
    <w:p w:rsidR="00F9781B" w:rsidRPr="000D314F" w:rsidRDefault="00F9781B" w:rsidP="000A6F87">
      <w:pPr>
        <w:pStyle w:val="Textonotapie"/>
        <w:jc w:val="both"/>
      </w:pPr>
      <w:r>
        <w:rPr>
          <w:rStyle w:val="Refdenotaalpie"/>
        </w:rPr>
        <w:footnoteRef/>
      </w:r>
      <w:r>
        <w:t xml:space="preserve"> Se brindó la opción de intersexual, sin embargo, sólo una persona afirmó ser intersexual, por lo que no se considera que pueda ser válido para realizar generalizaciones.</w:t>
      </w:r>
    </w:p>
  </w:footnote>
  <w:footnote w:id="84">
    <w:p w:rsidR="00F9781B" w:rsidRPr="00E9421C" w:rsidRDefault="00F9781B" w:rsidP="002A7B6F">
      <w:pPr>
        <w:pStyle w:val="Textonotapie"/>
        <w:jc w:val="both"/>
      </w:pPr>
      <w:r w:rsidRPr="00D51AC6">
        <w:rPr>
          <w:rStyle w:val="Refdenotaalpie"/>
        </w:rPr>
        <w:footnoteRef/>
      </w:r>
      <w:r w:rsidRPr="00D51AC6">
        <w:t xml:space="preserve"> Se aplicó la prueba X</w:t>
      </w:r>
      <w:r w:rsidRPr="00D51AC6">
        <w:rPr>
          <w:vertAlign w:val="superscript"/>
        </w:rPr>
        <w:t>2</w:t>
      </w:r>
      <w:r w:rsidRPr="00D51AC6">
        <w:t xml:space="preserve"> y se determinó que no hay relación entre la edad y la confianza en los líderes de opinión (anexo XIX prueba X</w:t>
      </w:r>
      <w:r w:rsidRPr="00D51AC6">
        <w:rPr>
          <w:vertAlign w:val="superscript"/>
        </w:rPr>
        <w:t>2</w:t>
      </w:r>
      <w:r w:rsidRPr="00D51AC6">
        <w:t>).</w:t>
      </w:r>
    </w:p>
  </w:footnote>
  <w:footnote w:id="85">
    <w:p w:rsidR="00F9781B" w:rsidRPr="004123C6" w:rsidRDefault="00F9781B">
      <w:pPr>
        <w:pStyle w:val="Textonotapie"/>
      </w:pPr>
      <w:r w:rsidRPr="005C6340">
        <w:rPr>
          <w:rStyle w:val="Refdenotaalpie"/>
        </w:rPr>
        <w:footnoteRef/>
      </w:r>
      <w:r w:rsidRPr="005C6340">
        <w:t xml:space="preserve"> Se le aplicó la prueba X</w:t>
      </w:r>
      <w:r w:rsidRPr="005C6340">
        <w:rPr>
          <w:vertAlign w:val="superscript"/>
        </w:rPr>
        <w:t xml:space="preserve">2 </w:t>
      </w:r>
      <w:r w:rsidRPr="005C6340">
        <w:t xml:space="preserve"> y se determinó que no existe una relación causal (anexo XIX).</w:t>
      </w:r>
    </w:p>
  </w:footnote>
  <w:footnote w:id="86">
    <w:p w:rsidR="00F9781B" w:rsidRPr="003D70E6" w:rsidRDefault="00F9781B">
      <w:pPr>
        <w:pStyle w:val="Textonotapie"/>
      </w:pPr>
      <w:r>
        <w:rPr>
          <w:rStyle w:val="Refdenotaalpie"/>
        </w:rPr>
        <w:footnoteRef/>
      </w:r>
      <w:r>
        <w:t xml:space="preserve"> Con base en los resultados de la prueba X</w:t>
      </w:r>
      <w:r>
        <w:rPr>
          <w:vertAlign w:val="superscript"/>
        </w:rPr>
        <w:t>2</w:t>
      </w:r>
      <w:r>
        <w:t>.</w:t>
      </w:r>
    </w:p>
  </w:footnote>
  <w:footnote w:id="87">
    <w:p w:rsidR="00F9781B" w:rsidRPr="00813AB0" w:rsidRDefault="00F9781B" w:rsidP="0067148F">
      <w:pPr>
        <w:pStyle w:val="Textonotapie"/>
        <w:rPr>
          <w:lang w:val="es-ES"/>
        </w:rPr>
      </w:pPr>
      <w:r>
        <w:rPr>
          <w:rStyle w:val="Refdenotaalpie"/>
        </w:rPr>
        <w:footnoteRef/>
      </w:r>
      <w:r>
        <w:t xml:space="preserve"> </w:t>
      </w:r>
      <w:r>
        <w:rPr>
          <w:lang w:val="es-ES"/>
        </w:rPr>
        <w:t>La respuesta más repetida fue “no sé”, seguida por la televisión.</w:t>
      </w:r>
    </w:p>
  </w:footnote>
  <w:footnote w:id="88">
    <w:p w:rsidR="00F9781B" w:rsidRPr="00932825" w:rsidRDefault="00F9781B" w:rsidP="0067135F">
      <w:pPr>
        <w:pStyle w:val="Textonotapie"/>
        <w:jc w:val="both"/>
        <w:rPr>
          <w:lang w:val="es-ES"/>
        </w:rPr>
      </w:pPr>
      <w:r>
        <w:rPr>
          <w:rStyle w:val="Refdenotaalpie"/>
        </w:rPr>
        <w:footnoteRef/>
      </w:r>
      <w:r>
        <w:t xml:space="preserve"> </w:t>
      </w:r>
      <w:r>
        <w:rPr>
          <w:lang w:val="es-ES"/>
        </w:rPr>
        <w:t xml:space="preserve">Es probable que esté condicionado por la edad, puesto que son personas que no pertenecen a la generación  “Z”, y algunas de ellas tampoco a la llamada </w:t>
      </w:r>
      <w:r>
        <w:rPr>
          <w:i/>
          <w:lang w:val="es-ES"/>
        </w:rPr>
        <w:t>millenial.</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9781B" w:rsidRDefault="00F9781B">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4F2CBB"/>
    <w:multiLevelType w:val="multilevel"/>
    <w:tmpl w:val="5FB40E12"/>
    <w:lvl w:ilvl="0">
      <w:start w:val="1"/>
      <w:numFmt w:val="decimal"/>
      <w:lvlText w:val="%1."/>
      <w:lvlJc w:val="left"/>
      <w:pPr>
        <w:ind w:left="360" w:hanging="360"/>
      </w:pPr>
    </w:lvl>
    <w:lvl w:ilvl="1">
      <w:start w:val="2"/>
      <w:numFmt w:val="decimal"/>
      <w:isLgl/>
      <w:lvlText w:val="%1.%2"/>
      <w:lvlJc w:val="left"/>
      <w:pPr>
        <w:ind w:left="740" w:hanging="3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3AC0793"/>
    <w:multiLevelType w:val="hybridMultilevel"/>
    <w:tmpl w:val="CBDC45FA"/>
    <w:lvl w:ilvl="0" w:tplc="040A0017">
      <w:start w:val="1"/>
      <w:numFmt w:val="lowerLetter"/>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 w15:restartNumberingAfterBreak="0">
    <w:nsid w:val="0C39172A"/>
    <w:multiLevelType w:val="multilevel"/>
    <w:tmpl w:val="C1AA0F3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DF403F8"/>
    <w:multiLevelType w:val="hybridMultilevel"/>
    <w:tmpl w:val="58B44C00"/>
    <w:lvl w:ilvl="0" w:tplc="040A0017">
      <w:start w:val="1"/>
      <w:numFmt w:val="lowerLetter"/>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4" w15:restartNumberingAfterBreak="0">
    <w:nsid w:val="122A1BBD"/>
    <w:multiLevelType w:val="multilevel"/>
    <w:tmpl w:val="D6503E00"/>
    <w:lvl w:ilvl="0">
      <w:start w:val="1"/>
      <w:numFmt w:val="decimal"/>
      <w:lvlText w:val="%1."/>
      <w:lvlJc w:val="left"/>
      <w:pPr>
        <w:ind w:left="720" w:hanging="360"/>
      </w:pPr>
      <w:rPr>
        <w:rFonts w:hint="default"/>
      </w:rPr>
    </w:lvl>
    <w:lvl w:ilvl="1">
      <w:start w:val="7"/>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 w15:restartNumberingAfterBreak="0">
    <w:nsid w:val="14860981"/>
    <w:multiLevelType w:val="hybridMultilevel"/>
    <w:tmpl w:val="E214BCC0"/>
    <w:lvl w:ilvl="0" w:tplc="040A0017">
      <w:start w:val="1"/>
      <w:numFmt w:val="lowerLetter"/>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6" w15:restartNumberingAfterBreak="0">
    <w:nsid w:val="15E05DD6"/>
    <w:multiLevelType w:val="hybridMultilevel"/>
    <w:tmpl w:val="16D8C73E"/>
    <w:lvl w:ilvl="0" w:tplc="1090B7A8">
      <w:start w:val="1"/>
      <w:numFmt w:val="lowerLetter"/>
      <w:lvlText w:val="%1)"/>
      <w:lvlJc w:val="left"/>
      <w:pPr>
        <w:ind w:left="1080" w:hanging="360"/>
      </w:pPr>
      <w:rPr>
        <w:rFonts w:hint="default"/>
      </w:rPr>
    </w:lvl>
    <w:lvl w:ilvl="1" w:tplc="040A0019" w:tentative="1">
      <w:start w:val="1"/>
      <w:numFmt w:val="lowerLetter"/>
      <w:lvlText w:val="%2."/>
      <w:lvlJc w:val="left"/>
      <w:pPr>
        <w:ind w:left="1800" w:hanging="360"/>
      </w:pPr>
    </w:lvl>
    <w:lvl w:ilvl="2" w:tplc="040A001B" w:tentative="1">
      <w:start w:val="1"/>
      <w:numFmt w:val="lowerRoman"/>
      <w:lvlText w:val="%3."/>
      <w:lvlJc w:val="right"/>
      <w:pPr>
        <w:ind w:left="2520" w:hanging="180"/>
      </w:pPr>
    </w:lvl>
    <w:lvl w:ilvl="3" w:tplc="040A000F" w:tentative="1">
      <w:start w:val="1"/>
      <w:numFmt w:val="decimal"/>
      <w:lvlText w:val="%4."/>
      <w:lvlJc w:val="left"/>
      <w:pPr>
        <w:ind w:left="3240" w:hanging="360"/>
      </w:pPr>
    </w:lvl>
    <w:lvl w:ilvl="4" w:tplc="040A0019" w:tentative="1">
      <w:start w:val="1"/>
      <w:numFmt w:val="lowerLetter"/>
      <w:lvlText w:val="%5."/>
      <w:lvlJc w:val="left"/>
      <w:pPr>
        <w:ind w:left="3960" w:hanging="360"/>
      </w:pPr>
    </w:lvl>
    <w:lvl w:ilvl="5" w:tplc="040A001B" w:tentative="1">
      <w:start w:val="1"/>
      <w:numFmt w:val="lowerRoman"/>
      <w:lvlText w:val="%6."/>
      <w:lvlJc w:val="right"/>
      <w:pPr>
        <w:ind w:left="4680" w:hanging="180"/>
      </w:pPr>
    </w:lvl>
    <w:lvl w:ilvl="6" w:tplc="040A000F" w:tentative="1">
      <w:start w:val="1"/>
      <w:numFmt w:val="decimal"/>
      <w:lvlText w:val="%7."/>
      <w:lvlJc w:val="left"/>
      <w:pPr>
        <w:ind w:left="5400" w:hanging="360"/>
      </w:pPr>
    </w:lvl>
    <w:lvl w:ilvl="7" w:tplc="040A0019" w:tentative="1">
      <w:start w:val="1"/>
      <w:numFmt w:val="lowerLetter"/>
      <w:lvlText w:val="%8."/>
      <w:lvlJc w:val="left"/>
      <w:pPr>
        <w:ind w:left="6120" w:hanging="360"/>
      </w:pPr>
    </w:lvl>
    <w:lvl w:ilvl="8" w:tplc="040A001B" w:tentative="1">
      <w:start w:val="1"/>
      <w:numFmt w:val="lowerRoman"/>
      <w:lvlText w:val="%9."/>
      <w:lvlJc w:val="right"/>
      <w:pPr>
        <w:ind w:left="6840" w:hanging="180"/>
      </w:pPr>
    </w:lvl>
  </w:abstractNum>
  <w:abstractNum w:abstractNumId="7" w15:restartNumberingAfterBreak="0">
    <w:nsid w:val="1D300170"/>
    <w:multiLevelType w:val="hybridMultilevel"/>
    <w:tmpl w:val="CC8A5DFA"/>
    <w:lvl w:ilvl="0" w:tplc="DD269D44">
      <w:start w:val="1"/>
      <w:numFmt w:val="lowerLetter"/>
      <w:lvlText w:val="%1)"/>
      <w:lvlJc w:val="left"/>
      <w:pPr>
        <w:ind w:left="1080" w:hanging="360"/>
      </w:pPr>
      <w:rPr>
        <w:rFonts w:hint="default"/>
      </w:rPr>
    </w:lvl>
    <w:lvl w:ilvl="1" w:tplc="040A0019" w:tentative="1">
      <w:start w:val="1"/>
      <w:numFmt w:val="lowerLetter"/>
      <w:lvlText w:val="%2."/>
      <w:lvlJc w:val="left"/>
      <w:pPr>
        <w:ind w:left="1800" w:hanging="360"/>
      </w:pPr>
    </w:lvl>
    <w:lvl w:ilvl="2" w:tplc="040A001B" w:tentative="1">
      <w:start w:val="1"/>
      <w:numFmt w:val="lowerRoman"/>
      <w:lvlText w:val="%3."/>
      <w:lvlJc w:val="right"/>
      <w:pPr>
        <w:ind w:left="2520" w:hanging="180"/>
      </w:pPr>
    </w:lvl>
    <w:lvl w:ilvl="3" w:tplc="040A000F" w:tentative="1">
      <w:start w:val="1"/>
      <w:numFmt w:val="decimal"/>
      <w:lvlText w:val="%4."/>
      <w:lvlJc w:val="left"/>
      <w:pPr>
        <w:ind w:left="3240" w:hanging="360"/>
      </w:pPr>
    </w:lvl>
    <w:lvl w:ilvl="4" w:tplc="040A0019" w:tentative="1">
      <w:start w:val="1"/>
      <w:numFmt w:val="lowerLetter"/>
      <w:lvlText w:val="%5."/>
      <w:lvlJc w:val="left"/>
      <w:pPr>
        <w:ind w:left="3960" w:hanging="360"/>
      </w:pPr>
    </w:lvl>
    <w:lvl w:ilvl="5" w:tplc="040A001B" w:tentative="1">
      <w:start w:val="1"/>
      <w:numFmt w:val="lowerRoman"/>
      <w:lvlText w:val="%6."/>
      <w:lvlJc w:val="right"/>
      <w:pPr>
        <w:ind w:left="4680" w:hanging="180"/>
      </w:pPr>
    </w:lvl>
    <w:lvl w:ilvl="6" w:tplc="040A000F" w:tentative="1">
      <w:start w:val="1"/>
      <w:numFmt w:val="decimal"/>
      <w:lvlText w:val="%7."/>
      <w:lvlJc w:val="left"/>
      <w:pPr>
        <w:ind w:left="5400" w:hanging="360"/>
      </w:pPr>
    </w:lvl>
    <w:lvl w:ilvl="7" w:tplc="040A0019" w:tentative="1">
      <w:start w:val="1"/>
      <w:numFmt w:val="lowerLetter"/>
      <w:lvlText w:val="%8."/>
      <w:lvlJc w:val="left"/>
      <w:pPr>
        <w:ind w:left="6120" w:hanging="360"/>
      </w:pPr>
    </w:lvl>
    <w:lvl w:ilvl="8" w:tplc="040A001B" w:tentative="1">
      <w:start w:val="1"/>
      <w:numFmt w:val="lowerRoman"/>
      <w:lvlText w:val="%9."/>
      <w:lvlJc w:val="right"/>
      <w:pPr>
        <w:ind w:left="6840" w:hanging="180"/>
      </w:pPr>
    </w:lvl>
  </w:abstractNum>
  <w:abstractNum w:abstractNumId="8" w15:restartNumberingAfterBreak="0">
    <w:nsid w:val="1F217900"/>
    <w:multiLevelType w:val="hybridMultilevel"/>
    <w:tmpl w:val="AD10C8F8"/>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9" w15:restartNumberingAfterBreak="0">
    <w:nsid w:val="282A0FFB"/>
    <w:multiLevelType w:val="multilevel"/>
    <w:tmpl w:val="74EE3C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AFC4543"/>
    <w:multiLevelType w:val="hybridMultilevel"/>
    <w:tmpl w:val="57AAAD40"/>
    <w:lvl w:ilvl="0" w:tplc="040A0017">
      <w:start w:val="1"/>
      <w:numFmt w:val="lowerLetter"/>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1" w15:restartNumberingAfterBreak="0">
    <w:nsid w:val="2B9C43FE"/>
    <w:multiLevelType w:val="hybridMultilevel"/>
    <w:tmpl w:val="4CEEB116"/>
    <w:lvl w:ilvl="0" w:tplc="040A0017">
      <w:start w:val="1"/>
      <w:numFmt w:val="lowerLetter"/>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2" w15:restartNumberingAfterBreak="0">
    <w:nsid w:val="2DDC7C86"/>
    <w:multiLevelType w:val="hybridMultilevel"/>
    <w:tmpl w:val="541AD5C2"/>
    <w:lvl w:ilvl="0" w:tplc="040A0017">
      <w:start w:val="1"/>
      <w:numFmt w:val="lowerLetter"/>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3" w15:restartNumberingAfterBreak="0">
    <w:nsid w:val="2F06326C"/>
    <w:multiLevelType w:val="hybridMultilevel"/>
    <w:tmpl w:val="5A18E6DC"/>
    <w:lvl w:ilvl="0" w:tplc="040A0017">
      <w:start w:val="1"/>
      <w:numFmt w:val="lowerLetter"/>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4" w15:restartNumberingAfterBreak="0">
    <w:nsid w:val="3004405E"/>
    <w:multiLevelType w:val="hybridMultilevel"/>
    <w:tmpl w:val="A4D62E7C"/>
    <w:lvl w:ilvl="0" w:tplc="040A0017">
      <w:start w:val="1"/>
      <w:numFmt w:val="lowerLetter"/>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5" w15:restartNumberingAfterBreak="0">
    <w:nsid w:val="37420AC2"/>
    <w:multiLevelType w:val="hybridMultilevel"/>
    <w:tmpl w:val="FA7E4DF2"/>
    <w:lvl w:ilvl="0" w:tplc="040A0017">
      <w:start w:val="1"/>
      <w:numFmt w:val="lowerLetter"/>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6" w15:restartNumberingAfterBreak="0">
    <w:nsid w:val="3A71348B"/>
    <w:multiLevelType w:val="hybridMultilevel"/>
    <w:tmpl w:val="2ED88FF6"/>
    <w:lvl w:ilvl="0" w:tplc="040A0017">
      <w:start w:val="1"/>
      <w:numFmt w:val="lowerLetter"/>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7" w15:restartNumberingAfterBreak="0">
    <w:nsid w:val="3ED82114"/>
    <w:multiLevelType w:val="hybridMultilevel"/>
    <w:tmpl w:val="F10E6CB8"/>
    <w:lvl w:ilvl="0" w:tplc="63D0806A">
      <w:start w:val="1"/>
      <w:numFmt w:val="lowerLetter"/>
      <w:lvlText w:val="%1)"/>
      <w:lvlJc w:val="left"/>
      <w:pPr>
        <w:ind w:left="1080" w:hanging="360"/>
      </w:pPr>
      <w:rPr>
        <w:rFonts w:hint="default"/>
      </w:rPr>
    </w:lvl>
    <w:lvl w:ilvl="1" w:tplc="040A0019" w:tentative="1">
      <w:start w:val="1"/>
      <w:numFmt w:val="lowerLetter"/>
      <w:lvlText w:val="%2."/>
      <w:lvlJc w:val="left"/>
      <w:pPr>
        <w:ind w:left="1800" w:hanging="360"/>
      </w:pPr>
    </w:lvl>
    <w:lvl w:ilvl="2" w:tplc="040A001B" w:tentative="1">
      <w:start w:val="1"/>
      <w:numFmt w:val="lowerRoman"/>
      <w:lvlText w:val="%3."/>
      <w:lvlJc w:val="right"/>
      <w:pPr>
        <w:ind w:left="2520" w:hanging="180"/>
      </w:pPr>
    </w:lvl>
    <w:lvl w:ilvl="3" w:tplc="040A000F" w:tentative="1">
      <w:start w:val="1"/>
      <w:numFmt w:val="decimal"/>
      <w:lvlText w:val="%4."/>
      <w:lvlJc w:val="left"/>
      <w:pPr>
        <w:ind w:left="3240" w:hanging="360"/>
      </w:pPr>
    </w:lvl>
    <w:lvl w:ilvl="4" w:tplc="040A0019" w:tentative="1">
      <w:start w:val="1"/>
      <w:numFmt w:val="lowerLetter"/>
      <w:lvlText w:val="%5."/>
      <w:lvlJc w:val="left"/>
      <w:pPr>
        <w:ind w:left="3960" w:hanging="360"/>
      </w:pPr>
    </w:lvl>
    <w:lvl w:ilvl="5" w:tplc="040A001B" w:tentative="1">
      <w:start w:val="1"/>
      <w:numFmt w:val="lowerRoman"/>
      <w:lvlText w:val="%6."/>
      <w:lvlJc w:val="right"/>
      <w:pPr>
        <w:ind w:left="4680" w:hanging="180"/>
      </w:pPr>
    </w:lvl>
    <w:lvl w:ilvl="6" w:tplc="040A000F" w:tentative="1">
      <w:start w:val="1"/>
      <w:numFmt w:val="decimal"/>
      <w:lvlText w:val="%7."/>
      <w:lvlJc w:val="left"/>
      <w:pPr>
        <w:ind w:left="5400" w:hanging="360"/>
      </w:pPr>
    </w:lvl>
    <w:lvl w:ilvl="7" w:tplc="040A0019" w:tentative="1">
      <w:start w:val="1"/>
      <w:numFmt w:val="lowerLetter"/>
      <w:lvlText w:val="%8."/>
      <w:lvlJc w:val="left"/>
      <w:pPr>
        <w:ind w:left="6120" w:hanging="360"/>
      </w:pPr>
    </w:lvl>
    <w:lvl w:ilvl="8" w:tplc="040A001B" w:tentative="1">
      <w:start w:val="1"/>
      <w:numFmt w:val="lowerRoman"/>
      <w:lvlText w:val="%9."/>
      <w:lvlJc w:val="right"/>
      <w:pPr>
        <w:ind w:left="6840" w:hanging="180"/>
      </w:pPr>
    </w:lvl>
  </w:abstractNum>
  <w:abstractNum w:abstractNumId="18" w15:restartNumberingAfterBreak="0">
    <w:nsid w:val="42D7788A"/>
    <w:multiLevelType w:val="multilevel"/>
    <w:tmpl w:val="453EE90E"/>
    <w:lvl w:ilvl="0">
      <w:start w:val="1"/>
      <w:numFmt w:val="decimal"/>
      <w:lvlText w:val="%1."/>
      <w:lvlJc w:val="left"/>
      <w:pPr>
        <w:ind w:left="400" w:hanging="400"/>
      </w:pPr>
      <w:rPr>
        <w:rFonts w:hint="default"/>
      </w:rPr>
    </w:lvl>
    <w:lvl w:ilvl="1">
      <w:start w:val="4"/>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9" w15:restartNumberingAfterBreak="0">
    <w:nsid w:val="447B5EFF"/>
    <w:multiLevelType w:val="multilevel"/>
    <w:tmpl w:val="3B3864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AAE398C"/>
    <w:multiLevelType w:val="multilevel"/>
    <w:tmpl w:val="B9546302"/>
    <w:lvl w:ilvl="0">
      <w:start w:val="2"/>
      <w:numFmt w:val="decimal"/>
      <w:lvlText w:val="%1."/>
      <w:lvlJc w:val="left"/>
      <w:pPr>
        <w:ind w:left="400" w:hanging="40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15:restartNumberingAfterBreak="0">
    <w:nsid w:val="4D9E5D09"/>
    <w:multiLevelType w:val="hybridMultilevel"/>
    <w:tmpl w:val="6804E23E"/>
    <w:lvl w:ilvl="0" w:tplc="040A0017">
      <w:start w:val="1"/>
      <w:numFmt w:val="lowerLetter"/>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2" w15:restartNumberingAfterBreak="0">
    <w:nsid w:val="51D9369A"/>
    <w:multiLevelType w:val="multilevel"/>
    <w:tmpl w:val="ED68601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532E42AB"/>
    <w:multiLevelType w:val="hybridMultilevel"/>
    <w:tmpl w:val="B164E218"/>
    <w:lvl w:ilvl="0" w:tplc="040A0017">
      <w:start w:val="1"/>
      <w:numFmt w:val="lowerLetter"/>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4" w15:restartNumberingAfterBreak="0">
    <w:nsid w:val="53842CF3"/>
    <w:multiLevelType w:val="hybridMultilevel"/>
    <w:tmpl w:val="A1C23C4A"/>
    <w:lvl w:ilvl="0" w:tplc="040A0017">
      <w:start w:val="1"/>
      <w:numFmt w:val="lowerLetter"/>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5" w15:restartNumberingAfterBreak="0">
    <w:nsid w:val="58CA10EB"/>
    <w:multiLevelType w:val="multilevel"/>
    <w:tmpl w:val="6FC43566"/>
    <w:lvl w:ilvl="0">
      <w:start w:val="6"/>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6" w15:restartNumberingAfterBreak="0">
    <w:nsid w:val="5C296171"/>
    <w:multiLevelType w:val="hybridMultilevel"/>
    <w:tmpl w:val="00DAEDEC"/>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7" w15:restartNumberingAfterBreak="0">
    <w:nsid w:val="5F41109B"/>
    <w:multiLevelType w:val="hybridMultilevel"/>
    <w:tmpl w:val="9CDC41A0"/>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8" w15:restartNumberingAfterBreak="0">
    <w:nsid w:val="60FF682D"/>
    <w:multiLevelType w:val="multilevel"/>
    <w:tmpl w:val="AF8E7AC0"/>
    <w:lvl w:ilvl="0">
      <w:start w:val="1"/>
      <w:numFmt w:val="decimal"/>
      <w:lvlText w:val="%1"/>
      <w:lvlJc w:val="left"/>
      <w:pPr>
        <w:ind w:left="400" w:hanging="400"/>
      </w:pPr>
      <w:rPr>
        <w:rFonts w:hint="default"/>
      </w:rPr>
    </w:lvl>
    <w:lvl w:ilvl="1">
      <w:start w:val="1"/>
      <w:numFmt w:val="decimal"/>
      <w:lvlText w:val="%1.%2"/>
      <w:lvlJc w:val="left"/>
      <w:pPr>
        <w:ind w:left="400" w:hanging="4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63F0422A"/>
    <w:multiLevelType w:val="multilevel"/>
    <w:tmpl w:val="CA440F56"/>
    <w:lvl w:ilvl="0">
      <w:start w:val="1"/>
      <w:numFmt w:val="decimal"/>
      <w:lvlText w:val="%1."/>
      <w:lvlJc w:val="left"/>
      <w:pPr>
        <w:ind w:left="600" w:hanging="600"/>
      </w:pPr>
      <w:rPr>
        <w:rFonts w:hint="default"/>
      </w:rPr>
    </w:lvl>
    <w:lvl w:ilvl="1">
      <w:start w:val="1"/>
      <w:numFmt w:val="decimal"/>
      <w:lvlText w:val="%1.%2."/>
      <w:lvlJc w:val="left"/>
      <w:pPr>
        <w:ind w:left="1074" w:hanging="720"/>
      </w:pPr>
      <w:rPr>
        <w:rFonts w:hint="default"/>
      </w:rPr>
    </w:lvl>
    <w:lvl w:ilvl="2">
      <w:start w:val="1"/>
      <w:numFmt w:val="decimal"/>
      <w:lvlText w:val="%1.%2.%3."/>
      <w:lvlJc w:val="left"/>
      <w:pPr>
        <w:ind w:left="1428" w:hanging="720"/>
      </w:pPr>
      <w:rPr>
        <w:rFonts w:hint="default"/>
        <w:b/>
        <w:u w:val="none"/>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30" w15:restartNumberingAfterBreak="0">
    <w:nsid w:val="64D03C1F"/>
    <w:multiLevelType w:val="hybridMultilevel"/>
    <w:tmpl w:val="4818104E"/>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1" w15:restartNumberingAfterBreak="0">
    <w:nsid w:val="70FF3A8D"/>
    <w:multiLevelType w:val="hybridMultilevel"/>
    <w:tmpl w:val="2F588AFE"/>
    <w:lvl w:ilvl="0" w:tplc="040A0017">
      <w:start w:val="1"/>
      <w:numFmt w:val="lowerLetter"/>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2" w15:restartNumberingAfterBreak="0">
    <w:nsid w:val="77DE4BCE"/>
    <w:multiLevelType w:val="hybridMultilevel"/>
    <w:tmpl w:val="1FC8C2B0"/>
    <w:lvl w:ilvl="0" w:tplc="040A0017">
      <w:start w:val="1"/>
      <w:numFmt w:val="lowerLetter"/>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num w:numId="1">
    <w:abstractNumId w:val="4"/>
  </w:num>
  <w:num w:numId="2">
    <w:abstractNumId w:val="19"/>
  </w:num>
  <w:num w:numId="3">
    <w:abstractNumId w:val="8"/>
  </w:num>
  <w:num w:numId="4">
    <w:abstractNumId w:val="30"/>
  </w:num>
  <w:num w:numId="5">
    <w:abstractNumId w:val="27"/>
  </w:num>
  <w:num w:numId="6">
    <w:abstractNumId w:val="2"/>
  </w:num>
  <w:num w:numId="7">
    <w:abstractNumId w:val="9"/>
  </w:num>
  <w:num w:numId="8">
    <w:abstractNumId w:val="0"/>
  </w:num>
  <w:num w:numId="9">
    <w:abstractNumId w:val="10"/>
  </w:num>
  <w:num w:numId="10">
    <w:abstractNumId w:val="16"/>
  </w:num>
  <w:num w:numId="11">
    <w:abstractNumId w:val="15"/>
  </w:num>
  <w:num w:numId="12">
    <w:abstractNumId w:val="6"/>
  </w:num>
  <w:num w:numId="13">
    <w:abstractNumId w:val="23"/>
  </w:num>
  <w:num w:numId="14">
    <w:abstractNumId w:val="21"/>
  </w:num>
  <w:num w:numId="15">
    <w:abstractNumId w:val="3"/>
  </w:num>
  <w:num w:numId="16">
    <w:abstractNumId w:val="25"/>
  </w:num>
  <w:num w:numId="17">
    <w:abstractNumId w:val="5"/>
  </w:num>
  <w:num w:numId="18">
    <w:abstractNumId w:val="7"/>
  </w:num>
  <w:num w:numId="19">
    <w:abstractNumId w:val="32"/>
  </w:num>
  <w:num w:numId="20">
    <w:abstractNumId w:val="12"/>
  </w:num>
  <w:num w:numId="21">
    <w:abstractNumId w:val="31"/>
  </w:num>
  <w:num w:numId="22">
    <w:abstractNumId w:val="14"/>
  </w:num>
  <w:num w:numId="23">
    <w:abstractNumId w:val="11"/>
  </w:num>
  <w:num w:numId="24">
    <w:abstractNumId w:val="1"/>
  </w:num>
  <w:num w:numId="25">
    <w:abstractNumId w:val="24"/>
  </w:num>
  <w:num w:numId="26">
    <w:abstractNumId w:val="13"/>
  </w:num>
  <w:num w:numId="27">
    <w:abstractNumId w:val="17"/>
  </w:num>
  <w:num w:numId="28">
    <w:abstractNumId w:val="26"/>
  </w:num>
  <w:num w:numId="29">
    <w:abstractNumId w:val="18"/>
  </w:num>
  <w:num w:numId="30">
    <w:abstractNumId w:val="29"/>
  </w:num>
  <w:num w:numId="31">
    <w:abstractNumId w:val="20"/>
  </w:num>
  <w:num w:numId="32">
    <w:abstractNumId w:val="28"/>
  </w:num>
  <w:num w:numId="33">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5"/>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148F"/>
    <w:rsid w:val="00000F36"/>
    <w:rsid w:val="000043F8"/>
    <w:rsid w:val="0000726D"/>
    <w:rsid w:val="0001045C"/>
    <w:rsid w:val="00016A28"/>
    <w:rsid w:val="0002030D"/>
    <w:rsid w:val="0002137E"/>
    <w:rsid w:val="00021C4B"/>
    <w:rsid w:val="000263E1"/>
    <w:rsid w:val="00031B8A"/>
    <w:rsid w:val="00034EEC"/>
    <w:rsid w:val="000421C7"/>
    <w:rsid w:val="00044774"/>
    <w:rsid w:val="000543AD"/>
    <w:rsid w:val="0005481A"/>
    <w:rsid w:val="00055214"/>
    <w:rsid w:val="000630AB"/>
    <w:rsid w:val="00065916"/>
    <w:rsid w:val="00065BA3"/>
    <w:rsid w:val="00073C88"/>
    <w:rsid w:val="000751FA"/>
    <w:rsid w:val="0007587F"/>
    <w:rsid w:val="0007690F"/>
    <w:rsid w:val="0007720B"/>
    <w:rsid w:val="00081B17"/>
    <w:rsid w:val="00085E45"/>
    <w:rsid w:val="00087736"/>
    <w:rsid w:val="000945E4"/>
    <w:rsid w:val="000962B6"/>
    <w:rsid w:val="0009782F"/>
    <w:rsid w:val="000A33C9"/>
    <w:rsid w:val="000A483A"/>
    <w:rsid w:val="000A6DF3"/>
    <w:rsid w:val="000A6F87"/>
    <w:rsid w:val="000A7B54"/>
    <w:rsid w:val="000D765D"/>
    <w:rsid w:val="000E0B12"/>
    <w:rsid w:val="000E34AE"/>
    <w:rsid w:val="000F0DC4"/>
    <w:rsid w:val="000F5777"/>
    <w:rsid w:val="000F71D5"/>
    <w:rsid w:val="0010046E"/>
    <w:rsid w:val="0010473A"/>
    <w:rsid w:val="0011589C"/>
    <w:rsid w:val="001163C7"/>
    <w:rsid w:val="00116BF5"/>
    <w:rsid w:val="00120E2A"/>
    <w:rsid w:val="00121E0C"/>
    <w:rsid w:val="00123634"/>
    <w:rsid w:val="00127B0D"/>
    <w:rsid w:val="001406D1"/>
    <w:rsid w:val="001430E6"/>
    <w:rsid w:val="001605D3"/>
    <w:rsid w:val="00161713"/>
    <w:rsid w:val="00163300"/>
    <w:rsid w:val="00170224"/>
    <w:rsid w:val="00176EBD"/>
    <w:rsid w:val="00177149"/>
    <w:rsid w:val="001776D6"/>
    <w:rsid w:val="00182DD8"/>
    <w:rsid w:val="00194B21"/>
    <w:rsid w:val="001A2474"/>
    <w:rsid w:val="001A7195"/>
    <w:rsid w:val="001A7D15"/>
    <w:rsid w:val="001B45F2"/>
    <w:rsid w:val="001C7ADE"/>
    <w:rsid w:val="001D48BD"/>
    <w:rsid w:val="001E1A2D"/>
    <w:rsid w:val="001E2BE1"/>
    <w:rsid w:val="001F3C50"/>
    <w:rsid w:val="001F5268"/>
    <w:rsid w:val="001F5C8A"/>
    <w:rsid w:val="00200712"/>
    <w:rsid w:val="00200D1B"/>
    <w:rsid w:val="00201367"/>
    <w:rsid w:val="002059C1"/>
    <w:rsid w:val="0020716B"/>
    <w:rsid w:val="002113BE"/>
    <w:rsid w:val="0021273C"/>
    <w:rsid w:val="00233270"/>
    <w:rsid w:val="00243030"/>
    <w:rsid w:val="00243790"/>
    <w:rsid w:val="00243912"/>
    <w:rsid w:val="00245195"/>
    <w:rsid w:val="002466BC"/>
    <w:rsid w:val="00251F60"/>
    <w:rsid w:val="00252B28"/>
    <w:rsid w:val="00253424"/>
    <w:rsid w:val="00255DB0"/>
    <w:rsid w:val="0025642D"/>
    <w:rsid w:val="002566C8"/>
    <w:rsid w:val="00262856"/>
    <w:rsid w:val="0028335D"/>
    <w:rsid w:val="00290139"/>
    <w:rsid w:val="00291F83"/>
    <w:rsid w:val="002A472E"/>
    <w:rsid w:val="002A700E"/>
    <w:rsid w:val="002A7B6F"/>
    <w:rsid w:val="002B5EEE"/>
    <w:rsid w:val="002C206D"/>
    <w:rsid w:val="002C6DFA"/>
    <w:rsid w:val="002D0814"/>
    <w:rsid w:val="002D4FE2"/>
    <w:rsid w:val="002D5A68"/>
    <w:rsid w:val="002D705A"/>
    <w:rsid w:val="002E6278"/>
    <w:rsid w:val="002E6585"/>
    <w:rsid w:val="002F65BF"/>
    <w:rsid w:val="002F7C45"/>
    <w:rsid w:val="00305C13"/>
    <w:rsid w:val="00305FF3"/>
    <w:rsid w:val="00313995"/>
    <w:rsid w:val="00320FEB"/>
    <w:rsid w:val="00332FF7"/>
    <w:rsid w:val="003335E0"/>
    <w:rsid w:val="00337967"/>
    <w:rsid w:val="00351AB8"/>
    <w:rsid w:val="003526DB"/>
    <w:rsid w:val="00362CDC"/>
    <w:rsid w:val="003658F1"/>
    <w:rsid w:val="003729EE"/>
    <w:rsid w:val="00375CBF"/>
    <w:rsid w:val="00380A0A"/>
    <w:rsid w:val="003847A8"/>
    <w:rsid w:val="00385E8E"/>
    <w:rsid w:val="00387C70"/>
    <w:rsid w:val="00391DED"/>
    <w:rsid w:val="00396325"/>
    <w:rsid w:val="0039642F"/>
    <w:rsid w:val="00397C66"/>
    <w:rsid w:val="003A1C39"/>
    <w:rsid w:val="003A3EC3"/>
    <w:rsid w:val="003A448B"/>
    <w:rsid w:val="003B1BF6"/>
    <w:rsid w:val="003B6FDF"/>
    <w:rsid w:val="003C6DE0"/>
    <w:rsid w:val="003D2A4F"/>
    <w:rsid w:val="003D5458"/>
    <w:rsid w:val="003D5C0C"/>
    <w:rsid w:val="003D70E6"/>
    <w:rsid w:val="003F3F00"/>
    <w:rsid w:val="003F4FC6"/>
    <w:rsid w:val="003F4FE0"/>
    <w:rsid w:val="00401BEA"/>
    <w:rsid w:val="00404AE4"/>
    <w:rsid w:val="0040610C"/>
    <w:rsid w:val="00406627"/>
    <w:rsid w:val="004106C2"/>
    <w:rsid w:val="00411B2F"/>
    <w:rsid w:val="004123C6"/>
    <w:rsid w:val="00415DFB"/>
    <w:rsid w:val="004206FA"/>
    <w:rsid w:val="00420B04"/>
    <w:rsid w:val="0042711E"/>
    <w:rsid w:val="00430634"/>
    <w:rsid w:val="004321F6"/>
    <w:rsid w:val="00434CAC"/>
    <w:rsid w:val="00434D13"/>
    <w:rsid w:val="004352FC"/>
    <w:rsid w:val="00436CAE"/>
    <w:rsid w:val="00440B12"/>
    <w:rsid w:val="00443394"/>
    <w:rsid w:val="00453F6A"/>
    <w:rsid w:val="004547A9"/>
    <w:rsid w:val="004608BA"/>
    <w:rsid w:val="00462403"/>
    <w:rsid w:val="0046441B"/>
    <w:rsid w:val="0046532B"/>
    <w:rsid w:val="00465499"/>
    <w:rsid w:val="004661A6"/>
    <w:rsid w:val="00467B92"/>
    <w:rsid w:val="00470418"/>
    <w:rsid w:val="004751C7"/>
    <w:rsid w:val="00477B19"/>
    <w:rsid w:val="0048481C"/>
    <w:rsid w:val="00485927"/>
    <w:rsid w:val="00487D82"/>
    <w:rsid w:val="00491BA8"/>
    <w:rsid w:val="004A3606"/>
    <w:rsid w:val="004A38CE"/>
    <w:rsid w:val="004A3CBD"/>
    <w:rsid w:val="004A406D"/>
    <w:rsid w:val="004A7F2B"/>
    <w:rsid w:val="004B0A74"/>
    <w:rsid w:val="004B3D89"/>
    <w:rsid w:val="004B6FFD"/>
    <w:rsid w:val="004B789E"/>
    <w:rsid w:val="004C0AEA"/>
    <w:rsid w:val="004C1AE7"/>
    <w:rsid w:val="004C1E11"/>
    <w:rsid w:val="004C2166"/>
    <w:rsid w:val="004C397F"/>
    <w:rsid w:val="004C3AE1"/>
    <w:rsid w:val="004D76F5"/>
    <w:rsid w:val="004F0E6F"/>
    <w:rsid w:val="004F4441"/>
    <w:rsid w:val="004F658F"/>
    <w:rsid w:val="00505B51"/>
    <w:rsid w:val="00511FF1"/>
    <w:rsid w:val="00516BDE"/>
    <w:rsid w:val="00517AB9"/>
    <w:rsid w:val="00521AE6"/>
    <w:rsid w:val="00524B9F"/>
    <w:rsid w:val="00524D54"/>
    <w:rsid w:val="00525AD8"/>
    <w:rsid w:val="0053107B"/>
    <w:rsid w:val="005322B4"/>
    <w:rsid w:val="005361E2"/>
    <w:rsid w:val="005410C7"/>
    <w:rsid w:val="00542BA8"/>
    <w:rsid w:val="0055624E"/>
    <w:rsid w:val="005577D2"/>
    <w:rsid w:val="00557C74"/>
    <w:rsid w:val="0056084B"/>
    <w:rsid w:val="00561170"/>
    <w:rsid w:val="00561241"/>
    <w:rsid w:val="00563DDF"/>
    <w:rsid w:val="00565C30"/>
    <w:rsid w:val="00565E09"/>
    <w:rsid w:val="0056773A"/>
    <w:rsid w:val="00575D5C"/>
    <w:rsid w:val="00582D52"/>
    <w:rsid w:val="00583BC1"/>
    <w:rsid w:val="005865F7"/>
    <w:rsid w:val="0058778B"/>
    <w:rsid w:val="0059226C"/>
    <w:rsid w:val="0059631D"/>
    <w:rsid w:val="00596454"/>
    <w:rsid w:val="005A5019"/>
    <w:rsid w:val="005B5A81"/>
    <w:rsid w:val="005B5BE9"/>
    <w:rsid w:val="005C0C49"/>
    <w:rsid w:val="005C0D26"/>
    <w:rsid w:val="005C2751"/>
    <w:rsid w:val="005C28D3"/>
    <w:rsid w:val="005C33E4"/>
    <w:rsid w:val="005C4293"/>
    <w:rsid w:val="005C53CB"/>
    <w:rsid w:val="005C6340"/>
    <w:rsid w:val="005D16B4"/>
    <w:rsid w:val="005D64A8"/>
    <w:rsid w:val="005E646D"/>
    <w:rsid w:val="005E70B7"/>
    <w:rsid w:val="005E7E9B"/>
    <w:rsid w:val="005F65C8"/>
    <w:rsid w:val="0060326F"/>
    <w:rsid w:val="006126E0"/>
    <w:rsid w:val="00615CA7"/>
    <w:rsid w:val="00620FF2"/>
    <w:rsid w:val="006217F7"/>
    <w:rsid w:val="00621FF0"/>
    <w:rsid w:val="00625226"/>
    <w:rsid w:val="0062689E"/>
    <w:rsid w:val="00634872"/>
    <w:rsid w:val="006360B2"/>
    <w:rsid w:val="00636F26"/>
    <w:rsid w:val="00645EA7"/>
    <w:rsid w:val="006468BD"/>
    <w:rsid w:val="006474A9"/>
    <w:rsid w:val="006539B0"/>
    <w:rsid w:val="00654980"/>
    <w:rsid w:val="006620BC"/>
    <w:rsid w:val="006678D6"/>
    <w:rsid w:val="0067135F"/>
    <w:rsid w:val="0067148F"/>
    <w:rsid w:val="00674F18"/>
    <w:rsid w:val="00676E11"/>
    <w:rsid w:val="006802F7"/>
    <w:rsid w:val="00681AB8"/>
    <w:rsid w:val="00681CD2"/>
    <w:rsid w:val="00691035"/>
    <w:rsid w:val="00692A52"/>
    <w:rsid w:val="0069476F"/>
    <w:rsid w:val="006957C7"/>
    <w:rsid w:val="006B24A9"/>
    <w:rsid w:val="006B63E2"/>
    <w:rsid w:val="006B65AC"/>
    <w:rsid w:val="006D4A96"/>
    <w:rsid w:val="006D52BD"/>
    <w:rsid w:val="006D7F5C"/>
    <w:rsid w:val="006E4601"/>
    <w:rsid w:val="006E6EE8"/>
    <w:rsid w:val="006F1EA5"/>
    <w:rsid w:val="00701A47"/>
    <w:rsid w:val="0070782D"/>
    <w:rsid w:val="00715F1F"/>
    <w:rsid w:val="00734557"/>
    <w:rsid w:val="0074586E"/>
    <w:rsid w:val="00751395"/>
    <w:rsid w:val="0075312E"/>
    <w:rsid w:val="00753385"/>
    <w:rsid w:val="00760AE4"/>
    <w:rsid w:val="007630D9"/>
    <w:rsid w:val="00764B8B"/>
    <w:rsid w:val="00781AE6"/>
    <w:rsid w:val="00785DDB"/>
    <w:rsid w:val="00791287"/>
    <w:rsid w:val="0079280F"/>
    <w:rsid w:val="00797DAF"/>
    <w:rsid w:val="007A685D"/>
    <w:rsid w:val="007B6BAE"/>
    <w:rsid w:val="007D1AD9"/>
    <w:rsid w:val="007D3BB3"/>
    <w:rsid w:val="007E08ED"/>
    <w:rsid w:val="007E14BA"/>
    <w:rsid w:val="007E2A52"/>
    <w:rsid w:val="007E5019"/>
    <w:rsid w:val="007F274D"/>
    <w:rsid w:val="007F598E"/>
    <w:rsid w:val="00815C79"/>
    <w:rsid w:val="008214C3"/>
    <w:rsid w:val="008242D2"/>
    <w:rsid w:val="00830000"/>
    <w:rsid w:val="00830006"/>
    <w:rsid w:val="008301DE"/>
    <w:rsid w:val="00830705"/>
    <w:rsid w:val="00832F53"/>
    <w:rsid w:val="008335DB"/>
    <w:rsid w:val="00851D4F"/>
    <w:rsid w:val="00860025"/>
    <w:rsid w:val="0086148E"/>
    <w:rsid w:val="00864BD1"/>
    <w:rsid w:val="00875DDC"/>
    <w:rsid w:val="00877A9D"/>
    <w:rsid w:val="008817F8"/>
    <w:rsid w:val="00882255"/>
    <w:rsid w:val="00882EC9"/>
    <w:rsid w:val="00883505"/>
    <w:rsid w:val="008B0982"/>
    <w:rsid w:val="008B09F6"/>
    <w:rsid w:val="008B2AAD"/>
    <w:rsid w:val="008B52A5"/>
    <w:rsid w:val="008C17FE"/>
    <w:rsid w:val="008D2586"/>
    <w:rsid w:val="008D278E"/>
    <w:rsid w:val="008D2A3B"/>
    <w:rsid w:val="008D33AE"/>
    <w:rsid w:val="008D62D4"/>
    <w:rsid w:val="008F6C44"/>
    <w:rsid w:val="00910D9D"/>
    <w:rsid w:val="00911685"/>
    <w:rsid w:val="00911EB9"/>
    <w:rsid w:val="0092020C"/>
    <w:rsid w:val="00925922"/>
    <w:rsid w:val="00933E78"/>
    <w:rsid w:val="00940C00"/>
    <w:rsid w:val="00943B66"/>
    <w:rsid w:val="00944FD0"/>
    <w:rsid w:val="0094623D"/>
    <w:rsid w:val="009513FD"/>
    <w:rsid w:val="00952F84"/>
    <w:rsid w:val="00955419"/>
    <w:rsid w:val="00957A5E"/>
    <w:rsid w:val="00961FCF"/>
    <w:rsid w:val="00973684"/>
    <w:rsid w:val="009822E6"/>
    <w:rsid w:val="00982D6A"/>
    <w:rsid w:val="009835FA"/>
    <w:rsid w:val="0098388D"/>
    <w:rsid w:val="00985C2E"/>
    <w:rsid w:val="00991173"/>
    <w:rsid w:val="0099479E"/>
    <w:rsid w:val="00994812"/>
    <w:rsid w:val="0099583E"/>
    <w:rsid w:val="009A140F"/>
    <w:rsid w:val="009A1414"/>
    <w:rsid w:val="009A6BB3"/>
    <w:rsid w:val="009B179F"/>
    <w:rsid w:val="009B29BD"/>
    <w:rsid w:val="009B7843"/>
    <w:rsid w:val="009C037E"/>
    <w:rsid w:val="009C2F1F"/>
    <w:rsid w:val="009C2F8B"/>
    <w:rsid w:val="009C7955"/>
    <w:rsid w:val="009D4BD2"/>
    <w:rsid w:val="009E0781"/>
    <w:rsid w:val="009E0A10"/>
    <w:rsid w:val="009E33D7"/>
    <w:rsid w:val="009E57EF"/>
    <w:rsid w:val="009E6A43"/>
    <w:rsid w:val="009E73D6"/>
    <w:rsid w:val="009E7C45"/>
    <w:rsid w:val="00A07A5D"/>
    <w:rsid w:val="00A10425"/>
    <w:rsid w:val="00A1523E"/>
    <w:rsid w:val="00A260A4"/>
    <w:rsid w:val="00A329B4"/>
    <w:rsid w:val="00A348A1"/>
    <w:rsid w:val="00A41BBB"/>
    <w:rsid w:val="00A42115"/>
    <w:rsid w:val="00A42394"/>
    <w:rsid w:val="00A4470F"/>
    <w:rsid w:val="00A467BF"/>
    <w:rsid w:val="00A47ABA"/>
    <w:rsid w:val="00A53418"/>
    <w:rsid w:val="00A74038"/>
    <w:rsid w:val="00A756A7"/>
    <w:rsid w:val="00A76F9A"/>
    <w:rsid w:val="00A8640D"/>
    <w:rsid w:val="00A91454"/>
    <w:rsid w:val="00A923F4"/>
    <w:rsid w:val="00A931CE"/>
    <w:rsid w:val="00A97E44"/>
    <w:rsid w:val="00AA51EE"/>
    <w:rsid w:val="00AA74FE"/>
    <w:rsid w:val="00AB2E82"/>
    <w:rsid w:val="00AB4C6B"/>
    <w:rsid w:val="00AB4CC0"/>
    <w:rsid w:val="00AC3FAE"/>
    <w:rsid w:val="00AC7020"/>
    <w:rsid w:val="00AE1A29"/>
    <w:rsid w:val="00AE25D8"/>
    <w:rsid w:val="00AE4567"/>
    <w:rsid w:val="00AE478E"/>
    <w:rsid w:val="00AE47D2"/>
    <w:rsid w:val="00AE5928"/>
    <w:rsid w:val="00AE5978"/>
    <w:rsid w:val="00AE61C1"/>
    <w:rsid w:val="00B17830"/>
    <w:rsid w:val="00B212C9"/>
    <w:rsid w:val="00B2719A"/>
    <w:rsid w:val="00B272E1"/>
    <w:rsid w:val="00B33860"/>
    <w:rsid w:val="00B34595"/>
    <w:rsid w:val="00B35AD0"/>
    <w:rsid w:val="00B3664A"/>
    <w:rsid w:val="00B42DD2"/>
    <w:rsid w:val="00B56D01"/>
    <w:rsid w:val="00B6160E"/>
    <w:rsid w:val="00B63706"/>
    <w:rsid w:val="00B649D6"/>
    <w:rsid w:val="00B6725B"/>
    <w:rsid w:val="00B679EA"/>
    <w:rsid w:val="00B83562"/>
    <w:rsid w:val="00B84185"/>
    <w:rsid w:val="00B84AB8"/>
    <w:rsid w:val="00B87961"/>
    <w:rsid w:val="00B91390"/>
    <w:rsid w:val="00BA449E"/>
    <w:rsid w:val="00BA4BED"/>
    <w:rsid w:val="00BA6037"/>
    <w:rsid w:val="00BA6D77"/>
    <w:rsid w:val="00BA7448"/>
    <w:rsid w:val="00BB5098"/>
    <w:rsid w:val="00BB533E"/>
    <w:rsid w:val="00BB6A88"/>
    <w:rsid w:val="00BC1A5C"/>
    <w:rsid w:val="00BC5CBE"/>
    <w:rsid w:val="00BD2181"/>
    <w:rsid w:val="00BD4BC1"/>
    <w:rsid w:val="00BE3EE1"/>
    <w:rsid w:val="00BE73B0"/>
    <w:rsid w:val="00BE765E"/>
    <w:rsid w:val="00BE7907"/>
    <w:rsid w:val="00BF07F6"/>
    <w:rsid w:val="00BF2926"/>
    <w:rsid w:val="00C334DB"/>
    <w:rsid w:val="00C41AE7"/>
    <w:rsid w:val="00C43278"/>
    <w:rsid w:val="00C478E4"/>
    <w:rsid w:val="00C52798"/>
    <w:rsid w:val="00C52AE2"/>
    <w:rsid w:val="00C54FBF"/>
    <w:rsid w:val="00C64E94"/>
    <w:rsid w:val="00C7460D"/>
    <w:rsid w:val="00C75EB4"/>
    <w:rsid w:val="00C80F93"/>
    <w:rsid w:val="00C82360"/>
    <w:rsid w:val="00C8796C"/>
    <w:rsid w:val="00C91B87"/>
    <w:rsid w:val="00C96F72"/>
    <w:rsid w:val="00CA2F7A"/>
    <w:rsid w:val="00CB0241"/>
    <w:rsid w:val="00CB169A"/>
    <w:rsid w:val="00CB30EB"/>
    <w:rsid w:val="00CC12B5"/>
    <w:rsid w:val="00CC4332"/>
    <w:rsid w:val="00CD0819"/>
    <w:rsid w:val="00CD449B"/>
    <w:rsid w:val="00CD62A0"/>
    <w:rsid w:val="00CD6962"/>
    <w:rsid w:val="00CF0DCC"/>
    <w:rsid w:val="00CF733F"/>
    <w:rsid w:val="00D01625"/>
    <w:rsid w:val="00D03B64"/>
    <w:rsid w:val="00D0710D"/>
    <w:rsid w:val="00D14782"/>
    <w:rsid w:val="00D207CF"/>
    <w:rsid w:val="00D23D5B"/>
    <w:rsid w:val="00D32F16"/>
    <w:rsid w:val="00D3372C"/>
    <w:rsid w:val="00D51AC6"/>
    <w:rsid w:val="00D51CAA"/>
    <w:rsid w:val="00D54001"/>
    <w:rsid w:val="00D5629C"/>
    <w:rsid w:val="00D56ED7"/>
    <w:rsid w:val="00D70884"/>
    <w:rsid w:val="00D75E43"/>
    <w:rsid w:val="00D849BD"/>
    <w:rsid w:val="00D86196"/>
    <w:rsid w:val="00D90565"/>
    <w:rsid w:val="00D90973"/>
    <w:rsid w:val="00D976EA"/>
    <w:rsid w:val="00DA4566"/>
    <w:rsid w:val="00DA52E2"/>
    <w:rsid w:val="00DD2CF9"/>
    <w:rsid w:val="00DD7BF9"/>
    <w:rsid w:val="00DF0E64"/>
    <w:rsid w:val="00DF4231"/>
    <w:rsid w:val="00DF4A01"/>
    <w:rsid w:val="00DF6572"/>
    <w:rsid w:val="00E00160"/>
    <w:rsid w:val="00E00E0C"/>
    <w:rsid w:val="00E05041"/>
    <w:rsid w:val="00E10A1C"/>
    <w:rsid w:val="00E12999"/>
    <w:rsid w:val="00E13CC3"/>
    <w:rsid w:val="00E17A64"/>
    <w:rsid w:val="00E24C58"/>
    <w:rsid w:val="00E26390"/>
    <w:rsid w:val="00E2758B"/>
    <w:rsid w:val="00E325A0"/>
    <w:rsid w:val="00E34472"/>
    <w:rsid w:val="00E410C2"/>
    <w:rsid w:val="00E439D5"/>
    <w:rsid w:val="00E45CF9"/>
    <w:rsid w:val="00E46B3A"/>
    <w:rsid w:val="00E4722D"/>
    <w:rsid w:val="00E47D34"/>
    <w:rsid w:val="00E50790"/>
    <w:rsid w:val="00E6452B"/>
    <w:rsid w:val="00E64CC3"/>
    <w:rsid w:val="00E70707"/>
    <w:rsid w:val="00E72B21"/>
    <w:rsid w:val="00E748CB"/>
    <w:rsid w:val="00E82E69"/>
    <w:rsid w:val="00E83C63"/>
    <w:rsid w:val="00E83D27"/>
    <w:rsid w:val="00E9346D"/>
    <w:rsid w:val="00E9421C"/>
    <w:rsid w:val="00E960E8"/>
    <w:rsid w:val="00EA3824"/>
    <w:rsid w:val="00EB1DBF"/>
    <w:rsid w:val="00EB1F38"/>
    <w:rsid w:val="00EB4886"/>
    <w:rsid w:val="00EC4952"/>
    <w:rsid w:val="00EC6A62"/>
    <w:rsid w:val="00ED4AD7"/>
    <w:rsid w:val="00EE037A"/>
    <w:rsid w:val="00EE747F"/>
    <w:rsid w:val="00EE7517"/>
    <w:rsid w:val="00F0580B"/>
    <w:rsid w:val="00F10113"/>
    <w:rsid w:val="00F117F9"/>
    <w:rsid w:val="00F158FD"/>
    <w:rsid w:val="00F17972"/>
    <w:rsid w:val="00F201EB"/>
    <w:rsid w:val="00F20E22"/>
    <w:rsid w:val="00F257DF"/>
    <w:rsid w:val="00F25DAB"/>
    <w:rsid w:val="00F27CB8"/>
    <w:rsid w:val="00F333EC"/>
    <w:rsid w:val="00F37335"/>
    <w:rsid w:val="00F40AB0"/>
    <w:rsid w:val="00F40AF7"/>
    <w:rsid w:val="00F47FF2"/>
    <w:rsid w:val="00F63DCD"/>
    <w:rsid w:val="00F70F97"/>
    <w:rsid w:val="00F76237"/>
    <w:rsid w:val="00F93CC6"/>
    <w:rsid w:val="00F945F9"/>
    <w:rsid w:val="00F963F0"/>
    <w:rsid w:val="00F9781B"/>
    <w:rsid w:val="00FA0118"/>
    <w:rsid w:val="00FA119C"/>
    <w:rsid w:val="00FA7DE8"/>
    <w:rsid w:val="00FB1A08"/>
    <w:rsid w:val="00FC4951"/>
    <w:rsid w:val="00FE0F1B"/>
    <w:rsid w:val="00FE1D96"/>
    <w:rsid w:val="00FF1C5F"/>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A28959"/>
  <w14:defaultImageDpi w14:val="32767"/>
  <w15:chartTrackingRefBased/>
  <w15:docId w15:val="{2FABA1F8-0668-CC4C-AC21-DE5F8AB615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s-ES_tradnl"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4608BA"/>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iPriority w:val="99"/>
    <w:unhideWhenUsed/>
    <w:rsid w:val="0067148F"/>
  </w:style>
  <w:style w:type="character" w:customStyle="1" w:styleId="TextonotapieCar">
    <w:name w:val="Texto nota pie Car"/>
    <w:basedOn w:val="Fuentedeprrafopredeter"/>
    <w:link w:val="Textonotapie"/>
    <w:uiPriority w:val="99"/>
    <w:rsid w:val="0067148F"/>
  </w:style>
  <w:style w:type="character" w:styleId="Refdenotaalpie">
    <w:name w:val="footnote reference"/>
    <w:basedOn w:val="Fuentedeprrafopredeter"/>
    <w:uiPriority w:val="99"/>
    <w:unhideWhenUsed/>
    <w:rsid w:val="0067148F"/>
    <w:rPr>
      <w:vertAlign w:val="superscript"/>
    </w:rPr>
  </w:style>
  <w:style w:type="table" w:styleId="Tablaconcuadrcula">
    <w:name w:val="Table Grid"/>
    <w:basedOn w:val="Tablanormal"/>
    <w:uiPriority w:val="39"/>
    <w:rsid w:val="0067148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67148F"/>
    <w:rPr>
      <w:color w:val="0563C1" w:themeColor="hyperlink"/>
      <w:u w:val="single"/>
    </w:rPr>
  </w:style>
  <w:style w:type="paragraph" w:styleId="Prrafodelista">
    <w:name w:val="List Paragraph"/>
    <w:basedOn w:val="Normal"/>
    <w:uiPriority w:val="34"/>
    <w:qFormat/>
    <w:rsid w:val="0067148F"/>
    <w:pPr>
      <w:ind w:left="720"/>
      <w:contextualSpacing/>
    </w:pPr>
  </w:style>
  <w:style w:type="character" w:styleId="Refdecomentario">
    <w:name w:val="annotation reference"/>
    <w:basedOn w:val="Fuentedeprrafopredeter"/>
    <w:uiPriority w:val="99"/>
    <w:semiHidden/>
    <w:unhideWhenUsed/>
    <w:rsid w:val="0067148F"/>
    <w:rPr>
      <w:sz w:val="18"/>
      <w:szCs w:val="18"/>
    </w:rPr>
  </w:style>
  <w:style w:type="paragraph" w:styleId="Textocomentario">
    <w:name w:val="annotation text"/>
    <w:basedOn w:val="Normal"/>
    <w:link w:val="TextocomentarioCar"/>
    <w:uiPriority w:val="99"/>
    <w:semiHidden/>
    <w:unhideWhenUsed/>
    <w:rsid w:val="0067148F"/>
  </w:style>
  <w:style w:type="character" w:customStyle="1" w:styleId="TextocomentarioCar">
    <w:name w:val="Texto comentario Car"/>
    <w:basedOn w:val="Fuentedeprrafopredeter"/>
    <w:link w:val="Textocomentario"/>
    <w:uiPriority w:val="99"/>
    <w:semiHidden/>
    <w:rsid w:val="0067148F"/>
  </w:style>
  <w:style w:type="paragraph" w:styleId="Asuntodelcomentario">
    <w:name w:val="annotation subject"/>
    <w:basedOn w:val="Textocomentario"/>
    <w:next w:val="Textocomentario"/>
    <w:link w:val="AsuntodelcomentarioCar"/>
    <w:uiPriority w:val="99"/>
    <w:semiHidden/>
    <w:unhideWhenUsed/>
    <w:rsid w:val="0067148F"/>
    <w:rPr>
      <w:b/>
      <w:bCs/>
      <w:sz w:val="20"/>
      <w:szCs w:val="20"/>
    </w:rPr>
  </w:style>
  <w:style w:type="character" w:customStyle="1" w:styleId="AsuntodelcomentarioCar">
    <w:name w:val="Asunto del comentario Car"/>
    <w:basedOn w:val="TextocomentarioCar"/>
    <w:link w:val="Asuntodelcomentario"/>
    <w:uiPriority w:val="99"/>
    <w:semiHidden/>
    <w:rsid w:val="0067148F"/>
    <w:rPr>
      <w:b/>
      <w:bCs/>
      <w:sz w:val="20"/>
      <w:szCs w:val="20"/>
    </w:rPr>
  </w:style>
  <w:style w:type="paragraph" w:styleId="Textodeglobo">
    <w:name w:val="Balloon Text"/>
    <w:basedOn w:val="Normal"/>
    <w:link w:val="TextodegloboCar"/>
    <w:uiPriority w:val="99"/>
    <w:semiHidden/>
    <w:unhideWhenUsed/>
    <w:rsid w:val="0067148F"/>
    <w:rPr>
      <w:rFonts w:ascii="Times New Roman" w:hAnsi="Times New Roman" w:cs="Times New Roman"/>
      <w:sz w:val="18"/>
      <w:szCs w:val="18"/>
    </w:rPr>
  </w:style>
  <w:style w:type="character" w:customStyle="1" w:styleId="TextodegloboCar">
    <w:name w:val="Texto de globo Car"/>
    <w:basedOn w:val="Fuentedeprrafopredeter"/>
    <w:link w:val="Textodeglobo"/>
    <w:uiPriority w:val="99"/>
    <w:semiHidden/>
    <w:rsid w:val="0067148F"/>
    <w:rPr>
      <w:rFonts w:ascii="Times New Roman" w:hAnsi="Times New Roman" w:cs="Times New Roman"/>
      <w:sz w:val="18"/>
      <w:szCs w:val="18"/>
    </w:rPr>
  </w:style>
  <w:style w:type="paragraph" w:styleId="Piedepgina">
    <w:name w:val="footer"/>
    <w:basedOn w:val="Normal"/>
    <w:link w:val="PiedepginaCar"/>
    <w:uiPriority w:val="99"/>
    <w:unhideWhenUsed/>
    <w:rsid w:val="0067148F"/>
    <w:pPr>
      <w:tabs>
        <w:tab w:val="center" w:pos="4419"/>
        <w:tab w:val="right" w:pos="8838"/>
      </w:tabs>
    </w:pPr>
  </w:style>
  <w:style w:type="character" w:customStyle="1" w:styleId="PiedepginaCar">
    <w:name w:val="Pie de página Car"/>
    <w:basedOn w:val="Fuentedeprrafopredeter"/>
    <w:link w:val="Piedepgina"/>
    <w:uiPriority w:val="99"/>
    <w:rsid w:val="0067148F"/>
  </w:style>
  <w:style w:type="character" w:styleId="Nmerodepgina">
    <w:name w:val="page number"/>
    <w:basedOn w:val="Fuentedeprrafopredeter"/>
    <w:uiPriority w:val="99"/>
    <w:semiHidden/>
    <w:unhideWhenUsed/>
    <w:rsid w:val="0067148F"/>
  </w:style>
  <w:style w:type="character" w:styleId="Textoennegrita">
    <w:name w:val="Strong"/>
    <w:basedOn w:val="Fuentedeprrafopredeter"/>
    <w:uiPriority w:val="22"/>
    <w:qFormat/>
    <w:rsid w:val="0067148F"/>
    <w:rPr>
      <w:b/>
      <w:bCs/>
    </w:rPr>
  </w:style>
  <w:style w:type="character" w:styleId="Mencinsinresolver">
    <w:name w:val="Unresolved Mention"/>
    <w:basedOn w:val="Fuentedeprrafopredeter"/>
    <w:uiPriority w:val="99"/>
    <w:rsid w:val="0067148F"/>
    <w:rPr>
      <w:color w:val="605E5C"/>
      <w:shd w:val="clear" w:color="auto" w:fill="E1DFDD"/>
    </w:rPr>
  </w:style>
  <w:style w:type="character" w:customStyle="1" w:styleId="selectable">
    <w:name w:val="selectable"/>
    <w:basedOn w:val="Fuentedeprrafopredeter"/>
    <w:rsid w:val="0067148F"/>
  </w:style>
  <w:style w:type="character" w:customStyle="1" w:styleId="apple-converted-space">
    <w:name w:val="apple-converted-space"/>
    <w:basedOn w:val="Fuentedeprrafopredeter"/>
    <w:rsid w:val="0067148F"/>
  </w:style>
  <w:style w:type="paragraph" w:styleId="NormalWeb">
    <w:name w:val="Normal (Web)"/>
    <w:basedOn w:val="Normal"/>
    <w:uiPriority w:val="99"/>
    <w:unhideWhenUsed/>
    <w:rsid w:val="00EB4886"/>
    <w:rPr>
      <w:rFonts w:ascii="Times New Roman" w:hAnsi="Times New Roman" w:cs="Times New Roman"/>
    </w:rPr>
  </w:style>
  <w:style w:type="character" w:customStyle="1" w:styleId="Ttulo1Car">
    <w:name w:val="Título 1 Car"/>
    <w:basedOn w:val="Fuentedeprrafopredeter"/>
    <w:link w:val="Ttulo1"/>
    <w:uiPriority w:val="9"/>
    <w:rsid w:val="004608BA"/>
    <w:rPr>
      <w:rFonts w:asciiTheme="majorHAnsi" w:eastAsiaTheme="majorEastAsia" w:hAnsiTheme="majorHAnsi" w:cstheme="majorBidi"/>
      <w:color w:val="2F5496" w:themeColor="accent1" w:themeShade="BF"/>
      <w:sz w:val="32"/>
      <w:szCs w:val="32"/>
    </w:rPr>
  </w:style>
  <w:style w:type="paragraph" w:styleId="TtuloTDC">
    <w:name w:val="TOC Heading"/>
    <w:basedOn w:val="Ttulo1"/>
    <w:next w:val="Normal"/>
    <w:uiPriority w:val="39"/>
    <w:unhideWhenUsed/>
    <w:qFormat/>
    <w:rsid w:val="000751FA"/>
    <w:pPr>
      <w:spacing w:before="480" w:line="276" w:lineRule="auto"/>
      <w:outlineLvl w:val="9"/>
    </w:pPr>
    <w:rPr>
      <w:b/>
      <w:bCs/>
      <w:sz w:val="28"/>
      <w:szCs w:val="28"/>
      <w:lang w:val="es-MX" w:eastAsia="es-ES_tradnl"/>
    </w:rPr>
  </w:style>
  <w:style w:type="paragraph" w:styleId="TDC1">
    <w:name w:val="toc 1"/>
    <w:basedOn w:val="Normal"/>
    <w:next w:val="Normal"/>
    <w:autoRedefine/>
    <w:uiPriority w:val="39"/>
    <w:semiHidden/>
    <w:unhideWhenUsed/>
    <w:rsid w:val="000751FA"/>
    <w:pPr>
      <w:spacing w:before="120"/>
    </w:pPr>
    <w:rPr>
      <w:b/>
      <w:bCs/>
      <w:i/>
      <w:iCs/>
    </w:rPr>
  </w:style>
  <w:style w:type="paragraph" w:styleId="TDC2">
    <w:name w:val="toc 2"/>
    <w:basedOn w:val="Normal"/>
    <w:next w:val="Normal"/>
    <w:autoRedefine/>
    <w:uiPriority w:val="39"/>
    <w:semiHidden/>
    <w:unhideWhenUsed/>
    <w:rsid w:val="000751FA"/>
    <w:pPr>
      <w:spacing w:before="120"/>
      <w:ind w:left="240"/>
    </w:pPr>
    <w:rPr>
      <w:b/>
      <w:bCs/>
      <w:sz w:val="22"/>
      <w:szCs w:val="22"/>
    </w:rPr>
  </w:style>
  <w:style w:type="paragraph" w:styleId="TDC3">
    <w:name w:val="toc 3"/>
    <w:basedOn w:val="Normal"/>
    <w:next w:val="Normal"/>
    <w:autoRedefine/>
    <w:uiPriority w:val="39"/>
    <w:semiHidden/>
    <w:unhideWhenUsed/>
    <w:rsid w:val="000751FA"/>
    <w:pPr>
      <w:ind w:left="480"/>
    </w:pPr>
    <w:rPr>
      <w:sz w:val="20"/>
      <w:szCs w:val="20"/>
    </w:rPr>
  </w:style>
  <w:style w:type="paragraph" w:styleId="TDC4">
    <w:name w:val="toc 4"/>
    <w:basedOn w:val="Normal"/>
    <w:next w:val="Normal"/>
    <w:autoRedefine/>
    <w:uiPriority w:val="39"/>
    <w:semiHidden/>
    <w:unhideWhenUsed/>
    <w:rsid w:val="000751FA"/>
    <w:pPr>
      <w:ind w:left="720"/>
    </w:pPr>
    <w:rPr>
      <w:sz w:val="20"/>
      <w:szCs w:val="20"/>
    </w:rPr>
  </w:style>
  <w:style w:type="paragraph" w:styleId="TDC5">
    <w:name w:val="toc 5"/>
    <w:basedOn w:val="Normal"/>
    <w:next w:val="Normal"/>
    <w:autoRedefine/>
    <w:uiPriority w:val="39"/>
    <w:semiHidden/>
    <w:unhideWhenUsed/>
    <w:rsid w:val="000751FA"/>
    <w:pPr>
      <w:ind w:left="960"/>
    </w:pPr>
    <w:rPr>
      <w:sz w:val="20"/>
      <w:szCs w:val="20"/>
    </w:rPr>
  </w:style>
  <w:style w:type="paragraph" w:styleId="TDC6">
    <w:name w:val="toc 6"/>
    <w:basedOn w:val="Normal"/>
    <w:next w:val="Normal"/>
    <w:autoRedefine/>
    <w:uiPriority w:val="39"/>
    <w:semiHidden/>
    <w:unhideWhenUsed/>
    <w:rsid w:val="000751FA"/>
    <w:pPr>
      <w:ind w:left="1200"/>
    </w:pPr>
    <w:rPr>
      <w:sz w:val="20"/>
      <w:szCs w:val="20"/>
    </w:rPr>
  </w:style>
  <w:style w:type="paragraph" w:styleId="TDC7">
    <w:name w:val="toc 7"/>
    <w:basedOn w:val="Normal"/>
    <w:next w:val="Normal"/>
    <w:autoRedefine/>
    <w:uiPriority w:val="39"/>
    <w:semiHidden/>
    <w:unhideWhenUsed/>
    <w:rsid w:val="000751FA"/>
    <w:pPr>
      <w:ind w:left="1440"/>
    </w:pPr>
    <w:rPr>
      <w:sz w:val="20"/>
      <w:szCs w:val="20"/>
    </w:rPr>
  </w:style>
  <w:style w:type="paragraph" w:styleId="TDC8">
    <w:name w:val="toc 8"/>
    <w:basedOn w:val="Normal"/>
    <w:next w:val="Normal"/>
    <w:autoRedefine/>
    <w:uiPriority w:val="39"/>
    <w:semiHidden/>
    <w:unhideWhenUsed/>
    <w:rsid w:val="000751FA"/>
    <w:pPr>
      <w:ind w:left="1680"/>
    </w:pPr>
    <w:rPr>
      <w:sz w:val="20"/>
      <w:szCs w:val="20"/>
    </w:rPr>
  </w:style>
  <w:style w:type="paragraph" w:styleId="TDC9">
    <w:name w:val="toc 9"/>
    <w:basedOn w:val="Normal"/>
    <w:next w:val="Normal"/>
    <w:autoRedefine/>
    <w:uiPriority w:val="39"/>
    <w:semiHidden/>
    <w:unhideWhenUsed/>
    <w:rsid w:val="000751FA"/>
    <w:pPr>
      <w:ind w:left="1920"/>
    </w:pPr>
    <w:rPr>
      <w:sz w:val="20"/>
      <w:szCs w:val="20"/>
    </w:rPr>
  </w:style>
  <w:style w:type="paragraph" w:styleId="Encabezado">
    <w:name w:val="header"/>
    <w:basedOn w:val="Normal"/>
    <w:link w:val="EncabezadoCar"/>
    <w:uiPriority w:val="99"/>
    <w:unhideWhenUsed/>
    <w:rsid w:val="000751FA"/>
    <w:pPr>
      <w:tabs>
        <w:tab w:val="center" w:pos="4419"/>
        <w:tab w:val="right" w:pos="8838"/>
      </w:tabs>
    </w:pPr>
  </w:style>
  <w:style w:type="character" w:customStyle="1" w:styleId="EncabezadoCar">
    <w:name w:val="Encabezado Car"/>
    <w:basedOn w:val="Fuentedeprrafopredeter"/>
    <w:link w:val="Encabezado"/>
    <w:uiPriority w:val="99"/>
    <w:rsid w:val="000751FA"/>
  </w:style>
  <w:style w:type="character" w:styleId="Nmerodelnea">
    <w:name w:val="line number"/>
    <w:basedOn w:val="Fuentedeprrafopredeter"/>
    <w:uiPriority w:val="99"/>
    <w:semiHidden/>
    <w:unhideWhenUsed/>
    <w:rsid w:val="000751FA"/>
  </w:style>
  <w:style w:type="paragraph" w:styleId="Sinespaciado">
    <w:name w:val="No Spacing"/>
    <w:link w:val="SinespaciadoCar"/>
    <w:uiPriority w:val="1"/>
    <w:qFormat/>
    <w:rsid w:val="004B789E"/>
    <w:rPr>
      <w:rFonts w:eastAsiaTheme="minorEastAsia"/>
      <w:sz w:val="22"/>
      <w:szCs w:val="22"/>
      <w:lang w:val="en-US" w:eastAsia="zh-CN"/>
    </w:rPr>
  </w:style>
  <w:style w:type="character" w:customStyle="1" w:styleId="SinespaciadoCar">
    <w:name w:val="Sin espaciado Car"/>
    <w:basedOn w:val="Fuentedeprrafopredeter"/>
    <w:link w:val="Sinespaciado"/>
    <w:uiPriority w:val="1"/>
    <w:rsid w:val="004B789E"/>
    <w:rPr>
      <w:rFonts w:eastAsiaTheme="minorEastAsia"/>
      <w:sz w:val="22"/>
      <w:szCs w:val="22"/>
      <w:lang w:val="en-US"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8334385">
      <w:bodyDiv w:val="1"/>
      <w:marLeft w:val="0"/>
      <w:marRight w:val="0"/>
      <w:marTop w:val="0"/>
      <w:marBottom w:val="0"/>
      <w:divBdr>
        <w:top w:val="none" w:sz="0" w:space="0" w:color="auto"/>
        <w:left w:val="none" w:sz="0" w:space="0" w:color="auto"/>
        <w:bottom w:val="none" w:sz="0" w:space="0" w:color="auto"/>
        <w:right w:val="none" w:sz="0" w:space="0" w:color="auto"/>
      </w:divBdr>
    </w:div>
    <w:div w:id="930243163">
      <w:bodyDiv w:val="1"/>
      <w:marLeft w:val="0"/>
      <w:marRight w:val="0"/>
      <w:marTop w:val="0"/>
      <w:marBottom w:val="0"/>
      <w:divBdr>
        <w:top w:val="none" w:sz="0" w:space="0" w:color="auto"/>
        <w:left w:val="none" w:sz="0" w:space="0" w:color="auto"/>
        <w:bottom w:val="none" w:sz="0" w:space="0" w:color="auto"/>
        <w:right w:val="none" w:sz="0" w:space="0" w:color="auto"/>
      </w:divBdr>
    </w:div>
    <w:div w:id="15233935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7.png"/><Relationship Id="rId21" Type="http://schemas.openxmlformats.org/officeDocument/2006/relationships/image" Target="media/image2.png"/><Relationship Id="rId34" Type="http://schemas.openxmlformats.org/officeDocument/2006/relationships/image" Target="media/image15.png"/><Relationship Id="rId42" Type="http://schemas.openxmlformats.org/officeDocument/2006/relationships/hyperlink" Target="https://twitter.com/hashtag/Puebla?src=hash" TargetMode="External"/><Relationship Id="rId47" Type="http://schemas.openxmlformats.org/officeDocument/2006/relationships/hyperlink" Target="https://doi.org/10.3145/epi.2017.sep.01" TargetMode="External"/><Relationship Id="rId50" Type="http://schemas.openxmlformats.org/officeDocument/2006/relationships/hyperlink" Target="http://www.elfinanciero.com.mx/empresas/ninos-mexicanos-destinan-54-mas-horas-a-ver-tele-que-a-la-escuela" TargetMode="External"/><Relationship Id="rId55" Type="http://schemas.openxmlformats.org/officeDocument/2006/relationships/hyperlink" Target="https://www.jstor.org/stable/23612373?seq=1" TargetMode="External"/><Relationship Id="rId63" Type="http://schemas.openxmlformats.org/officeDocument/2006/relationships/header" Target="head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Data" Target="diagrams/data2.xml"/><Relationship Id="rId29" Type="http://schemas.openxmlformats.org/officeDocument/2006/relationships/image" Target="media/image10.png"/><Relationship Id="rId11" Type="http://schemas.openxmlformats.org/officeDocument/2006/relationships/diagramData" Target="diagrams/data1.xml"/><Relationship Id="rId24" Type="http://schemas.openxmlformats.org/officeDocument/2006/relationships/image" Target="media/image5.png"/><Relationship Id="rId32" Type="http://schemas.openxmlformats.org/officeDocument/2006/relationships/image" Target="media/image13.png"/><Relationship Id="rId37" Type="http://schemas.openxmlformats.org/officeDocument/2006/relationships/image" Target="media/image18.JPG"/><Relationship Id="rId40" Type="http://schemas.openxmlformats.org/officeDocument/2006/relationships/hyperlink" Target="https://bit.ly/2CinWaV" TargetMode="External"/><Relationship Id="rId45" Type="http://schemas.openxmlformats.org/officeDocument/2006/relationships/hyperlink" Target="https://www.ces.uc.pt/bss/documentos/IntroDemoES.pdf" TargetMode="External"/><Relationship Id="rId53" Type="http://schemas.openxmlformats.org/officeDocument/2006/relationships/hyperlink" Target="https://www.ine.mx/voto-y-elecciones/resultados-electorales/" TargetMode="External"/><Relationship Id="rId58" Type="http://schemas.openxmlformats.org/officeDocument/2006/relationships/hyperlink" Target="http://rua.ua.es/dspace/bitstream/10045/2297/1/Agenda_Setting.pdf" TargetMode="External"/><Relationship Id="rId66"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s://www.google.com/url?sa=t&amp;rct=j&amp;q=&amp;esrc=s&amp;source=web&amp;cd=3&amp;ved=2ahUKEwjRoIyg883fAhVMeKwKHQeDCcYQFjACegQIBxAC&amp;url=https%3A%2F%2Fwww.aaai.org%2Focs%2Findex.php%2FICWSM%2FICWSM10%2Fpaper%2Fdownload%2F1441%2F1852&amp;usg=AOvVaw2Kfcz52oO0Rf0HX9oEotvh" TargetMode="External"/><Relationship Id="rId19" Type="http://schemas.openxmlformats.org/officeDocument/2006/relationships/diagramColors" Target="diagrams/colors2.xml"/><Relationship Id="rId14" Type="http://schemas.openxmlformats.org/officeDocument/2006/relationships/diagramColors" Target="diagrams/colors1.xml"/><Relationship Id="rId22" Type="http://schemas.openxmlformats.org/officeDocument/2006/relationships/image" Target="media/image3.png"/><Relationship Id="rId27" Type="http://schemas.openxmlformats.org/officeDocument/2006/relationships/image" Target="media/image8.png"/><Relationship Id="rId30" Type="http://schemas.openxmlformats.org/officeDocument/2006/relationships/image" Target="media/image11.png"/><Relationship Id="rId35" Type="http://schemas.openxmlformats.org/officeDocument/2006/relationships/image" Target="media/image16.png"/><Relationship Id="rId43" Type="http://schemas.openxmlformats.org/officeDocument/2006/relationships/hyperlink" Target="http://www.revistas.unam.mx/index.php/rep/article/view/60544" TargetMode="External"/><Relationship Id="rId48" Type="http://schemas.openxmlformats.org/officeDocument/2006/relationships/hyperlink" Target="http://www.latinobarometro.org/latContents.jsp" TargetMode="External"/><Relationship Id="rId56" Type="http://schemas.openxmlformats.org/officeDocument/2006/relationships/hyperlink" Target="https://doi.org/10.29101/crcs.v25i78.4657" TargetMode="External"/><Relationship Id="rId64" Type="http://schemas.openxmlformats.org/officeDocument/2006/relationships/footer" Target="footer3.xml"/><Relationship Id="rId8" Type="http://schemas.openxmlformats.org/officeDocument/2006/relationships/image" Target="media/image1.png"/><Relationship Id="rId51" Type="http://schemas.openxmlformats.org/officeDocument/2006/relationships/hyperlink" Target="https://www.researchgate.net/publication/235419989_Comunicacion_politica_entre_la_privatizacion_y_la_espectacularizacion" TargetMode="External"/><Relationship Id="rId3" Type="http://schemas.openxmlformats.org/officeDocument/2006/relationships/styles" Target="styles.xml"/><Relationship Id="rId12" Type="http://schemas.openxmlformats.org/officeDocument/2006/relationships/diagramLayout" Target="diagrams/layout1.xml"/><Relationship Id="rId17" Type="http://schemas.openxmlformats.org/officeDocument/2006/relationships/diagramLayout" Target="diagrams/layout2.xml"/><Relationship Id="rId25" Type="http://schemas.openxmlformats.org/officeDocument/2006/relationships/image" Target="media/image6.png"/><Relationship Id="rId33" Type="http://schemas.openxmlformats.org/officeDocument/2006/relationships/image" Target="media/image14.png"/><Relationship Id="rId38" Type="http://schemas.openxmlformats.org/officeDocument/2006/relationships/image" Target="media/image19.jpg"/><Relationship Id="rId46" Type="http://schemas.openxmlformats.org/officeDocument/2006/relationships/hyperlink" Target="https://journals.epistemopolis.org/index.php/tecnoysoc/article/view/896" TargetMode="External"/><Relationship Id="rId59" Type="http://schemas.openxmlformats.org/officeDocument/2006/relationships/hyperlink" Target="http://revistaseug.ugr.es/index.php/acfs/article/view/1070/1267" TargetMode="External"/><Relationship Id="rId20" Type="http://schemas.microsoft.com/office/2007/relationships/diagramDrawing" Target="diagrams/drawing2.xml"/><Relationship Id="rId41" Type="http://schemas.openxmlformats.org/officeDocument/2006/relationships/image" Target="media/image21.png"/><Relationship Id="rId54" Type="http://schemas.openxmlformats.org/officeDocument/2006/relationships/hyperlink" Target="https://www.iabmexico.com/estudios/consumo-medios-2018/" TargetMode="External"/><Relationship Id="rId62" Type="http://schemas.openxmlformats.org/officeDocument/2006/relationships/hyperlink" Target="https://issuu.com/laaldea/docs/02"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microsoft.com/office/2007/relationships/diagramDrawing" Target="diagrams/drawing1.xml"/><Relationship Id="rId23" Type="http://schemas.openxmlformats.org/officeDocument/2006/relationships/image" Target="media/image4.png"/><Relationship Id="rId28" Type="http://schemas.openxmlformats.org/officeDocument/2006/relationships/image" Target="media/image9.png"/><Relationship Id="rId36" Type="http://schemas.openxmlformats.org/officeDocument/2006/relationships/image" Target="media/image17.jpeg"/><Relationship Id="rId49" Type="http://schemas.openxmlformats.org/officeDocument/2006/relationships/hyperlink" Target="http://www.latinobarometro.org/latContents.jsp" TargetMode="External"/><Relationship Id="rId57" Type="http://schemas.openxmlformats.org/officeDocument/2006/relationships/hyperlink" Target="http://doi.org/10.7764/cdl.40.1049" TargetMode="External"/><Relationship Id="rId10" Type="http://schemas.openxmlformats.org/officeDocument/2006/relationships/footer" Target="footer2.xml"/><Relationship Id="rId31" Type="http://schemas.openxmlformats.org/officeDocument/2006/relationships/image" Target="media/image12.png"/><Relationship Id="rId44" Type="http://schemas.openxmlformats.org/officeDocument/2006/relationships/hyperlink" Target="http://www.revistalatinacs.org/069/paper/1002_UVa/RLCS_paper1002.pdf" TargetMode="External"/><Relationship Id="rId52" Type="http://schemas.openxmlformats.org/officeDocument/2006/relationships/hyperlink" Target="https://www.google.com/url?sa=t&amp;rct=j&amp;q=&amp;esrc=s&amp;source=web&amp;cd=1&amp;cad=rja&amp;uact=8&amp;ved=2ahUKEwiGnsOi1K_eAhUFd6wKHdQfC3MQFjAAegQIABAC&amp;url=http%3A%2F%2Fccdoc.iteso.mx%2Fcat.aspx%3Fcmn%3Ddownload%26ID%3D5533%26N%3D1&amp;usg=AOvVaw1nOVCOxtCl1UpwoY7Cq1yO" TargetMode="External"/><Relationship Id="rId60" Type="http://schemas.openxmlformats.org/officeDocument/2006/relationships/hyperlink" Target="https://socialblade.com" TargetMode="External"/><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diagramQuickStyle" Target="diagrams/quickStyle1.xml"/><Relationship Id="rId18" Type="http://schemas.openxmlformats.org/officeDocument/2006/relationships/diagramQuickStyle" Target="diagrams/quickStyle2.xml"/><Relationship Id="rId39" Type="http://schemas.openxmlformats.org/officeDocument/2006/relationships/image" Target="media/image20.PNG"/></Relationships>
</file>

<file path=word/_rels/footnotes.xml.rels><?xml version="1.0" encoding="UTF-8" standalone="yes"?>
<Relationships xmlns="http://schemas.openxmlformats.org/package/2006/relationships"><Relationship Id="rId2" Type="http://schemas.openxmlformats.org/officeDocument/2006/relationships/hyperlink" Target="https://es.wikipedia.org/wiki/Mediaset" TargetMode="External"/><Relationship Id="rId1" Type="http://schemas.openxmlformats.org/officeDocument/2006/relationships/hyperlink" Target="https://es.wikipedia.org/wiki/Telecomunicaciones" TargetMode="External"/></Relationships>
</file>

<file path=word/diagrams/colors1.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792DE00-4447-9B47-B12B-B4E8ED95F0BD}" type="doc">
      <dgm:prSet loTypeId="urn:microsoft.com/office/officeart/2005/8/layout/hProcess9" loCatId="" qsTypeId="urn:microsoft.com/office/officeart/2005/8/quickstyle/simple4" qsCatId="simple" csTypeId="urn:microsoft.com/office/officeart/2005/8/colors/colorful2" csCatId="colorful" phldr="1"/>
      <dgm:spPr/>
    </dgm:pt>
    <dgm:pt modelId="{9012C1AB-C2A9-A74F-94EE-DE76766EAC3E}">
      <dgm:prSet phldrT="[Texto]"/>
      <dgm:spPr/>
      <dgm:t>
        <a:bodyPr/>
        <a:lstStyle/>
        <a:p>
          <a:r>
            <a:rPr lang="es-ES_tradnl"/>
            <a:t>Información</a:t>
          </a:r>
        </a:p>
        <a:p>
          <a:r>
            <a:rPr lang="es-ES_tradnl"/>
            <a:t>(inputs)</a:t>
          </a:r>
        </a:p>
      </dgm:t>
    </dgm:pt>
    <dgm:pt modelId="{06286C61-BCA0-5643-8C3F-E524BB075658}" type="parTrans" cxnId="{5FBF5D49-8EB9-CD4F-A3A6-E7A5B28D2A07}">
      <dgm:prSet/>
      <dgm:spPr/>
      <dgm:t>
        <a:bodyPr/>
        <a:lstStyle/>
        <a:p>
          <a:endParaRPr lang="es-ES_tradnl"/>
        </a:p>
      </dgm:t>
    </dgm:pt>
    <dgm:pt modelId="{D3B71992-6EBA-9B42-B275-A963300AF4F7}" type="sibTrans" cxnId="{5FBF5D49-8EB9-CD4F-A3A6-E7A5B28D2A07}">
      <dgm:prSet/>
      <dgm:spPr/>
      <dgm:t>
        <a:bodyPr/>
        <a:lstStyle/>
        <a:p>
          <a:endParaRPr lang="es-ES_tradnl"/>
        </a:p>
      </dgm:t>
    </dgm:pt>
    <dgm:pt modelId="{8BC3EA31-DCCB-C54A-BC4D-AC0549621AB2}">
      <dgm:prSet phldrT="[Texto]"/>
      <dgm:spPr/>
      <dgm:t>
        <a:bodyPr/>
        <a:lstStyle/>
        <a:p>
          <a:r>
            <a:rPr lang="es-ES_tradnl"/>
            <a:t>Clima de opinión</a:t>
          </a:r>
        </a:p>
        <a:p>
          <a:r>
            <a:rPr lang="es-ES_tradnl"/>
            <a:t>(sistema de opinión pública)</a:t>
          </a:r>
        </a:p>
      </dgm:t>
    </dgm:pt>
    <dgm:pt modelId="{4646041C-7DAC-5D47-8789-23023E1D948A}" type="parTrans" cxnId="{1C78B452-B4C8-2F47-9EAA-2CB33A665706}">
      <dgm:prSet/>
      <dgm:spPr/>
      <dgm:t>
        <a:bodyPr/>
        <a:lstStyle/>
        <a:p>
          <a:endParaRPr lang="es-ES_tradnl"/>
        </a:p>
      </dgm:t>
    </dgm:pt>
    <dgm:pt modelId="{864499FE-C1E3-574D-96FE-C29ED957B933}" type="sibTrans" cxnId="{1C78B452-B4C8-2F47-9EAA-2CB33A665706}">
      <dgm:prSet/>
      <dgm:spPr/>
      <dgm:t>
        <a:bodyPr/>
        <a:lstStyle/>
        <a:p>
          <a:endParaRPr lang="es-ES_tradnl"/>
        </a:p>
      </dgm:t>
    </dgm:pt>
    <dgm:pt modelId="{C244C8DE-68CE-4C47-8771-9F3CB31A8E26}">
      <dgm:prSet phldrT="[Texto]"/>
      <dgm:spPr/>
      <dgm:t>
        <a:bodyPr/>
        <a:lstStyle/>
        <a:p>
          <a:r>
            <a:rPr lang="es-ES_tradnl"/>
            <a:t>opinión pública </a:t>
          </a:r>
        </a:p>
        <a:p>
          <a:r>
            <a:rPr lang="es-ES_tradnl"/>
            <a:t>(output)</a:t>
          </a:r>
        </a:p>
      </dgm:t>
    </dgm:pt>
    <dgm:pt modelId="{46D0B650-FF0B-2540-9B8D-61D8E2626F05}" type="parTrans" cxnId="{71CB41B6-C4F0-9348-9510-4BF66503D6DE}">
      <dgm:prSet/>
      <dgm:spPr/>
      <dgm:t>
        <a:bodyPr/>
        <a:lstStyle/>
        <a:p>
          <a:endParaRPr lang="es-ES_tradnl"/>
        </a:p>
      </dgm:t>
    </dgm:pt>
    <dgm:pt modelId="{83270917-D34B-C644-8671-A7922DF2F391}" type="sibTrans" cxnId="{71CB41B6-C4F0-9348-9510-4BF66503D6DE}">
      <dgm:prSet/>
      <dgm:spPr/>
      <dgm:t>
        <a:bodyPr/>
        <a:lstStyle/>
        <a:p>
          <a:endParaRPr lang="es-ES_tradnl"/>
        </a:p>
      </dgm:t>
    </dgm:pt>
    <dgm:pt modelId="{20025C75-576B-6E41-85F2-EC1BD52956CD}" type="pres">
      <dgm:prSet presAssocID="{2792DE00-4447-9B47-B12B-B4E8ED95F0BD}" presName="CompostProcess" presStyleCnt="0">
        <dgm:presLayoutVars>
          <dgm:dir/>
          <dgm:resizeHandles val="exact"/>
        </dgm:presLayoutVars>
      </dgm:prSet>
      <dgm:spPr/>
    </dgm:pt>
    <dgm:pt modelId="{D709CE3F-02B0-F642-B480-64EA1101FF70}" type="pres">
      <dgm:prSet presAssocID="{2792DE00-4447-9B47-B12B-B4E8ED95F0BD}" presName="arrow" presStyleLbl="bgShp" presStyleIdx="0" presStyleCnt="1"/>
      <dgm:spPr/>
    </dgm:pt>
    <dgm:pt modelId="{3C13B4CE-E94B-7545-9AE0-9E83544E0C24}" type="pres">
      <dgm:prSet presAssocID="{2792DE00-4447-9B47-B12B-B4E8ED95F0BD}" presName="linearProcess" presStyleCnt="0"/>
      <dgm:spPr/>
    </dgm:pt>
    <dgm:pt modelId="{E2C95F2E-EE63-E145-B44E-1CD2A5E24BFE}" type="pres">
      <dgm:prSet presAssocID="{9012C1AB-C2A9-A74F-94EE-DE76766EAC3E}" presName="textNode" presStyleLbl="node1" presStyleIdx="0" presStyleCnt="3">
        <dgm:presLayoutVars>
          <dgm:bulletEnabled val="1"/>
        </dgm:presLayoutVars>
      </dgm:prSet>
      <dgm:spPr/>
    </dgm:pt>
    <dgm:pt modelId="{174B288E-856D-E54E-915A-8302B659A5E8}" type="pres">
      <dgm:prSet presAssocID="{D3B71992-6EBA-9B42-B275-A963300AF4F7}" presName="sibTrans" presStyleCnt="0"/>
      <dgm:spPr/>
    </dgm:pt>
    <dgm:pt modelId="{720ADC03-A3DF-2140-8DEC-EB8CB7649958}" type="pres">
      <dgm:prSet presAssocID="{8BC3EA31-DCCB-C54A-BC4D-AC0549621AB2}" presName="textNode" presStyleLbl="node1" presStyleIdx="1" presStyleCnt="3">
        <dgm:presLayoutVars>
          <dgm:bulletEnabled val="1"/>
        </dgm:presLayoutVars>
      </dgm:prSet>
      <dgm:spPr/>
    </dgm:pt>
    <dgm:pt modelId="{F58B3E02-4B9B-354A-BF39-1824F5EBCCB2}" type="pres">
      <dgm:prSet presAssocID="{864499FE-C1E3-574D-96FE-C29ED957B933}" presName="sibTrans" presStyleCnt="0"/>
      <dgm:spPr/>
    </dgm:pt>
    <dgm:pt modelId="{B9107B98-C66A-5C4E-8F02-E34EA450C8BB}" type="pres">
      <dgm:prSet presAssocID="{C244C8DE-68CE-4C47-8771-9F3CB31A8E26}" presName="textNode" presStyleLbl="node1" presStyleIdx="2" presStyleCnt="3">
        <dgm:presLayoutVars>
          <dgm:bulletEnabled val="1"/>
        </dgm:presLayoutVars>
      </dgm:prSet>
      <dgm:spPr/>
    </dgm:pt>
  </dgm:ptLst>
  <dgm:cxnLst>
    <dgm:cxn modelId="{5FBF5D49-8EB9-CD4F-A3A6-E7A5B28D2A07}" srcId="{2792DE00-4447-9B47-B12B-B4E8ED95F0BD}" destId="{9012C1AB-C2A9-A74F-94EE-DE76766EAC3E}" srcOrd="0" destOrd="0" parTransId="{06286C61-BCA0-5643-8C3F-E524BB075658}" sibTransId="{D3B71992-6EBA-9B42-B275-A963300AF4F7}"/>
    <dgm:cxn modelId="{1C78B452-B4C8-2F47-9EAA-2CB33A665706}" srcId="{2792DE00-4447-9B47-B12B-B4E8ED95F0BD}" destId="{8BC3EA31-DCCB-C54A-BC4D-AC0549621AB2}" srcOrd="1" destOrd="0" parTransId="{4646041C-7DAC-5D47-8789-23023E1D948A}" sibTransId="{864499FE-C1E3-574D-96FE-C29ED957B933}"/>
    <dgm:cxn modelId="{92113556-32FE-8A45-B28E-9AC72E17C77D}" type="presOf" srcId="{8BC3EA31-DCCB-C54A-BC4D-AC0549621AB2}" destId="{720ADC03-A3DF-2140-8DEC-EB8CB7649958}" srcOrd="0" destOrd="0" presId="urn:microsoft.com/office/officeart/2005/8/layout/hProcess9"/>
    <dgm:cxn modelId="{86410F8A-7D85-9548-BDD5-9E052F823EAA}" type="presOf" srcId="{2792DE00-4447-9B47-B12B-B4E8ED95F0BD}" destId="{20025C75-576B-6E41-85F2-EC1BD52956CD}" srcOrd="0" destOrd="0" presId="urn:microsoft.com/office/officeart/2005/8/layout/hProcess9"/>
    <dgm:cxn modelId="{3D57E2B3-254E-C44E-B020-EC063A2DAD92}" type="presOf" srcId="{9012C1AB-C2A9-A74F-94EE-DE76766EAC3E}" destId="{E2C95F2E-EE63-E145-B44E-1CD2A5E24BFE}" srcOrd="0" destOrd="0" presId="urn:microsoft.com/office/officeart/2005/8/layout/hProcess9"/>
    <dgm:cxn modelId="{71CB41B6-C4F0-9348-9510-4BF66503D6DE}" srcId="{2792DE00-4447-9B47-B12B-B4E8ED95F0BD}" destId="{C244C8DE-68CE-4C47-8771-9F3CB31A8E26}" srcOrd="2" destOrd="0" parTransId="{46D0B650-FF0B-2540-9B8D-61D8E2626F05}" sibTransId="{83270917-D34B-C644-8671-A7922DF2F391}"/>
    <dgm:cxn modelId="{7A5E87EC-3DFF-654A-9BB8-0D2C50E9C5E4}" type="presOf" srcId="{C244C8DE-68CE-4C47-8771-9F3CB31A8E26}" destId="{B9107B98-C66A-5C4E-8F02-E34EA450C8BB}" srcOrd="0" destOrd="0" presId="urn:microsoft.com/office/officeart/2005/8/layout/hProcess9"/>
    <dgm:cxn modelId="{3D2BD7E9-EFBA-6648-BCC7-683F3A9987B4}" type="presParOf" srcId="{20025C75-576B-6E41-85F2-EC1BD52956CD}" destId="{D709CE3F-02B0-F642-B480-64EA1101FF70}" srcOrd="0" destOrd="0" presId="urn:microsoft.com/office/officeart/2005/8/layout/hProcess9"/>
    <dgm:cxn modelId="{64A38651-28F5-D84F-A2CA-20D4053FFB74}" type="presParOf" srcId="{20025C75-576B-6E41-85F2-EC1BD52956CD}" destId="{3C13B4CE-E94B-7545-9AE0-9E83544E0C24}" srcOrd="1" destOrd="0" presId="urn:microsoft.com/office/officeart/2005/8/layout/hProcess9"/>
    <dgm:cxn modelId="{B6411D04-2E0E-C54F-BB81-1761969D6CB3}" type="presParOf" srcId="{3C13B4CE-E94B-7545-9AE0-9E83544E0C24}" destId="{E2C95F2E-EE63-E145-B44E-1CD2A5E24BFE}" srcOrd="0" destOrd="0" presId="urn:microsoft.com/office/officeart/2005/8/layout/hProcess9"/>
    <dgm:cxn modelId="{5049EF4F-0FE5-5D48-AEE3-84C4779A94E1}" type="presParOf" srcId="{3C13B4CE-E94B-7545-9AE0-9E83544E0C24}" destId="{174B288E-856D-E54E-915A-8302B659A5E8}" srcOrd="1" destOrd="0" presId="urn:microsoft.com/office/officeart/2005/8/layout/hProcess9"/>
    <dgm:cxn modelId="{C7A85F4E-8E82-BB48-8377-E79B53CAEE9D}" type="presParOf" srcId="{3C13B4CE-E94B-7545-9AE0-9E83544E0C24}" destId="{720ADC03-A3DF-2140-8DEC-EB8CB7649958}" srcOrd="2" destOrd="0" presId="urn:microsoft.com/office/officeart/2005/8/layout/hProcess9"/>
    <dgm:cxn modelId="{75CDF448-8CCF-3644-ACC0-2BED7BDA652D}" type="presParOf" srcId="{3C13B4CE-E94B-7545-9AE0-9E83544E0C24}" destId="{F58B3E02-4B9B-354A-BF39-1824F5EBCCB2}" srcOrd="3" destOrd="0" presId="urn:microsoft.com/office/officeart/2005/8/layout/hProcess9"/>
    <dgm:cxn modelId="{E0FBAC24-966F-F44B-AEBB-8A62787C808C}" type="presParOf" srcId="{3C13B4CE-E94B-7545-9AE0-9E83544E0C24}" destId="{B9107B98-C66A-5C4E-8F02-E34EA450C8BB}" srcOrd="4" destOrd="0" presId="urn:microsoft.com/office/officeart/2005/8/layout/hProcess9"/>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5E0991D2-09A1-4845-8C4F-98194935CB58}" type="doc">
      <dgm:prSet loTypeId="urn:microsoft.com/office/officeart/2005/8/layout/cycle7" loCatId="" qsTypeId="urn:microsoft.com/office/officeart/2005/8/quickstyle/simple4" qsCatId="simple" csTypeId="urn:microsoft.com/office/officeart/2005/8/colors/colorful2" csCatId="colorful" phldr="1"/>
      <dgm:spPr/>
      <dgm:t>
        <a:bodyPr/>
        <a:lstStyle/>
        <a:p>
          <a:endParaRPr lang="es-ES_tradnl"/>
        </a:p>
      </dgm:t>
    </dgm:pt>
    <dgm:pt modelId="{3F3B4981-9C96-7742-BAC7-2E2F052EE8A3}">
      <dgm:prSet phldrT="[Texto]"/>
      <dgm:spPr/>
      <dgm:t>
        <a:bodyPr/>
        <a:lstStyle/>
        <a:p>
          <a:r>
            <a:rPr lang="es-ES_tradnl"/>
            <a:t>opinión pública</a:t>
          </a:r>
        </a:p>
      </dgm:t>
    </dgm:pt>
    <dgm:pt modelId="{026D961A-2B55-8E43-8A64-47C2C32CDA77}" type="parTrans" cxnId="{1911C321-0C7A-FE4B-8FE6-0A4CB606EEFA}">
      <dgm:prSet/>
      <dgm:spPr/>
      <dgm:t>
        <a:bodyPr/>
        <a:lstStyle/>
        <a:p>
          <a:endParaRPr lang="es-ES_tradnl"/>
        </a:p>
      </dgm:t>
    </dgm:pt>
    <dgm:pt modelId="{2BE9B4B6-D598-6A48-8F68-C41B2235437C}" type="sibTrans" cxnId="{1911C321-0C7A-FE4B-8FE6-0A4CB606EEFA}">
      <dgm:prSet/>
      <dgm:spPr/>
      <dgm:t>
        <a:bodyPr/>
        <a:lstStyle/>
        <a:p>
          <a:endParaRPr lang="es-ES_tradnl"/>
        </a:p>
      </dgm:t>
    </dgm:pt>
    <dgm:pt modelId="{CEDDB982-6896-7B43-9126-59BA0424ECE7}">
      <dgm:prSet phldrT="[Texto]"/>
      <dgm:spPr/>
      <dgm:t>
        <a:bodyPr/>
        <a:lstStyle/>
        <a:p>
          <a:r>
            <a:rPr lang="es-ES_tradnl"/>
            <a:t>cultura política</a:t>
          </a:r>
        </a:p>
      </dgm:t>
    </dgm:pt>
    <dgm:pt modelId="{4CF573E4-A33A-D04A-A85C-E89BD0873739}" type="parTrans" cxnId="{0F5C1233-835B-8A45-A47C-4E6DFB14C475}">
      <dgm:prSet/>
      <dgm:spPr/>
      <dgm:t>
        <a:bodyPr/>
        <a:lstStyle/>
        <a:p>
          <a:endParaRPr lang="es-ES_tradnl"/>
        </a:p>
      </dgm:t>
    </dgm:pt>
    <dgm:pt modelId="{1238C993-C9F1-504C-A42F-A33C8F7C5F38}" type="sibTrans" cxnId="{0F5C1233-835B-8A45-A47C-4E6DFB14C475}">
      <dgm:prSet/>
      <dgm:spPr/>
      <dgm:t>
        <a:bodyPr/>
        <a:lstStyle/>
        <a:p>
          <a:endParaRPr lang="es-ES_tradnl"/>
        </a:p>
      </dgm:t>
    </dgm:pt>
    <dgm:pt modelId="{ED288CE7-65EB-DA45-9F0A-8EAA5F3A3246}">
      <dgm:prSet phldrT="[Texto]"/>
      <dgm:spPr/>
      <dgm:t>
        <a:bodyPr/>
        <a:lstStyle/>
        <a:p>
          <a:r>
            <a:rPr lang="es-ES_tradnl"/>
            <a:t>Socialización política</a:t>
          </a:r>
        </a:p>
      </dgm:t>
    </dgm:pt>
    <dgm:pt modelId="{B1EE1CE4-17E2-DD41-8B90-3851A797A715}" type="parTrans" cxnId="{743AE686-6228-1C4C-BEE9-008BC5F73F47}">
      <dgm:prSet/>
      <dgm:spPr/>
      <dgm:t>
        <a:bodyPr/>
        <a:lstStyle/>
        <a:p>
          <a:endParaRPr lang="es-ES_tradnl"/>
        </a:p>
      </dgm:t>
    </dgm:pt>
    <dgm:pt modelId="{CA1E5525-6A9A-A845-AF7A-6677E1EE827F}" type="sibTrans" cxnId="{743AE686-6228-1C4C-BEE9-008BC5F73F47}">
      <dgm:prSet/>
      <dgm:spPr/>
      <dgm:t>
        <a:bodyPr/>
        <a:lstStyle/>
        <a:p>
          <a:endParaRPr lang="es-ES_tradnl"/>
        </a:p>
      </dgm:t>
    </dgm:pt>
    <dgm:pt modelId="{59BBAF03-E367-8D44-AC3C-F7ACBEF0CFDD}" type="pres">
      <dgm:prSet presAssocID="{5E0991D2-09A1-4845-8C4F-98194935CB58}" presName="Name0" presStyleCnt="0">
        <dgm:presLayoutVars>
          <dgm:dir/>
          <dgm:resizeHandles val="exact"/>
        </dgm:presLayoutVars>
      </dgm:prSet>
      <dgm:spPr/>
    </dgm:pt>
    <dgm:pt modelId="{90E8EBD4-D187-614C-AAD5-E2D20E543EAB}" type="pres">
      <dgm:prSet presAssocID="{3F3B4981-9C96-7742-BAC7-2E2F052EE8A3}" presName="node" presStyleLbl="node1" presStyleIdx="0" presStyleCnt="3">
        <dgm:presLayoutVars>
          <dgm:bulletEnabled val="1"/>
        </dgm:presLayoutVars>
      </dgm:prSet>
      <dgm:spPr/>
    </dgm:pt>
    <dgm:pt modelId="{186B0746-CD9E-494B-9BDF-419C91B940AC}" type="pres">
      <dgm:prSet presAssocID="{2BE9B4B6-D598-6A48-8F68-C41B2235437C}" presName="sibTrans" presStyleLbl="sibTrans2D1" presStyleIdx="0" presStyleCnt="3"/>
      <dgm:spPr/>
    </dgm:pt>
    <dgm:pt modelId="{57DB1720-397C-624E-8DB6-FA1CFC1FE950}" type="pres">
      <dgm:prSet presAssocID="{2BE9B4B6-D598-6A48-8F68-C41B2235437C}" presName="connectorText" presStyleLbl="sibTrans2D1" presStyleIdx="0" presStyleCnt="3"/>
      <dgm:spPr/>
    </dgm:pt>
    <dgm:pt modelId="{A7C0DB9D-C8EF-8C42-AFBA-E12ADD3D749D}" type="pres">
      <dgm:prSet presAssocID="{CEDDB982-6896-7B43-9126-59BA0424ECE7}" presName="node" presStyleLbl="node1" presStyleIdx="1" presStyleCnt="3">
        <dgm:presLayoutVars>
          <dgm:bulletEnabled val="1"/>
        </dgm:presLayoutVars>
      </dgm:prSet>
      <dgm:spPr/>
    </dgm:pt>
    <dgm:pt modelId="{7221E4B2-0959-6C46-9F55-0BD2B61D7D37}" type="pres">
      <dgm:prSet presAssocID="{1238C993-C9F1-504C-A42F-A33C8F7C5F38}" presName="sibTrans" presStyleLbl="sibTrans2D1" presStyleIdx="1" presStyleCnt="3"/>
      <dgm:spPr/>
    </dgm:pt>
    <dgm:pt modelId="{1477DCC7-1E8A-5644-AEF5-27E6EAD56377}" type="pres">
      <dgm:prSet presAssocID="{1238C993-C9F1-504C-A42F-A33C8F7C5F38}" presName="connectorText" presStyleLbl="sibTrans2D1" presStyleIdx="1" presStyleCnt="3"/>
      <dgm:spPr/>
    </dgm:pt>
    <dgm:pt modelId="{DF284B38-87B1-2647-8488-64072966D173}" type="pres">
      <dgm:prSet presAssocID="{ED288CE7-65EB-DA45-9F0A-8EAA5F3A3246}" presName="node" presStyleLbl="node1" presStyleIdx="2" presStyleCnt="3">
        <dgm:presLayoutVars>
          <dgm:bulletEnabled val="1"/>
        </dgm:presLayoutVars>
      </dgm:prSet>
      <dgm:spPr/>
    </dgm:pt>
    <dgm:pt modelId="{710F889E-A1BA-7441-B224-E9E38FE18922}" type="pres">
      <dgm:prSet presAssocID="{CA1E5525-6A9A-A845-AF7A-6677E1EE827F}" presName="sibTrans" presStyleLbl="sibTrans2D1" presStyleIdx="2" presStyleCnt="3"/>
      <dgm:spPr/>
    </dgm:pt>
    <dgm:pt modelId="{6B69D5E0-B6B3-FA40-AECE-17859086F003}" type="pres">
      <dgm:prSet presAssocID="{CA1E5525-6A9A-A845-AF7A-6677E1EE827F}" presName="connectorText" presStyleLbl="sibTrans2D1" presStyleIdx="2" presStyleCnt="3"/>
      <dgm:spPr/>
    </dgm:pt>
  </dgm:ptLst>
  <dgm:cxnLst>
    <dgm:cxn modelId="{1911C321-0C7A-FE4B-8FE6-0A4CB606EEFA}" srcId="{5E0991D2-09A1-4845-8C4F-98194935CB58}" destId="{3F3B4981-9C96-7742-BAC7-2E2F052EE8A3}" srcOrd="0" destOrd="0" parTransId="{026D961A-2B55-8E43-8A64-47C2C32CDA77}" sibTransId="{2BE9B4B6-D598-6A48-8F68-C41B2235437C}"/>
    <dgm:cxn modelId="{CC33A029-3AA5-2941-B29B-433648D59EF5}" type="presOf" srcId="{2BE9B4B6-D598-6A48-8F68-C41B2235437C}" destId="{57DB1720-397C-624E-8DB6-FA1CFC1FE950}" srcOrd="1" destOrd="0" presId="urn:microsoft.com/office/officeart/2005/8/layout/cycle7"/>
    <dgm:cxn modelId="{1521792A-7027-8E42-89C7-8A253D3D98AA}" type="presOf" srcId="{5E0991D2-09A1-4845-8C4F-98194935CB58}" destId="{59BBAF03-E367-8D44-AC3C-F7ACBEF0CFDD}" srcOrd="0" destOrd="0" presId="urn:microsoft.com/office/officeart/2005/8/layout/cycle7"/>
    <dgm:cxn modelId="{FB128E2C-3CEC-7E47-9044-23806174E0F6}" type="presOf" srcId="{ED288CE7-65EB-DA45-9F0A-8EAA5F3A3246}" destId="{DF284B38-87B1-2647-8488-64072966D173}" srcOrd="0" destOrd="0" presId="urn:microsoft.com/office/officeart/2005/8/layout/cycle7"/>
    <dgm:cxn modelId="{0F5C1233-835B-8A45-A47C-4E6DFB14C475}" srcId="{5E0991D2-09A1-4845-8C4F-98194935CB58}" destId="{CEDDB982-6896-7B43-9126-59BA0424ECE7}" srcOrd="1" destOrd="0" parTransId="{4CF573E4-A33A-D04A-A85C-E89BD0873739}" sibTransId="{1238C993-C9F1-504C-A42F-A33C8F7C5F38}"/>
    <dgm:cxn modelId="{B8734837-7B96-584F-B10B-2B147A1D70D1}" type="presOf" srcId="{CA1E5525-6A9A-A845-AF7A-6677E1EE827F}" destId="{6B69D5E0-B6B3-FA40-AECE-17859086F003}" srcOrd="1" destOrd="0" presId="urn:microsoft.com/office/officeart/2005/8/layout/cycle7"/>
    <dgm:cxn modelId="{1E284354-5DDF-DE45-8796-DC251EBFFD31}" type="presOf" srcId="{CEDDB982-6896-7B43-9126-59BA0424ECE7}" destId="{A7C0DB9D-C8EF-8C42-AFBA-E12ADD3D749D}" srcOrd="0" destOrd="0" presId="urn:microsoft.com/office/officeart/2005/8/layout/cycle7"/>
    <dgm:cxn modelId="{DFEC817F-5254-7D49-BB43-6A0956A00789}" type="presOf" srcId="{2BE9B4B6-D598-6A48-8F68-C41B2235437C}" destId="{186B0746-CD9E-494B-9BDF-419C91B940AC}" srcOrd="0" destOrd="0" presId="urn:microsoft.com/office/officeart/2005/8/layout/cycle7"/>
    <dgm:cxn modelId="{743AE686-6228-1C4C-BEE9-008BC5F73F47}" srcId="{5E0991D2-09A1-4845-8C4F-98194935CB58}" destId="{ED288CE7-65EB-DA45-9F0A-8EAA5F3A3246}" srcOrd="2" destOrd="0" parTransId="{B1EE1CE4-17E2-DD41-8B90-3851A797A715}" sibTransId="{CA1E5525-6A9A-A845-AF7A-6677E1EE827F}"/>
    <dgm:cxn modelId="{F39A38B9-A5A5-1D44-B2FC-FFF4DC03E001}" type="presOf" srcId="{3F3B4981-9C96-7742-BAC7-2E2F052EE8A3}" destId="{90E8EBD4-D187-614C-AAD5-E2D20E543EAB}" srcOrd="0" destOrd="0" presId="urn:microsoft.com/office/officeart/2005/8/layout/cycle7"/>
    <dgm:cxn modelId="{3E09E0CE-1938-F748-8AFD-9D56214BE59F}" type="presOf" srcId="{1238C993-C9F1-504C-A42F-A33C8F7C5F38}" destId="{7221E4B2-0959-6C46-9F55-0BD2B61D7D37}" srcOrd="0" destOrd="0" presId="urn:microsoft.com/office/officeart/2005/8/layout/cycle7"/>
    <dgm:cxn modelId="{A04C6FFA-8A74-D44F-AFDC-73E026E328D2}" type="presOf" srcId="{1238C993-C9F1-504C-A42F-A33C8F7C5F38}" destId="{1477DCC7-1E8A-5644-AEF5-27E6EAD56377}" srcOrd="1" destOrd="0" presId="urn:microsoft.com/office/officeart/2005/8/layout/cycle7"/>
    <dgm:cxn modelId="{8A4C38FD-C9F4-9543-93FD-1BBC320A02D8}" type="presOf" srcId="{CA1E5525-6A9A-A845-AF7A-6677E1EE827F}" destId="{710F889E-A1BA-7441-B224-E9E38FE18922}" srcOrd="0" destOrd="0" presId="urn:microsoft.com/office/officeart/2005/8/layout/cycle7"/>
    <dgm:cxn modelId="{9DBDC14F-1B94-E043-A45A-7DC21383EEC4}" type="presParOf" srcId="{59BBAF03-E367-8D44-AC3C-F7ACBEF0CFDD}" destId="{90E8EBD4-D187-614C-AAD5-E2D20E543EAB}" srcOrd="0" destOrd="0" presId="urn:microsoft.com/office/officeart/2005/8/layout/cycle7"/>
    <dgm:cxn modelId="{21A83C76-C390-184A-9B2E-869864440CAC}" type="presParOf" srcId="{59BBAF03-E367-8D44-AC3C-F7ACBEF0CFDD}" destId="{186B0746-CD9E-494B-9BDF-419C91B940AC}" srcOrd="1" destOrd="0" presId="urn:microsoft.com/office/officeart/2005/8/layout/cycle7"/>
    <dgm:cxn modelId="{32115131-2B06-C34B-B5CD-B8048F1CC297}" type="presParOf" srcId="{186B0746-CD9E-494B-9BDF-419C91B940AC}" destId="{57DB1720-397C-624E-8DB6-FA1CFC1FE950}" srcOrd="0" destOrd="0" presId="urn:microsoft.com/office/officeart/2005/8/layout/cycle7"/>
    <dgm:cxn modelId="{B9AC3118-9D2A-B847-AAC7-021C489EFB12}" type="presParOf" srcId="{59BBAF03-E367-8D44-AC3C-F7ACBEF0CFDD}" destId="{A7C0DB9D-C8EF-8C42-AFBA-E12ADD3D749D}" srcOrd="2" destOrd="0" presId="urn:microsoft.com/office/officeart/2005/8/layout/cycle7"/>
    <dgm:cxn modelId="{15B77D9A-C37C-E34D-A3FD-EE3F5C334AD3}" type="presParOf" srcId="{59BBAF03-E367-8D44-AC3C-F7ACBEF0CFDD}" destId="{7221E4B2-0959-6C46-9F55-0BD2B61D7D37}" srcOrd="3" destOrd="0" presId="urn:microsoft.com/office/officeart/2005/8/layout/cycle7"/>
    <dgm:cxn modelId="{21E05379-4E41-5749-9C17-352F6C5661BD}" type="presParOf" srcId="{7221E4B2-0959-6C46-9F55-0BD2B61D7D37}" destId="{1477DCC7-1E8A-5644-AEF5-27E6EAD56377}" srcOrd="0" destOrd="0" presId="urn:microsoft.com/office/officeart/2005/8/layout/cycle7"/>
    <dgm:cxn modelId="{06443B06-0FD6-EF4C-973D-D5D2A26621C0}" type="presParOf" srcId="{59BBAF03-E367-8D44-AC3C-F7ACBEF0CFDD}" destId="{DF284B38-87B1-2647-8488-64072966D173}" srcOrd="4" destOrd="0" presId="urn:microsoft.com/office/officeart/2005/8/layout/cycle7"/>
    <dgm:cxn modelId="{D08FA660-771E-3344-8677-F876BCE57CA7}" type="presParOf" srcId="{59BBAF03-E367-8D44-AC3C-F7ACBEF0CFDD}" destId="{710F889E-A1BA-7441-B224-E9E38FE18922}" srcOrd="5" destOrd="0" presId="urn:microsoft.com/office/officeart/2005/8/layout/cycle7"/>
    <dgm:cxn modelId="{D619971A-0C15-1448-80EF-B6BC4A80FE26}" type="presParOf" srcId="{710F889E-A1BA-7441-B224-E9E38FE18922}" destId="{6B69D5E0-B6B3-FA40-AECE-17859086F003}" srcOrd="0" destOrd="0" presId="urn:microsoft.com/office/officeart/2005/8/layout/cycle7"/>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709CE3F-02B0-F642-B480-64EA1101FF70}">
      <dsp:nvSpPr>
        <dsp:cNvPr id="0" name=""/>
        <dsp:cNvSpPr/>
      </dsp:nvSpPr>
      <dsp:spPr>
        <a:xfrm>
          <a:off x="322600" y="0"/>
          <a:ext cx="3656136" cy="1945843"/>
        </a:xfrm>
        <a:prstGeom prst="rightArrow">
          <a:avLst/>
        </a:prstGeom>
        <a:solidFill>
          <a:schemeClr val="accent2">
            <a:tint val="40000"/>
            <a:hueOff val="0"/>
            <a:satOff val="0"/>
            <a:lumOff val="0"/>
            <a:alphaOff val="0"/>
          </a:schemeClr>
        </a:solidFill>
        <a:ln>
          <a:noFill/>
        </a:ln>
        <a:effectLst/>
      </dsp:spPr>
      <dsp:style>
        <a:lnRef idx="0">
          <a:scrgbClr r="0" g="0" b="0"/>
        </a:lnRef>
        <a:fillRef idx="1">
          <a:scrgbClr r="0" g="0" b="0"/>
        </a:fillRef>
        <a:effectRef idx="2">
          <a:scrgbClr r="0" g="0" b="0"/>
        </a:effectRef>
        <a:fontRef idx="minor"/>
      </dsp:style>
    </dsp:sp>
    <dsp:sp modelId="{E2C95F2E-EE63-E145-B44E-1CD2A5E24BFE}">
      <dsp:nvSpPr>
        <dsp:cNvPr id="0" name=""/>
        <dsp:cNvSpPr/>
      </dsp:nvSpPr>
      <dsp:spPr>
        <a:xfrm>
          <a:off x="145758" y="583752"/>
          <a:ext cx="1290401" cy="778337"/>
        </a:xfrm>
        <a:prstGeom prst="roundRect">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ES_tradnl" sz="1200" kern="1200"/>
            <a:t>Información</a:t>
          </a:r>
        </a:p>
        <a:p>
          <a:pPr marL="0" lvl="0" indent="0" algn="ctr" defTabSz="533400">
            <a:lnSpc>
              <a:spcPct val="90000"/>
            </a:lnSpc>
            <a:spcBef>
              <a:spcPct val="0"/>
            </a:spcBef>
            <a:spcAft>
              <a:spcPct val="35000"/>
            </a:spcAft>
            <a:buNone/>
          </a:pPr>
          <a:r>
            <a:rPr lang="es-ES_tradnl" sz="1200" kern="1200"/>
            <a:t>(inputs)</a:t>
          </a:r>
        </a:p>
      </dsp:txBody>
      <dsp:txXfrm>
        <a:off x="183753" y="621747"/>
        <a:ext cx="1214411" cy="702347"/>
      </dsp:txXfrm>
    </dsp:sp>
    <dsp:sp modelId="{720ADC03-A3DF-2140-8DEC-EB8CB7649958}">
      <dsp:nvSpPr>
        <dsp:cNvPr id="0" name=""/>
        <dsp:cNvSpPr/>
      </dsp:nvSpPr>
      <dsp:spPr>
        <a:xfrm>
          <a:off x="1505467" y="583752"/>
          <a:ext cx="1290401" cy="778337"/>
        </a:xfrm>
        <a:prstGeom prst="roundRect">
          <a:avLst/>
        </a:prstGeom>
        <a:gradFill rotWithShape="0">
          <a:gsLst>
            <a:gs pos="0">
              <a:schemeClr val="accent2">
                <a:hueOff val="-727682"/>
                <a:satOff val="-41964"/>
                <a:lumOff val="4314"/>
                <a:alphaOff val="0"/>
                <a:satMod val="103000"/>
                <a:lumMod val="102000"/>
                <a:tint val="94000"/>
              </a:schemeClr>
            </a:gs>
            <a:gs pos="50000">
              <a:schemeClr val="accent2">
                <a:hueOff val="-727682"/>
                <a:satOff val="-41964"/>
                <a:lumOff val="4314"/>
                <a:alphaOff val="0"/>
                <a:satMod val="110000"/>
                <a:lumMod val="100000"/>
                <a:shade val="100000"/>
              </a:schemeClr>
            </a:gs>
            <a:gs pos="100000">
              <a:schemeClr val="accent2">
                <a:hueOff val="-727682"/>
                <a:satOff val="-41964"/>
                <a:lumOff val="4314"/>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ES_tradnl" sz="1200" kern="1200"/>
            <a:t>Clima de opinión</a:t>
          </a:r>
        </a:p>
        <a:p>
          <a:pPr marL="0" lvl="0" indent="0" algn="ctr" defTabSz="533400">
            <a:lnSpc>
              <a:spcPct val="90000"/>
            </a:lnSpc>
            <a:spcBef>
              <a:spcPct val="0"/>
            </a:spcBef>
            <a:spcAft>
              <a:spcPct val="35000"/>
            </a:spcAft>
            <a:buNone/>
          </a:pPr>
          <a:r>
            <a:rPr lang="es-ES_tradnl" sz="1200" kern="1200"/>
            <a:t>(sistema de opinión pública)</a:t>
          </a:r>
        </a:p>
      </dsp:txBody>
      <dsp:txXfrm>
        <a:off x="1543462" y="621747"/>
        <a:ext cx="1214411" cy="702347"/>
      </dsp:txXfrm>
    </dsp:sp>
    <dsp:sp modelId="{B9107B98-C66A-5C4E-8F02-E34EA450C8BB}">
      <dsp:nvSpPr>
        <dsp:cNvPr id="0" name=""/>
        <dsp:cNvSpPr/>
      </dsp:nvSpPr>
      <dsp:spPr>
        <a:xfrm>
          <a:off x="2865177" y="583752"/>
          <a:ext cx="1290401" cy="778337"/>
        </a:xfrm>
        <a:prstGeom prst="roundRect">
          <a:avLst/>
        </a:prstGeom>
        <a:gradFill rotWithShape="0">
          <a:gsLst>
            <a:gs pos="0">
              <a:schemeClr val="accent2">
                <a:hueOff val="-1455363"/>
                <a:satOff val="-83928"/>
                <a:lumOff val="8628"/>
                <a:alphaOff val="0"/>
                <a:satMod val="103000"/>
                <a:lumMod val="102000"/>
                <a:tint val="94000"/>
              </a:schemeClr>
            </a:gs>
            <a:gs pos="50000">
              <a:schemeClr val="accent2">
                <a:hueOff val="-1455363"/>
                <a:satOff val="-83928"/>
                <a:lumOff val="8628"/>
                <a:alphaOff val="0"/>
                <a:satMod val="110000"/>
                <a:lumMod val="100000"/>
                <a:shade val="100000"/>
              </a:schemeClr>
            </a:gs>
            <a:gs pos="100000">
              <a:schemeClr val="accent2">
                <a:hueOff val="-1455363"/>
                <a:satOff val="-83928"/>
                <a:lumOff val="8628"/>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ES_tradnl" sz="1200" kern="1200"/>
            <a:t>opinión pública </a:t>
          </a:r>
        </a:p>
        <a:p>
          <a:pPr marL="0" lvl="0" indent="0" algn="ctr" defTabSz="533400">
            <a:lnSpc>
              <a:spcPct val="90000"/>
            </a:lnSpc>
            <a:spcBef>
              <a:spcPct val="0"/>
            </a:spcBef>
            <a:spcAft>
              <a:spcPct val="35000"/>
            </a:spcAft>
            <a:buNone/>
          </a:pPr>
          <a:r>
            <a:rPr lang="es-ES_tradnl" sz="1200" kern="1200"/>
            <a:t>(output)</a:t>
          </a:r>
        </a:p>
      </dsp:txBody>
      <dsp:txXfrm>
        <a:off x="2903172" y="621747"/>
        <a:ext cx="1214411" cy="70234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0E8EBD4-D187-614C-AAD5-E2D20E543EAB}">
      <dsp:nvSpPr>
        <dsp:cNvPr id="0" name=""/>
        <dsp:cNvSpPr/>
      </dsp:nvSpPr>
      <dsp:spPr>
        <a:xfrm>
          <a:off x="1806939" y="442"/>
          <a:ext cx="1185877" cy="592938"/>
        </a:xfrm>
        <a:prstGeom prst="roundRect">
          <a:avLst>
            <a:gd name="adj" fmla="val 10000"/>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es-ES_tradnl" sz="1500" kern="1200"/>
            <a:t>opinión pública</a:t>
          </a:r>
        </a:p>
      </dsp:txBody>
      <dsp:txXfrm>
        <a:off x="1824306" y="17809"/>
        <a:ext cx="1151143" cy="558204"/>
      </dsp:txXfrm>
    </dsp:sp>
    <dsp:sp modelId="{186B0746-CD9E-494B-9BDF-419C91B940AC}">
      <dsp:nvSpPr>
        <dsp:cNvPr id="0" name=""/>
        <dsp:cNvSpPr/>
      </dsp:nvSpPr>
      <dsp:spPr>
        <a:xfrm rot="3600000">
          <a:off x="2580696" y="1040505"/>
          <a:ext cx="616809" cy="207528"/>
        </a:xfrm>
        <a:prstGeom prst="leftRightArrow">
          <a:avLst>
            <a:gd name="adj1" fmla="val 60000"/>
            <a:gd name="adj2" fmla="val 50000"/>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marL="0" lvl="0" indent="0" algn="ctr" defTabSz="355600">
            <a:lnSpc>
              <a:spcPct val="90000"/>
            </a:lnSpc>
            <a:spcBef>
              <a:spcPct val="0"/>
            </a:spcBef>
            <a:spcAft>
              <a:spcPct val="35000"/>
            </a:spcAft>
            <a:buNone/>
          </a:pPr>
          <a:endParaRPr lang="es-ES_tradnl" sz="800" kern="1200"/>
        </a:p>
      </dsp:txBody>
      <dsp:txXfrm>
        <a:off x="2642954" y="1082011"/>
        <a:ext cx="492293" cy="124516"/>
      </dsp:txXfrm>
    </dsp:sp>
    <dsp:sp modelId="{A7C0DB9D-C8EF-8C42-AFBA-E12ADD3D749D}">
      <dsp:nvSpPr>
        <dsp:cNvPr id="0" name=""/>
        <dsp:cNvSpPr/>
      </dsp:nvSpPr>
      <dsp:spPr>
        <a:xfrm>
          <a:off x="2785384" y="1695158"/>
          <a:ext cx="1185877" cy="592938"/>
        </a:xfrm>
        <a:prstGeom prst="roundRect">
          <a:avLst>
            <a:gd name="adj" fmla="val 10000"/>
          </a:avLst>
        </a:prstGeom>
        <a:gradFill rotWithShape="0">
          <a:gsLst>
            <a:gs pos="0">
              <a:schemeClr val="accent2">
                <a:hueOff val="-727682"/>
                <a:satOff val="-41964"/>
                <a:lumOff val="4314"/>
                <a:alphaOff val="0"/>
                <a:satMod val="103000"/>
                <a:lumMod val="102000"/>
                <a:tint val="94000"/>
              </a:schemeClr>
            </a:gs>
            <a:gs pos="50000">
              <a:schemeClr val="accent2">
                <a:hueOff val="-727682"/>
                <a:satOff val="-41964"/>
                <a:lumOff val="4314"/>
                <a:alphaOff val="0"/>
                <a:satMod val="110000"/>
                <a:lumMod val="100000"/>
                <a:shade val="100000"/>
              </a:schemeClr>
            </a:gs>
            <a:gs pos="100000">
              <a:schemeClr val="accent2">
                <a:hueOff val="-727682"/>
                <a:satOff val="-41964"/>
                <a:lumOff val="4314"/>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es-ES_tradnl" sz="1500" kern="1200"/>
            <a:t>cultura política</a:t>
          </a:r>
        </a:p>
      </dsp:txBody>
      <dsp:txXfrm>
        <a:off x="2802751" y="1712525"/>
        <a:ext cx="1151143" cy="558204"/>
      </dsp:txXfrm>
    </dsp:sp>
    <dsp:sp modelId="{7221E4B2-0959-6C46-9F55-0BD2B61D7D37}">
      <dsp:nvSpPr>
        <dsp:cNvPr id="0" name=""/>
        <dsp:cNvSpPr/>
      </dsp:nvSpPr>
      <dsp:spPr>
        <a:xfrm rot="10800000">
          <a:off x="2091473" y="1887863"/>
          <a:ext cx="616809" cy="207528"/>
        </a:xfrm>
        <a:prstGeom prst="leftRightArrow">
          <a:avLst>
            <a:gd name="adj1" fmla="val 60000"/>
            <a:gd name="adj2" fmla="val 50000"/>
          </a:avLst>
        </a:prstGeom>
        <a:gradFill rotWithShape="0">
          <a:gsLst>
            <a:gs pos="0">
              <a:schemeClr val="accent2">
                <a:hueOff val="-727682"/>
                <a:satOff val="-41964"/>
                <a:lumOff val="4314"/>
                <a:alphaOff val="0"/>
                <a:satMod val="103000"/>
                <a:lumMod val="102000"/>
                <a:tint val="94000"/>
              </a:schemeClr>
            </a:gs>
            <a:gs pos="50000">
              <a:schemeClr val="accent2">
                <a:hueOff val="-727682"/>
                <a:satOff val="-41964"/>
                <a:lumOff val="4314"/>
                <a:alphaOff val="0"/>
                <a:satMod val="110000"/>
                <a:lumMod val="100000"/>
                <a:shade val="100000"/>
              </a:schemeClr>
            </a:gs>
            <a:gs pos="100000">
              <a:schemeClr val="accent2">
                <a:hueOff val="-727682"/>
                <a:satOff val="-41964"/>
                <a:lumOff val="4314"/>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marL="0" lvl="0" indent="0" algn="ctr" defTabSz="355600">
            <a:lnSpc>
              <a:spcPct val="90000"/>
            </a:lnSpc>
            <a:spcBef>
              <a:spcPct val="0"/>
            </a:spcBef>
            <a:spcAft>
              <a:spcPct val="35000"/>
            </a:spcAft>
            <a:buNone/>
          </a:pPr>
          <a:endParaRPr lang="es-ES_tradnl" sz="800" kern="1200"/>
        </a:p>
      </dsp:txBody>
      <dsp:txXfrm rot="10800000">
        <a:off x="2153731" y="1929369"/>
        <a:ext cx="492293" cy="124516"/>
      </dsp:txXfrm>
    </dsp:sp>
    <dsp:sp modelId="{DF284B38-87B1-2647-8488-64072966D173}">
      <dsp:nvSpPr>
        <dsp:cNvPr id="0" name=""/>
        <dsp:cNvSpPr/>
      </dsp:nvSpPr>
      <dsp:spPr>
        <a:xfrm>
          <a:off x="828495" y="1695158"/>
          <a:ext cx="1185877" cy="592938"/>
        </a:xfrm>
        <a:prstGeom prst="roundRect">
          <a:avLst>
            <a:gd name="adj" fmla="val 10000"/>
          </a:avLst>
        </a:prstGeom>
        <a:gradFill rotWithShape="0">
          <a:gsLst>
            <a:gs pos="0">
              <a:schemeClr val="accent2">
                <a:hueOff val="-1455363"/>
                <a:satOff val="-83928"/>
                <a:lumOff val="8628"/>
                <a:alphaOff val="0"/>
                <a:satMod val="103000"/>
                <a:lumMod val="102000"/>
                <a:tint val="94000"/>
              </a:schemeClr>
            </a:gs>
            <a:gs pos="50000">
              <a:schemeClr val="accent2">
                <a:hueOff val="-1455363"/>
                <a:satOff val="-83928"/>
                <a:lumOff val="8628"/>
                <a:alphaOff val="0"/>
                <a:satMod val="110000"/>
                <a:lumMod val="100000"/>
                <a:shade val="100000"/>
              </a:schemeClr>
            </a:gs>
            <a:gs pos="100000">
              <a:schemeClr val="accent2">
                <a:hueOff val="-1455363"/>
                <a:satOff val="-83928"/>
                <a:lumOff val="8628"/>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es-ES_tradnl" sz="1500" kern="1200"/>
            <a:t>Socialización política</a:t>
          </a:r>
        </a:p>
      </dsp:txBody>
      <dsp:txXfrm>
        <a:off x="845862" y="1712525"/>
        <a:ext cx="1151143" cy="558204"/>
      </dsp:txXfrm>
    </dsp:sp>
    <dsp:sp modelId="{710F889E-A1BA-7441-B224-E9E38FE18922}">
      <dsp:nvSpPr>
        <dsp:cNvPr id="0" name=""/>
        <dsp:cNvSpPr/>
      </dsp:nvSpPr>
      <dsp:spPr>
        <a:xfrm rot="18000000">
          <a:off x="1602251" y="1040505"/>
          <a:ext cx="616809" cy="207528"/>
        </a:xfrm>
        <a:prstGeom prst="leftRightArrow">
          <a:avLst>
            <a:gd name="adj1" fmla="val 60000"/>
            <a:gd name="adj2" fmla="val 50000"/>
          </a:avLst>
        </a:prstGeom>
        <a:gradFill rotWithShape="0">
          <a:gsLst>
            <a:gs pos="0">
              <a:schemeClr val="accent2">
                <a:hueOff val="-1455363"/>
                <a:satOff val="-83928"/>
                <a:lumOff val="8628"/>
                <a:alphaOff val="0"/>
                <a:satMod val="103000"/>
                <a:lumMod val="102000"/>
                <a:tint val="94000"/>
              </a:schemeClr>
            </a:gs>
            <a:gs pos="50000">
              <a:schemeClr val="accent2">
                <a:hueOff val="-1455363"/>
                <a:satOff val="-83928"/>
                <a:lumOff val="8628"/>
                <a:alphaOff val="0"/>
                <a:satMod val="110000"/>
                <a:lumMod val="100000"/>
                <a:shade val="100000"/>
              </a:schemeClr>
            </a:gs>
            <a:gs pos="100000">
              <a:schemeClr val="accent2">
                <a:hueOff val="-1455363"/>
                <a:satOff val="-83928"/>
                <a:lumOff val="8628"/>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marL="0" lvl="0" indent="0" algn="ctr" defTabSz="355600">
            <a:lnSpc>
              <a:spcPct val="90000"/>
            </a:lnSpc>
            <a:spcBef>
              <a:spcPct val="0"/>
            </a:spcBef>
            <a:spcAft>
              <a:spcPct val="35000"/>
            </a:spcAft>
            <a:buNone/>
          </a:pPr>
          <a:endParaRPr lang="es-ES_tradnl" sz="800" kern="1200"/>
        </a:p>
      </dsp:txBody>
      <dsp:txXfrm>
        <a:off x="1664509" y="1082011"/>
        <a:ext cx="492293" cy="124516"/>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cycle7">
  <dgm:title val=""/>
  <dgm:desc val=""/>
  <dgm:catLst>
    <dgm:cat type="cycle" pri="6000"/>
  </dgm:catLst>
  <dgm:sampData>
    <dgm:dataModel>
      <dgm:ptLst>
        <dgm:pt modelId="0" type="doc"/>
        <dgm:pt modelId="1">
          <dgm:prSet phldr="1"/>
        </dgm:pt>
        <dgm:pt modelId="2">
          <dgm:prSet phldr="1"/>
        </dgm:pt>
        <dgm:pt modelId="3">
          <dgm:prSet phldr="1"/>
        </dgm:pt>
      </dgm:ptLst>
      <dgm:cxnLst>
        <dgm:cxn modelId="6" srcId="0" destId="1" srcOrd="0" destOrd="0"/>
        <dgm:cxn modelId="7" srcId="0" destId="2" srcOrd="1" destOrd="0"/>
        <dgm:cxn modelId="8" srcId="0" destId="3" srcOrd="2"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func="var" arg="dir" op="equ" val="norm">
        <dgm:alg type="cycle">
          <dgm:param type="stAng" val="0"/>
          <dgm:param type="spanAng" val="360"/>
        </dgm:alg>
      </dgm:if>
      <dgm:else name="Name3">
        <dgm:alg type="cycle">
          <dgm:param type="stAng" val="0"/>
          <dgm:param type="spanAng" val="-360"/>
        </dgm:alg>
      </dgm:else>
    </dgm:choose>
    <dgm:shape xmlns:r="http://schemas.openxmlformats.org/officeDocument/2006/relationships" r:blip="">
      <dgm:adjLst/>
    </dgm:shape>
    <dgm:presOf/>
    <dgm:constrLst>
      <dgm:constr type="diam" refType="w"/>
      <dgm:constr type="w" for="ch" ptType="node" refType="w"/>
      <dgm:constr type="primFontSz" for="ch" ptType="node" op="equ" val="65"/>
      <dgm:constr type="w" for="ch" forName="sibTrans" refType="w" refFor="ch" refPtType="node" op="equ" fact="0.35"/>
      <dgm:constr type="connDist" for="ch" forName="sibTrans" op="equ"/>
      <dgm:constr type="primFontSz" for="des" forName="connectorText" op="equ" val="55"/>
      <dgm:constr type="primFontSz" for="des" forName="connectorText" refType="primFontSz" refFor="ch" refPtType="node" op="lte" fact="0.8"/>
      <dgm:constr type="sibSp" refType="w" refFor="ch" refPtType="node" op="equ" fact="0.65"/>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4">
        <dgm:if name="Name5" axis="par ch" ptType="doc node" func="cnt" op="gt" val="1">
          <dgm:forEach name="sibTransForEach" axis="followSib" ptType="sibTrans" hideLastTrans="0" cnt="1">
            <dgm:layoutNode name="sibTrans">
              <dgm:choose name="Name6">
                <dgm:if name="Name7" axis="par ch" ptType="doc node" func="posEven" op="equ" val="1">
                  <dgm:alg type="conn">
                    <dgm:param type="begPts" val="radial"/>
                    <dgm:param type="endPts" val="radial"/>
                    <dgm:param type="begSty" val="arr"/>
                    <dgm:param type="endSty" val="arr"/>
                  </dgm:alg>
                </dgm:if>
                <dgm:else name="Name8">
                  <dgm:alg type="conn">
                    <dgm:param type="begPts" val="auto"/>
                    <dgm:param type="endPts" val="auto"/>
                    <dgm:param type="begSty" val="arr"/>
                    <dgm:param type="endSty" val="arr"/>
                  </dgm:alg>
                </dgm:else>
              </dgm:choose>
              <dgm:shape xmlns:r="http://schemas.openxmlformats.org/officeDocument/2006/relationships" type="conn" r:blip="">
                <dgm:adjLst/>
              </dgm:shape>
              <dgm:presOf axis="self"/>
              <dgm:constrLst>
                <dgm:constr type="h" refType="w" fact="0.5"/>
                <dgm:constr type="connDist"/>
                <dgm:constr type="begPad" refType="connDist" fact="0.1"/>
                <dgm:constr type="endPad" refType="connDist" fact="0.1"/>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9"/>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76C9387F-2153-8344-A028-6013C3F44E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137</TotalTime>
  <Pages>194</Pages>
  <Words>37842</Words>
  <Characters>208132</Characters>
  <Application>Microsoft Office Word</Application>
  <DocSecurity>0</DocSecurity>
  <Lines>1734</Lines>
  <Paragraphs>490</Paragraphs>
  <ScaleCrop>false</ScaleCrop>
  <HeadingPairs>
    <vt:vector size="2" baseType="variant">
      <vt:variant>
        <vt:lpstr>Título</vt:lpstr>
      </vt:variant>
      <vt:variant>
        <vt:i4>1</vt:i4>
      </vt:variant>
    </vt:vector>
  </HeadingPairs>
  <TitlesOfParts>
    <vt:vector size="1" baseType="lpstr">
      <vt:lpstr>Opinión Pública y socialización política</vt:lpstr>
    </vt:vector>
  </TitlesOfParts>
  <Company>Marzo,  2019</Company>
  <LinksUpToDate>false</LinksUpToDate>
  <CharactersWithSpaces>245484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Opinión Pública y socialización política</dc:title>
  <dc:subject/>
  <dc:creator/>
  <cp:keywords/>
  <dc:description/>
  <cp:lastModifiedBy>MARY PARRA GORRIZ</cp:lastModifiedBy>
  <cp:revision>78</cp:revision>
  <cp:lastPrinted>2019-02-13T12:38:00Z</cp:lastPrinted>
  <dcterms:created xsi:type="dcterms:W3CDTF">2019-02-13T12:38:00Z</dcterms:created>
  <dcterms:modified xsi:type="dcterms:W3CDTF">2019-03-11T11:43:00Z</dcterms:modified>
</cp:coreProperties>
</file>